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D055" w14:textId="7042A9B7" w:rsidR="00400C41" w:rsidRPr="00CD2E21" w:rsidRDefault="0049119E" w:rsidP="00400C41">
      <w:pPr>
        <w:jc w:val="center"/>
        <w:rPr>
          <w:rFonts w:eastAsia="Andale Sans UI" w:cs="Tahoma"/>
          <w:b/>
          <w:bCs/>
          <w:color w:val="000000"/>
        </w:rPr>
      </w:pPr>
      <w:r>
        <w:rPr>
          <w:rFonts w:eastAsia="Andale Sans UI" w:cs="Tahoma"/>
          <w:noProof/>
          <w:color w:val="000000"/>
          <w:lang w:val="en-US"/>
        </w:rPr>
        <w:drawing>
          <wp:inline distT="0" distB="0" distL="0" distR="0" wp14:anchorId="2C71E31A" wp14:editId="43E83BEC">
            <wp:extent cx="523240" cy="621030"/>
            <wp:effectExtent l="0" t="0" r="0" b="7620"/>
            <wp:docPr id="1" name="Picture 1" descr="A black and white shield with a knight on a horse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hield with a knight on a horse holding a swo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240" cy="621030"/>
                    </a:xfrm>
                    <a:prstGeom prst="rect">
                      <a:avLst/>
                    </a:prstGeom>
                    <a:solidFill>
                      <a:srgbClr val="FFFFFF">
                        <a:alpha val="0"/>
                      </a:srgbClr>
                    </a:solidFill>
                    <a:ln>
                      <a:noFill/>
                    </a:ln>
                  </pic:spPr>
                </pic:pic>
              </a:graphicData>
            </a:graphic>
          </wp:inline>
        </w:drawing>
      </w:r>
    </w:p>
    <w:p w14:paraId="6EEFEEBE" w14:textId="77777777" w:rsidR="00FD0FF7" w:rsidRDefault="00FD0FF7" w:rsidP="00400C41">
      <w:pPr>
        <w:tabs>
          <w:tab w:val="left" w:pos="3361"/>
          <w:tab w:val="left" w:pos="8308"/>
        </w:tabs>
        <w:autoSpaceDE w:val="0"/>
        <w:jc w:val="center"/>
        <w:rPr>
          <w:rFonts w:eastAsia="Andale Sans UI" w:cs="Tahoma"/>
          <w:b/>
          <w:bCs/>
          <w:color w:val="000000"/>
        </w:rPr>
      </w:pPr>
    </w:p>
    <w:p w14:paraId="05A6F320" w14:textId="77777777" w:rsidR="00400C41" w:rsidRPr="00CD2E21" w:rsidRDefault="00400C41" w:rsidP="00682F65">
      <w:pPr>
        <w:tabs>
          <w:tab w:val="left" w:pos="3361"/>
          <w:tab w:val="left" w:pos="8308"/>
        </w:tabs>
        <w:autoSpaceDE w:val="0"/>
        <w:spacing w:before="240"/>
        <w:jc w:val="center"/>
        <w:rPr>
          <w:rFonts w:eastAsia="Andale Sans UI" w:cs="Tahoma"/>
          <w:b/>
          <w:bCs/>
          <w:color w:val="000000"/>
        </w:rPr>
      </w:pPr>
      <w:r w:rsidRPr="00CD2E21">
        <w:rPr>
          <w:rFonts w:eastAsia="Andale Sans UI" w:cs="Tahoma"/>
          <w:b/>
          <w:bCs/>
          <w:color w:val="000000"/>
        </w:rPr>
        <w:t>LIETUVOS RESPUBLIKOS APLINKOS MINISTERIJA</w:t>
      </w:r>
    </w:p>
    <w:p w14:paraId="70C9CF17" w14:textId="77777777" w:rsidR="00400C41" w:rsidRPr="00CD2E21" w:rsidRDefault="00400C41" w:rsidP="00682F65">
      <w:pPr>
        <w:tabs>
          <w:tab w:val="left" w:pos="3361"/>
          <w:tab w:val="left" w:pos="8308"/>
        </w:tabs>
        <w:autoSpaceDE w:val="0"/>
        <w:jc w:val="center"/>
        <w:rPr>
          <w:rFonts w:eastAsia="Andale Sans UI" w:cs="Tahoma"/>
          <w:b/>
          <w:bCs/>
          <w:color w:val="000000"/>
        </w:rPr>
      </w:pPr>
    </w:p>
    <w:p w14:paraId="1D3D62FF" w14:textId="36AF6412" w:rsidR="0042731C" w:rsidRDefault="0042731C" w:rsidP="00682F65">
      <w:pPr>
        <w:spacing w:line="276" w:lineRule="auto"/>
        <w:jc w:val="center"/>
        <w:rPr>
          <w:rFonts w:eastAsia="Andale Sans UI" w:cs="Tahoma"/>
          <w:b/>
          <w:bCs/>
          <w:caps/>
          <w:color w:val="000000"/>
        </w:rPr>
      </w:pPr>
      <w:r w:rsidRPr="299FD508">
        <w:rPr>
          <w:rFonts w:eastAsia="Andale Sans UI" w:cs="Tahoma"/>
          <w:b/>
          <w:bCs/>
          <w:caps/>
          <w:color w:val="000000" w:themeColor="text1"/>
        </w:rPr>
        <w:t>aplinkos ministerijos strateginio planavimo darbo grupės 202</w:t>
      </w:r>
      <w:r w:rsidR="00D84D2B">
        <w:rPr>
          <w:rFonts w:eastAsia="Andale Sans UI" w:cs="Tahoma"/>
          <w:b/>
          <w:bCs/>
          <w:caps/>
          <w:color w:val="000000" w:themeColor="text1"/>
        </w:rPr>
        <w:t>5</w:t>
      </w:r>
      <w:r w:rsidRPr="299FD508">
        <w:rPr>
          <w:rFonts w:eastAsia="Andale Sans UI" w:cs="Tahoma"/>
          <w:b/>
          <w:bCs/>
          <w:caps/>
          <w:color w:val="000000" w:themeColor="text1"/>
        </w:rPr>
        <w:t xml:space="preserve"> m. </w:t>
      </w:r>
      <w:r w:rsidR="00C778D1">
        <w:rPr>
          <w:rFonts w:eastAsia="Andale Sans UI" w:cs="Tahoma"/>
          <w:b/>
          <w:bCs/>
          <w:caps/>
          <w:color w:val="000000" w:themeColor="text1"/>
        </w:rPr>
        <w:t>kovo 7</w:t>
      </w:r>
      <w:r w:rsidR="00C778D1" w:rsidRPr="00C778D1">
        <w:rPr>
          <w:b/>
          <w:color w:val="000000"/>
          <w:spacing w:val="-4"/>
        </w:rPr>
        <w:t>–</w:t>
      </w:r>
      <w:r w:rsidR="00C778D1" w:rsidRPr="00C778D1">
        <w:rPr>
          <w:bCs/>
          <w:color w:val="000000"/>
          <w:spacing w:val="-4"/>
        </w:rPr>
        <w:t xml:space="preserve"> </w:t>
      </w:r>
      <w:r w:rsidR="00C778D1">
        <w:rPr>
          <w:rFonts w:eastAsia="Andale Sans UI" w:cs="Tahoma"/>
          <w:b/>
          <w:bCs/>
          <w:caps/>
          <w:color w:val="000000" w:themeColor="text1"/>
        </w:rPr>
        <w:t>10</w:t>
      </w:r>
      <w:r w:rsidR="790437F3" w:rsidRPr="299FD508">
        <w:rPr>
          <w:rFonts w:eastAsia="Andale Sans UI" w:cs="Tahoma"/>
          <w:b/>
          <w:bCs/>
          <w:caps/>
          <w:color w:val="000000" w:themeColor="text1"/>
        </w:rPr>
        <w:t xml:space="preserve"> D</w:t>
      </w:r>
      <w:r w:rsidRPr="299FD508">
        <w:rPr>
          <w:rFonts w:eastAsia="Andale Sans UI" w:cs="Tahoma"/>
          <w:b/>
          <w:bCs/>
          <w:caps/>
          <w:color w:val="000000" w:themeColor="text1"/>
        </w:rPr>
        <w:t xml:space="preserve">. </w:t>
      </w:r>
      <w:r w:rsidR="00383B4B" w:rsidRPr="00383B4B">
        <w:rPr>
          <w:b/>
          <w:bCs/>
        </w:rPr>
        <w:t>BMŪRFP</w:t>
      </w:r>
      <w:r w:rsidR="00383B4B" w:rsidRPr="299FD508">
        <w:rPr>
          <w:rFonts w:eastAsia="Andale Sans UI" w:cs="Tahoma"/>
          <w:b/>
          <w:bCs/>
          <w:caps/>
          <w:color w:val="000000" w:themeColor="text1"/>
        </w:rPr>
        <w:t xml:space="preserve"> </w:t>
      </w:r>
      <w:r w:rsidRPr="299FD508">
        <w:rPr>
          <w:rFonts w:eastAsia="Andale Sans UI" w:cs="Tahoma"/>
          <w:b/>
          <w:bCs/>
          <w:caps/>
          <w:color w:val="000000" w:themeColor="text1"/>
        </w:rPr>
        <w:t>posėdžio PROTOKOLAS</w:t>
      </w:r>
    </w:p>
    <w:p w14:paraId="5BE9EC51" w14:textId="77777777" w:rsidR="00400C41" w:rsidRDefault="00400C41" w:rsidP="00400C41">
      <w:pPr>
        <w:jc w:val="center"/>
        <w:rPr>
          <w:rFonts w:eastAsia="Andale Sans UI" w:cs="Tahoma"/>
          <w:b/>
          <w:caps/>
          <w:color w:val="000000"/>
        </w:rPr>
      </w:pPr>
    </w:p>
    <w:p w14:paraId="228D4EFA" w14:textId="031CCD08" w:rsidR="005065DC" w:rsidRPr="005065DC" w:rsidRDefault="00400C41" w:rsidP="005065DC">
      <w:pPr>
        <w:jc w:val="center"/>
        <w:rPr>
          <w:rFonts w:eastAsia="Andale Sans UI"/>
          <w:color w:val="000000"/>
        </w:rPr>
      </w:pPr>
      <w:r w:rsidRPr="00597399">
        <w:rPr>
          <w:rFonts w:eastAsia="Andale Sans UI"/>
          <w:caps/>
          <w:color w:val="000000"/>
        </w:rPr>
        <w:t>20</w:t>
      </w:r>
      <w:r w:rsidR="00A23D0A">
        <w:rPr>
          <w:rFonts w:eastAsia="Andale Sans UI"/>
          <w:caps/>
          <w:color w:val="000000"/>
        </w:rPr>
        <w:t>2</w:t>
      </w:r>
      <w:r w:rsidR="00D84D2B">
        <w:rPr>
          <w:rFonts w:eastAsia="Andale Sans UI"/>
          <w:caps/>
          <w:color w:val="000000"/>
        </w:rPr>
        <w:t>5</w:t>
      </w:r>
      <w:r w:rsidRPr="00597399">
        <w:rPr>
          <w:rFonts w:eastAsia="Andale Sans UI"/>
          <w:color w:val="000000"/>
        </w:rPr>
        <w:t xml:space="preserve"> m</w:t>
      </w:r>
      <w:r w:rsidR="00E33676">
        <w:rPr>
          <w:rFonts w:eastAsia="Andale Sans UI"/>
          <w:color w:val="000000"/>
        </w:rPr>
        <w:t>.</w:t>
      </w:r>
      <w:r w:rsidR="00B30A17">
        <w:rPr>
          <w:rFonts w:eastAsia="Andale Sans UI"/>
          <w:color w:val="000000"/>
        </w:rPr>
        <w:t xml:space="preserve"> </w:t>
      </w:r>
      <w:r w:rsidR="00107E31">
        <w:rPr>
          <w:rFonts w:eastAsia="Andale Sans UI"/>
          <w:color w:val="000000"/>
        </w:rPr>
        <w:t xml:space="preserve"> </w:t>
      </w:r>
      <w:r w:rsidR="002A685B">
        <w:rPr>
          <w:rFonts w:eastAsia="Andale Sans UI"/>
          <w:color w:val="000000"/>
        </w:rPr>
        <w:t>kovo 14 d.</w:t>
      </w:r>
      <w:r w:rsidRPr="00597399">
        <w:rPr>
          <w:rFonts w:eastAsia="Andale Sans UI"/>
          <w:color w:val="000000"/>
        </w:rPr>
        <w:t xml:space="preserve"> </w:t>
      </w:r>
      <w:r w:rsidRPr="00CC4C59">
        <w:rPr>
          <w:rFonts w:eastAsia="Andale Sans UI"/>
          <w:color w:val="000000"/>
        </w:rPr>
        <w:t>Nr.</w:t>
      </w:r>
      <w:bookmarkStart w:id="0" w:name="dok_nr1"/>
      <w:bookmarkEnd w:id="0"/>
      <w:r w:rsidRPr="00CC4C59">
        <w:rPr>
          <w:rFonts w:eastAsia="Andale Sans UI"/>
          <w:color w:val="000000"/>
        </w:rPr>
        <w:t xml:space="preserve"> </w:t>
      </w:r>
      <w:r w:rsidR="005065DC" w:rsidRPr="005065DC">
        <w:rPr>
          <w:rFonts w:eastAsia="Andale Sans UI"/>
          <w:color w:val="000000"/>
        </w:rPr>
        <w:t>D4-</w:t>
      </w:r>
      <w:r w:rsidR="002A685B">
        <w:rPr>
          <w:rFonts w:eastAsia="Andale Sans UI"/>
          <w:color w:val="000000"/>
        </w:rPr>
        <w:t>47</w:t>
      </w:r>
    </w:p>
    <w:p w14:paraId="2BD77041" w14:textId="3FCCB7B1" w:rsidR="00400C41" w:rsidRDefault="00B776E0" w:rsidP="00447C12">
      <w:pPr>
        <w:jc w:val="center"/>
        <w:rPr>
          <w:rFonts w:eastAsia="Andale Sans UI" w:cs="Tahoma"/>
          <w:b/>
          <w:caps/>
          <w:color w:val="000000"/>
        </w:rPr>
      </w:pPr>
      <w:r>
        <w:rPr>
          <w:rFonts w:eastAsia="Andale Sans UI"/>
          <w:color w:val="000000"/>
        </w:rPr>
        <w:t>V</w:t>
      </w:r>
      <w:r w:rsidR="00400C41" w:rsidRPr="00597399">
        <w:rPr>
          <w:rFonts w:eastAsia="Andale Sans UI"/>
          <w:color w:val="000000"/>
        </w:rPr>
        <w:t>ilnius</w:t>
      </w:r>
      <w:r w:rsidR="00400C41" w:rsidRPr="00597399">
        <w:rPr>
          <w:rFonts w:eastAsia="Andale Sans UI"/>
          <w:color w:val="000000"/>
        </w:rPr>
        <w:br/>
      </w:r>
    </w:p>
    <w:p w14:paraId="00698341" w14:textId="11C49DF1" w:rsidR="004B4B59" w:rsidRPr="003B5A5B" w:rsidRDefault="00C778D1" w:rsidP="00E90A2B">
      <w:pPr>
        <w:spacing w:line="276" w:lineRule="auto"/>
        <w:ind w:firstLine="567"/>
        <w:jc w:val="both"/>
        <w:rPr>
          <w:spacing w:val="-4"/>
        </w:rPr>
      </w:pPr>
      <w:r>
        <w:rPr>
          <w:spacing w:val="-4"/>
        </w:rPr>
        <w:t>Rašytinis p</w:t>
      </w:r>
      <w:r w:rsidR="004B4B59" w:rsidRPr="003B5A5B">
        <w:rPr>
          <w:spacing w:val="-4"/>
        </w:rPr>
        <w:t xml:space="preserve">osėdis įvyko </w:t>
      </w:r>
      <w:r w:rsidR="0042731C" w:rsidRPr="003B5A5B">
        <w:rPr>
          <w:spacing w:val="-4"/>
        </w:rPr>
        <w:t>202</w:t>
      </w:r>
      <w:r w:rsidR="00D84D2B" w:rsidRPr="003B5A5B">
        <w:rPr>
          <w:spacing w:val="-4"/>
        </w:rPr>
        <w:t>5</w:t>
      </w:r>
      <w:r w:rsidR="00017CC5" w:rsidRPr="003B5A5B">
        <w:rPr>
          <w:spacing w:val="-4"/>
        </w:rPr>
        <w:t xml:space="preserve"> </w:t>
      </w:r>
      <w:r w:rsidR="0042731C" w:rsidRPr="003B5A5B">
        <w:rPr>
          <w:spacing w:val="-4"/>
        </w:rPr>
        <w:t xml:space="preserve">m. </w:t>
      </w:r>
      <w:r>
        <w:rPr>
          <w:spacing w:val="-4"/>
        </w:rPr>
        <w:t>kovo 7</w:t>
      </w:r>
      <w:r w:rsidR="00C73223" w:rsidRPr="003B5A5B">
        <w:rPr>
          <w:spacing w:val="-4"/>
        </w:rPr>
        <w:t xml:space="preserve">– </w:t>
      </w:r>
      <w:r>
        <w:rPr>
          <w:spacing w:val="-4"/>
        </w:rPr>
        <w:t>10</w:t>
      </w:r>
      <w:r w:rsidR="00725A92" w:rsidRPr="003B5A5B">
        <w:rPr>
          <w:spacing w:val="-4"/>
        </w:rPr>
        <w:t xml:space="preserve"> </w:t>
      </w:r>
      <w:r w:rsidR="00721C38" w:rsidRPr="003B5A5B">
        <w:rPr>
          <w:spacing w:val="-4"/>
        </w:rPr>
        <w:t xml:space="preserve">d. </w:t>
      </w:r>
      <w:r>
        <w:rPr>
          <w:spacing w:val="-4"/>
        </w:rPr>
        <w:t>8</w:t>
      </w:r>
      <w:r w:rsidR="006D0887" w:rsidRPr="003B5A5B">
        <w:rPr>
          <w:spacing w:val="-4"/>
        </w:rPr>
        <w:t>:</w:t>
      </w:r>
      <w:r>
        <w:rPr>
          <w:spacing w:val="-4"/>
        </w:rPr>
        <w:t>0</w:t>
      </w:r>
      <w:r w:rsidR="00107E31">
        <w:rPr>
          <w:spacing w:val="-4"/>
        </w:rPr>
        <w:t>0</w:t>
      </w:r>
      <w:r w:rsidR="006D0887" w:rsidRPr="003B5A5B">
        <w:rPr>
          <w:spacing w:val="-4"/>
        </w:rPr>
        <w:t xml:space="preserve"> – </w:t>
      </w:r>
      <w:r w:rsidR="00393949" w:rsidRPr="003B5A5B">
        <w:rPr>
          <w:spacing w:val="-4"/>
        </w:rPr>
        <w:t>1</w:t>
      </w:r>
      <w:r>
        <w:rPr>
          <w:spacing w:val="-4"/>
        </w:rPr>
        <w:t>6</w:t>
      </w:r>
      <w:r w:rsidR="003B12AB" w:rsidRPr="003B5A5B">
        <w:rPr>
          <w:spacing w:val="-4"/>
        </w:rPr>
        <w:t>:</w:t>
      </w:r>
      <w:r w:rsidR="00107E31">
        <w:rPr>
          <w:spacing w:val="-4"/>
        </w:rPr>
        <w:t>0</w:t>
      </w:r>
      <w:r w:rsidR="008E52A6" w:rsidRPr="003B5A5B">
        <w:rPr>
          <w:spacing w:val="-4"/>
        </w:rPr>
        <w:t>0</w:t>
      </w:r>
      <w:r w:rsidR="00721C38" w:rsidRPr="003B5A5B">
        <w:rPr>
          <w:spacing w:val="-4"/>
        </w:rPr>
        <w:t xml:space="preserve"> val. </w:t>
      </w:r>
      <w:r>
        <w:rPr>
          <w:spacing w:val="-4"/>
        </w:rPr>
        <w:t>el. paštu</w:t>
      </w:r>
      <w:r w:rsidR="004B4B59" w:rsidRPr="003B5A5B">
        <w:rPr>
          <w:spacing w:val="-4"/>
        </w:rPr>
        <w:t>.</w:t>
      </w:r>
    </w:p>
    <w:p w14:paraId="4B3CA121" w14:textId="1D6295F1" w:rsidR="008B4699" w:rsidRPr="003B5A5B" w:rsidRDefault="008B4699" w:rsidP="00E90A2B">
      <w:pPr>
        <w:spacing w:line="276" w:lineRule="auto"/>
        <w:ind w:firstLine="567"/>
        <w:jc w:val="both"/>
        <w:rPr>
          <w:bCs/>
          <w:color w:val="000000"/>
          <w:spacing w:val="-4"/>
        </w:rPr>
      </w:pPr>
      <w:r w:rsidRPr="003B5A5B">
        <w:rPr>
          <w:bCs/>
          <w:color w:val="000000"/>
          <w:spacing w:val="-4"/>
        </w:rPr>
        <w:t xml:space="preserve">Posėdžio pirmininkė – </w:t>
      </w:r>
      <w:r w:rsidR="00C77ACD" w:rsidRPr="003B5A5B">
        <w:rPr>
          <w:bCs/>
          <w:color w:val="000000"/>
          <w:spacing w:val="-4"/>
        </w:rPr>
        <w:t xml:space="preserve">Sigita </w:t>
      </w:r>
      <w:proofErr w:type="spellStart"/>
      <w:r w:rsidR="00C77ACD" w:rsidRPr="003B5A5B">
        <w:rPr>
          <w:bCs/>
          <w:color w:val="000000"/>
          <w:spacing w:val="-4"/>
        </w:rPr>
        <w:t>Vasiljevaitė</w:t>
      </w:r>
      <w:proofErr w:type="spellEnd"/>
      <w:r w:rsidR="00B61B99" w:rsidRPr="003B5A5B">
        <w:rPr>
          <w:bCs/>
          <w:color w:val="000000"/>
          <w:spacing w:val="-4"/>
        </w:rPr>
        <w:t xml:space="preserve">, </w:t>
      </w:r>
      <w:r w:rsidRPr="003B5A5B">
        <w:rPr>
          <w:color w:val="000000"/>
          <w:spacing w:val="-4"/>
          <w:shd w:val="clear" w:color="auto" w:fill="FFFFFF"/>
        </w:rPr>
        <w:t>Aplinkos ministerijos kancler</w:t>
      </w:r>
      <w:r w:rsidR="00B61B99" w:rsidRPr="003B5A5B">
        <w:rPr>
          <w:color w:val="000000"/>
          <w:spacing w:val="-4"/>
          <w:shd w:val="clear" w:color="auto" w:fill="FFFFFF"/>
        </w:rPr>
        <w:t xml:space="preserve">ė, </w:t>
      </w:r>
      <w:r w:rsidRPr="003B5A5B">
        <w:rPr>
          <w:spacing w:val="-4"/>
        </w:rPr>
        <w:t>darbo grupės vadovė</w:t>
      </w:r>
      <w:r w:rsidR="00447A7A" w:rsidRPr="003B5A5B">
        <w:rPr>
          <w:bCs/>
          <w:color w:val="000000"/>
          <w:spacing w:val="-4"/>
        </w:rPr>
        <w:t>.</w:t>
      </w:r>
    </w:p>
    <w:p w14:paraId="4B29B190" w14:textId="235E7BC9" w:rsidR="00E86E7A" w:rsidRPr="003B5A5B" w:rsidRDefault="008B4699" w:rsidP="00E90A2B">
      <w:pPr>
        <w:spacing w:line="276" w:lineRule="auto"/>
        <w:ind w:firstLine="567"/>
        <w:jc w:val="both"/>
      </w:pPr>
      <w:r w:rsidRPr="003B5A5B">
        <w:rPr>
          <w:bCs/>
          <w:color w:val="000000"/>
          <w:spacing w:val="-4"/>
        </w:rPr>
        <w:t xml:space="preserve">Posėdžio sekretorė – </w:t>
      </w:r>
      <w:r w:rsidR="00E86E7A" w:rsidRPr="003B5A5B">
        <w:t xml:space="preserve">Gražina Rapkauskienė, Strateginio valdymo ir investicijų departamento Strateginio ir finansų valdymo skyriaus </w:t>
      </w:r>
      <w:r w:rsidR="004B4B59" w:rsidRPr="003B5A5B">
        <w:t>patarėja</w:t>
      </w:r>
      <w:r w:rsidR="00E86E7A" w:rsidRPr="003B5A5B">
        <w:t>.</w:t>
      </w:r>
    </w:p>
    <w:p w14:paraId="303D6F6E" w14:textId="77777777" w:rsidR="0042731C" w:rsidRPr="003B5A5B" w:rsidRDefault="0042731C" w:rsidP="00E90A2B">
      <w:pPr>
        <w:spacing w:line="276" w:lineRule="auto"/>
        <w:ind w:firstLine="567"/>
        <w:jc w:val="both"/>
        <w:rPr>
          <w:spacing w:val="-4"/>
        </w:rPr>
      </w:pPr>
    </w:p>
    <w:p w14:paraId="0F845FC3" w14:textId="77777777" w:rsidR="00C77ACD" w:rsidRPr="003B5A5B" w:rsidRDefault="00C77ACD" w:rsidP="00E90A2B">
      <w:pPr>
        <w:spacing w:line="276" w:lineRule="auto"/>
        <w:ind w:firstLine="567"/>
        <w:jc w:val="both"/>
        <w:rPr>
          <w:spacing w:val="8"/>
          <w:lang w:val="it-IT"/>
        </w:rPr>
      </w:pPr>
      <w:r w:rsidRPr="003B5A5B">
        <w:rPr>
          <w:spacing w:val="8"/>
          <w:lang w:val="it-IT"/>
        </w:rPr>
        <w:t>Dalyvavo Strateginio planavimo darbo grupės nariai:</w:t>
      </w:r>
    </w:p>
    <w:p w14:paraId="7C6C4D1E" w14:textId="77777777" w:rsidR="00C77ACD" w:rsidRDefault="00C77ACD" w:rsidP="00E90A2B">
      <w:pPr>
        <w:spacing w:line="276" w:lineRule="auto"/>
        <w:ind w:firstLine="567"/>
        <w:jc w:val="both"/>
        <w:rPr>
          <w:spacing w:val="8"/>
          <w:lang w:val="it-IT"/>
        </w:rPr>
      </w:pPr>
      <w:r w:rsidRPr="003B5A5B">
        <w:rPr>
          <w:spacing w:val="8"/>
          <w:lang w:val="it-IT"/>
        </w:rPr>
        <w:t>Ramūnas Krugelis – aplinkos viceministras;</w:t>
      </w:r>
    </w:p>
    <w:p w14:paraId="7BBF2496" w14:textId="6CCC04A5" w:rsidR="003A2F4E" w:rsidRDefault="003A2F4E" w:rsidP="00E90A2B">
      <w:pPr>
        <w:spacing w:line="276" w:lineRule="auto"/>
        <w:ind w:firstLine="567"/>
        <w:jc w:val="both"/>
        <w:rPr>
          <w:spacing w:val="8"/>
          <w:lang w:val="it-IT"/>
        </w:rPr>
      </w:pPr>
      <w:r>
        <w:rPr>
          <w:spacing w:val="8"/>
          <w:lang w:val="it-IT"/>
        </w:rPr>
        <w:t xml:space="preserve">Lina Krasauskienė </w:t>
      </w:r>
      <w:r w:rsidRPr="003A2F4E">
        <w:rPr>
          <w:spacing w:val="8"/>
          <w:lang w:val="it-IT"/>
        </w:rPr>
        <w:t>– Administravimo departamento direktorė;</w:t>
      </w:r>
    </w:p>
    <w:p w14:paraId="5A217B1C" w14:textId="517CD636" w:rsidR="00CF5EB3" w:rsidRPr="003B5A5B" w:rsidRDefault="00CF5EB3" w:rsidP="00E90A2B">
      <w:pPr>
        <w:spacing w:line="276" w:lineRule="auto"/>
        <w:ind w:firstLine="567"/>
        <w:jc w:val="both"/>
        <w:rPr>
          <w:spacing w:val="8"/>
          <w:lang w:val="it-IT"/>
        </w:rPr>
      </w:pPr>
      <w:r w:rsidRPr="001D1F63">
        <w:rPr>
          <w:spacing w:val="8"/>
          <w:lang w:val="it-IT"/>
        </w:rPr>
        <w:t>Lina Mikuckienė</w:t>
      </w:r>
      <w:r w:rsidRPr="001D1F63">
        <w:rPr>
          <w:bCs/>
          <w:color w:val="000000"/>
          <w:spacing w:val="8"/>
          <w:lang w:val="it-IT"/>
        </w:rPr>
        <w:t xml:space="preserve"> – Teisės skyriaus vyresnioji patarėja, vykdanti Teisės skyriaus vedėjo funkcijas;</w:t>
      </w:r>
    </w:p>
    <w:p w14:paraId="442D8836" w14:textId="77777777" w:rsidR="00C77ACD" w:rsidRPr="003B5A5B" w:rsidRDefault="00C77ACD" w:rsidP="00E90A2B">
      <w:pPr>
        <w:spacing w:line="276" w:lineRule="auto"/>
        <w:ind w:firstLine="567"/>
        <w:jc w:val="both"/>
        <w:rPr>
          <w:color w:val="000000"/>
          <w:spacing w:val="8"/>
          <w:lang w:val="it-IT"/>
        </w:rPr>
      </w:pPr>
      <w:r w:rsidRPr="003B5A5B">
        <w:rPr>
          <w:spacing w:val="8"/>
          <w:lang w:val="it-IT"/>
        </w:rPr>
        <w:t xml:space="preserve">Dovilė Montvilaitė </w:t>
      </w:r>
      <w:r w:rsidRPr="003B5A5B">
        <w:rPr>
          <w:color w:val="000000"/>
          <w:spacing w:val="8"/>
          <w:lang w:val="it-IT"/>
        </w:rPr>
        <w:t>– Viešųjų pirkimų ir turto valdymo skyriaus vedėja;</w:t>
      </w:r>
    </w:p>
    <w:p w14:paraId="21CF4694" w14:textId="0566FE6D" w:rsidR="00C77ACD" w:rsidRPr="003B5A5B" w:rsidRDefault="00C77ACD" w:rsidP="00E90A2B">
      <w:pPr>
        <w:tabs>
          <w:tab w:val="left" w:pos="0"/>
          <w:tab w:val="left" w:pos="1276"/>
        </w:tabs>
        <w:spacing w:line="276" w:lineRule="auto"/>
        <w:ind w:firstLine="567"/>
        <w:jc w:val="both"/>
        <w:rPr>
          <w:spacing w:val="6"/>
          <w:lang w:val="it-IT"/>
        </w:rPr>
      </w:pPr>
      <w:r w:rsidRPr="003B5A5B">
        <w:rPr>
          <w:spacing w:val="6"/>
          <w:lang w:val="it-IT"/>
        </w:rPr>
        <w:t xml:space="preserve">Orinta Naudžiūnė – </w:t>
      </w:r>
      <w:r w:rsidRPr="003B5A5B">
        <w:rPr>
          <w:bCs/>
          <w:color w:val="000000"/>
          <w:spacing w:val="6"/>
          <w:lang w:val="it-IT"/>
        </w:rPr>
        <w:t>Strateginio valdymo ir investicijų departamento</w:t>
      </w:r>
      <w:r w:rsidRPr="003B5A5B">
        <w:rPr>
          <w:spacing w:val="6"/>
          <w:lang w:val="it-IT"/>
        </w:rPr>
        <w:t xml:space="preserve"> Strateginio ir finansų valdymo skyriaus vedėja;</w:t>
      </w:r>
    </w:p>
    <w:p w14:paraId="27D34FC5" w14:textId="5B3B422F" w:rsidR="00C77ACD" w:rsidRPr="003B5A5B" w:rsidRDefault="00C77ACD" w:rsidP="00E90A2B">
      <w:pPr>
        <w:tabs>
          <w:tab w:val="left" w:pos="0"/>
          <w:tab w:val="left" w:pos="1276"/>
        </w:tabs>
        <w:spacing w:line="276" w:lineRule="auto"/>
        <w:ind w:firstLine="567"/>
        <w:jc w:val="both"/>
        <w:rPr>
          <w:spacing w:val="6"/>
        </w:rPr>
      </w:pPr>
      <w:r w:rsidRPr="003B5A5B">
        <w:rPr>
          <w:spacing w:val="6"/>
        </w:rPr>
        <w:t xml:space="preserve"> </w:t>
      </w:r>
      <w:r w:rsidR="00C778D1">
        <w:rPr>
          <w:spacing w:val="6"/>
        </w:rPr>
        <w:t xml:space="preserve">Donatas </w:t>
      </w:r>
      <w:proofErr w:type="spellStart"/>
      <w:r w:rsidR="00C778D1">
        <w:rPr>
          <w:spacing w:val="6"/>
        </w:rPr>
        <w:t>Vaikasas</w:t>
      </w:r>
      <w:proofErr w:type="spellEnd"/>
      <w:r w:rsidRPr="003B5A5B">
        <w:rPr>
          <w:spacing w:val="6"/>
        </w:rPr>
        <w:t xml:space="preserve"> – </w:t>
      </w:r>
      <w:r w:rsidR="00C778D1">
        <w:rPr>
          <w:spacing w:val="6"/>
        </w:rPr>
        <w:t xml:space="preserve">Miškų politikos grupės vyresnysis patarėjas, atliekantis </w:t>
      </w:r>
      <w:r w:rsidRPr="003B5A5B">
        <w:rPr>
          <w:spacing w:val="6"/>
        </w:rPr>
        <w:t>Miškų politikos grupės vadov</w:t>
      </w:r>
      <w:r w:rsidR="00C778D1">
        <w:rPr>
          <w:spacing w:val="6"/>
        </w:rPr>
        <w:t>o funkcijas</w:t>
      </w:r>
      <w:r w:rsidR="00840323">
        <w:rPr>
          <w:spacing w:val="6"/>
        </w:rPr>
        <w:t>.</w:t>
      </w:r>
    </w:p>
    <w:p w14:paraId="70A7EE4A" w14:textId="1501E54E" w:rsidR="00C77ACD" w:rsidRPr="003B5A5B" w:rsidRDefault="00725A92" w:rsidP="00E90A2B">
      <w:pPr>
        <w:tabs>
          <w:tab w:val="left" w:pos="567"/>
          <w:tab w:val="left" w:pos="1276"/>
        </w:tabs>
        <w:spacing w:line="276" w:lineRule="auto"/>
        <w:ind w:left="567" w:firstLine="567"/>
        <w:jc w:val="both"/>
        <w:rPr>
          <w:spacing w:val="6"/>
        </w:rPr>
      </w:pPr>
      <w:r w:rsidRPr="003B5A5B">
        <w:rPr>
          <w:spacing w:val="6"/>
        </w:rPr>
        <w:t xml:space="preserve">        </w:t>
      </w:r>
    </w:p>
    <w:p w14:paraId="756D6FC9" w14:textId="0B66F3D2" w:rsidR="00C77ACD" w:rsidRPr="003B5A5B" w:rsidRDefault="00E90A2B" w:rsidP="00E90A2B">
      <w:pPr>
        <w:spacing w:line="256" w:lineRule="auto"/>
        <w:ind w:firstLine="567"/>
        <w:jc w:val="both"/>
      </w:pPr>
      <w:r>
        <w:rPr>
          <w:rFonts w:eastAsia="Times New Roman"/>
        </w:rPr>
        <w:t xml:space="preserve"> </w:t>
      </w:r>
      <w:r w:rsidR="00C77ACD" w:rsidRPr="003B5A5B">
        <w:rPr>
          <w:rFonts w:eastAsia="Times New Roman"/>
        </w:rPr>
        <w:t>Darbotvarkė</w:t>
      </w:r>
      <w:r w:rsidR="00915F2D">
        <w:rPr>
          <w:rFonts w:eastAsia="Times New Roman"/>
        </w:rPr>
        <w:t xml:space="preserve">. </w:t>
      </w:r>
      <w:r w:rsidR="00C778D1">
        <w:rPr>
          <w:rFonts w:eastAsia="Times New Roman"/>
        </w:rPr>
        <w:t xml:space="preserve">Iš </w:t>
      </w:r>
      <w:r w:rsidR="00C77ACD" w:rsidRPr="003B5A5B">
        <w:t xml:space="preserve">Bendrųjų miškų ūkio reikmių finansavimo programos (toliau – BMŪRFP) </w:t>
      </w:r>
      <w:r w:rsidR="00C778D1">
        <w:t>finansuojamos p</w:t>
      </w:r>
      <w:r w:rsidR="00C778D1" w:rsidRPr="006A4D20">
        <w:t xml:space="preserve">riemonės </w:t>
      </w:r>
      <w:r w:rsidR="00C778D1" w:rsidRPr="006A4D20">
        <w:rPr>
          <w:color w:val="000000"/>
          <w:bdr w:val="none" w:sz="0" w:space="0" w:color="auto" w:frame="1"/>
          <w:shd w:val="clear" w:color="auto" w:fill="FFFFFF"/>
        </w:rPr>
        <w:t>„</w:t>
      </w:r>
      <w:r w:rsidR="00C778D1">
        <w:rPr>
          <w:kern w:val="2"/>
        </w:rPr>
        <w:t>Dotacijos savivaldybių projektams - miestų miškų žemės sklypų priežiūros,  apsaugos, tvarkymo darbų vykdymui</w:t>
      </w:r>
      <w:r w:rsidR="00C778D1" w:rsidRPr="006A4D20">
        <w:rPr>
          <w:color w:val="000000"/>
          <w:bdr w:val="none" w:sz="0" w:space="0" w:color="auto" w:frame="1"/>
          <w:shd w:val="clear" w:color="auto" w:fill="FFFFFF"/>
        </w:rPr>
        <w:t xml:space="preserve">“ </w:t>
      </w:r>
      <w:r w:rsidR="00C778D1" w:rsidRPr="006A4D20">
        <w:rPr>
          <w:color w:val="000000"/>
          <w:shd w:val="clear" w:color="auto" w:fill="FFFFFF"/>
        </w:rPr>
        <w:t>atrankos ir vertinimo kriterijų</w:t>
      </w:r>
      <w:r w:rsidR="00C778D1" w:rsidRPr="006A4D20">
        <w:t xml:space="preserve"> patvirtinimas.</w:t>
      </w:r>
    </w:p>
    <w:p w14:paraId="2DDFD5F9" w14:textId="49270E5B" w:rsidR="00C77ACD" w:rsidRPr="00143B6F" w:rsidRDefault="00143B6F" w:rsidP="00E90A2B">
      <w:pPr>
        <w:spacing w:line="276" w:lineRule="auto"/>
        <w:ind w:firstLine="567"/>
        <w:jc w:val="both"/>
        <w:rPr>
          <w:spacing w:val="-8"/>
        </w:rPr>
      </w:pPr>
      <w:r>
        <w:t xml:space="preserve"> </w:t>
      </w:r>
      <w:r w:rsidR="00C77ACD" w:rsidRPr="00143B6F">
        <w:t xml:space="preserve">SVARSTYTA. </w:t>
      </w:r>
      <w:r w:rsidR="00C778D1">
        <w:t>P</w:t>
      </w:r>
      <w:r w:rsidR="00C778D1" w:rsidRPr="006A4D20">
        <w:t xml:space="preserve">riemonės </w:t>
      </w:r>
      <w:r w:rsidR="00C778D1" w:rsidRPr="006A4D20">
        <w:rPr>
          <w:color w:val="000000"/>
          <w:bdr w:val="none" w:sz="0" w:space="0" w:color="auto" w:frame="1"/>
          <w:shd w:val="clear" w:color="auto" w:fill="FFFFFF"/>
        </w:rPr>
        <w:t>„</w:t>
      </w:r>
      <w:r w:rsidR="00C778D1">
        <w:rPr>
          <w:kern w:val="2"/>
        </w:rPr>
        <w:t>Dotacijos savivaldybių projektams - miestų miškų žemės sklypų priežiūros, apsaugos, tvarkymo darbų vykdymui</w:t>
      </w:r>
      <w:r w:rsidR="00C778D1" w:rsidRPr="006A4D20">
        <w:rPr>
          <w:color w:val="000000"/>
          <w:bdr w:val="none" w:sz="0" w:space="0" w:color="auto" w:frame="1"/>
          <w:shd w:val="clear" w:color="auto" w:fill="FFFFFF"/>
        </w:rPr>
        <w:t xml:space="preserve">“ </w:t>
      </w:r>
      <w:r w:rsidR="00C778D1" w:rsidRPr="006A4D20">
        <w:rPr>
          <w:color w:val="000000"/>
          <w:shd w:val="clear" w:color="auto" w:fill="FFFFFF"/>
        </w:rPr>
        <w:t>atrankos ir vertinimo kriterijų</w:t>
      </w:r>
      <w:r w:rsidR="00C778D1" w:rsidRPr="006A4D20">
        <w:t xml:space="preserve"> patvirtinim</w:t>
      </w:r>
      <w:r w:rsidR="00C778D1">
        <w:t>o</w:t>
      </w:r>
      <w:r w:rsidR="00C778D1" w:rsidRPr="00143B6F">
        <w:t xml:space="preserve"> </w:t>
      </w:r>
      <w:r w:rsidR="00C77ACD" w:rsidRPr="00143B6F">
        <w:t>svarstymas.</w:t>
      </w:r>
    </w:p>
    <w:p w14:paraId="55A65EAB" w14:textId="7A5E97D7" w:rsidR="00E90A2B" w:rsidRPr="00882F8B" w:rsidRDefault="00C77ACD" w:rsidP="00E90A2B">
      <w:pPr>
        <w:spacing w:line="276" w:lineRule="auto"/>
        <w:ind w:firstLine="567"/>
        <w:jc w:val="both"/>
        <w:rPr>
          <w:b/>
          <w:bCs/>
          <w:color w:val="242424"/>
          <w:bdr w:val="none" w:sz="0" w:space="0" w:color="auto" w:frame="1"/>
          <w:lang w:eastAsia="lt-LT"/>
        </w:rPr>
      </w:pPr>
      <w:r w:rsidRPr="003B5A5B">
        <w:t>NUTARTA. Rekomenduoti pritarti</w:t>
      </w:r>
      <w:r w:rsidR="00C778D1">
        <w:t xml:space="preserve"> </w:t>
      </w:r>
      <w:r w:rsidR="00E90A2B">
        <w:t>priemonės „</w:t>
      </w:r>
      <w:r w:rsidR="00E90A2B" w:rsidRPr="00E90A2B">
        <w:rPr>
          <w:color w:val="242424"/>
          <w:bdr w:val="none" w:sz="0" w:space="0" w:color="auto" w:frame="1"/>
          <w:lang w:eastAsia="lt-LT"/>
        </w:rPr>
        <w:t>Savivaldybių projektų miestų miškų žemės</w:t>
      </w:r>
      <w:r w:rsidR="00E90A2B">
        <w:rPr>
          <w:color w:val="242424"/>
          <w:bdr w:val="none" w:sz="0" w:space="0" w:color="auto" w:frame="1"/>
          <w:lang w:eastAsia="lt-LT"/>
        </w:rPr>
        <w:t xml:space="preserve"> </w:t>
      </w:r>
      <w:r w:rsidR="00E90A2B" w:rsidRPr="00E90A2B">
        <w:rPr>
          <w:color w:val="242424"/>
          <w:bdr w:val="none" w:sz="0" w:space="0" w:color="auto" w:frame="1"/>
          <w:lang w:eastAsia="lt-LT"/>
        </w:rPr>
        <w:t>sklypų priežiūros,</w:t>
      </w:r>
      <w:r w:rsidR="00CA3C19">
        <w:rPr>
          <w:color w:val="242424"/>
          <w:bdr w:val="none" w:sz="0" w:space="0" w:color="auto" w:frame="1"/>
          <w:lang w:eastAsia="lt-LT"/>
        </w:rPr>
        <w:t xml:space="preserve"> </w:t>
      </w:r>
      <w:r w:rsidR="00E90A2B" w:rsidRPr="00E90A2B">
        <w:rPr>
          <w:color w:val="242424"/>
          <w:bdr w:val="none" w:sz="0" w:space="0" w:color="auto" w:frame="1"/>
          <w:lang w:eastAsia="lt-LT"/>
        </w:rPr>
        <w:t>apsaugos, tvarkymo darbų vykdymo</w:t>
      </w:r>
      <w:r w:rsidR="00E90A2B">
        <w:rPr>
          <w:color w:val="242424"/>
          <w:bdr w:val="none" w:sz="0" w:space="0" w:color="auto" w:frame="1"/>
          <w:lang w:eastAsia="lt-LT"/>
        </w:rPr>
        <w:t>“</w:t>
      </w:r>
      <w:r w:rsidR="00E90A2B" w:rsidRPr="00E90A2B">
        <w:rPr>
          <w:color w:val="242424"/>
          <w:bdr w:val="none" w:sz="0" w:space="0" w:color="auto" w:frame="1"/>
          <w:lang w:eastAsia="lt-LT"/>
        </w:rPr>
        <w:t xml:space="preserve"> atrankos ir vertinimo kriterija</w:t>
      </w:r>
      <w:r w:rsidR="00E90A2B">
        <w:rPr>
          <w:color w:val="242424"/>
          <w:bdr w:val="none" w:sz="0" w:space="0" w:color="auto" w:frame="1"/>
          <w:lang w:eastAsia="lt-LT"/>
        </w:rPr>
        <w:t>ms:</w:t>
      </w:r>
    </w:p>
    <w:p w14:paraId="20D5553D" w14:textId="2BB79AF6" w:rsidR="003B5A5B" w:rsidRPr="003B5A5B" w:rsidRDefault="003B5A5B" w:rsidP="00E90A2B">
      <w:pPr>
        <w:tabs>
          <w:tab w:val="left" w:pos="567"/>
          <w:tab w:val="left" w:pos="1276"/>
        </w:tabs>
        <w:spacing w:line="276" w:lineRule="auto"/>
        <w:ind w:firstLine="567"/>
        <w:jc w:val="both"/>
        <w:rPr>
          <w:spacing w:val="6"/>
        </w:rPr>
      </w:pPr>
      <w:r>
        <w:rPr>
          <w:spacing w:val="6"/>
        </w:rPr>
        <w:t xml:space="preserve">          </w:t>
      </w:r>
    </w:p>
    <w:p w14:paraId="020BDA38" w14:textId="37DC2D90" w:rsidR="00524A22" w:rsidRPr="00DB037C" w:rsidRDefault="003B5A5B" w:rsidP="00524A22">
      <w:pPr>
        <w:spacing w:line="276" w:lineRule="auto"/>
        <w:jc w:val="center"/>
        <w:rPr>
          <w:b/>
          <w:bCs/>
          <w:color w:val="242424"/>
          <w:bdr w:val="none" w:sz="0" w:space="0" w:color="auto" w:frame="1"/>
          <w:lang w:eastAsia="lt-LT"/>
        </w:rPr>
      </w:pPr>
      <w:r w:rsidRPr="00524A22">
        <w:rPr>
          <w:spacing w:val="6"/>
        </w:rPr>
        <w:t xml:space="preserve"> </w:t>
      </w:r>
      <w:r w:rsidR="009110AA">
        <w:rPr>
          <w:spacing w:val="6"/>
        </w:rPr>
        <w:t>„</w:t>
      </w:r>
      <w:r w:rsidR="00524A22" w:rsidRPr="00DB037C">
        <w:rPr>
          <w:b/>
          <w:bCs/>
          <w:color w:val="242424"/>
          <w:bdr w:val="none" w:sz="0" w:space="0" w:color="auto" w:frame="1"/>
          <w:lang w:eastAsia="lt-LT"/>
        </w:rPr>
        <w:t>Savivaldybių projektų miestų miškų žemės sklypų priežiūros, apsaugos, tvarkymo darbų vykdymo atrankos ir vertinimo kriterijai</w:t>
      </w:r>
    </w:p>
    <w:p w14:paraId="1BBF476D" w14:textId="77777777" w:rsidR="00524A22" w:rsidRPr="00CC7CDB" w:rsidRDefault="00524A22" w:rsidP="00524A22">
      <w:pPr>
        <w:pStyle w:val="TableContents"/>
        <w:spacing w:line="276" w:lineRule="auto"/>
        <w:rPr>
          <w:rFonts w:cs="Times New Roman"/>
          <w:b/>
          <w:bCs/>
          <w:color w:val="242424"/>
          <w:u w:val="single"/>
          <w:bdr w:val="none" w:sz="0" w:space="0" w:color="auto" w:frame="1"/>
          <w:lang w:eastAsia="lt-LT"/>
        </w:rPr>
      </w:pPr>
    </w:p>
    <w:p w14:paraId="1423D31B" w14:textId="77777777" w:rsidR="00524A22" w:rsidRPr="000A71EF" w:rsidRDefault="00524A22" w:rsidP="00524A22">
      <w:pPr>
        <w:spacing w:line="276" w:lineRule="auto"/>
        <w:rPr>
          <w:b/>
          <w:bCs/>
        </w:rPr>
      </w:pPr>
      <w:r w:rsidRPr="000A71EF">
        <w:rPr>
          <w:b/>
          <w:bCs/>
        </w:rPr>
        <w:t>Paraiškos teikimas</w:t>
      </w:r>
      <w:r>
        <w:rPr>
          <w:b/>
          <w:bCs/>
        </w:rPr>
        <w:t xml:space="preserve"> (savivaldybėms)</w:t>
      </w:r>
      <w:r w:rsidRPr="000A71EF">
        <w:rPr>
          <w:b/>
          <w:bCs/>
        </w:rPr>
        <w:t>:</w:t>
      </w:r>
    </w:p>
    <w:p w14:paraId="3D666742" w14:textId="77777777" w:rsidR="00524A22" w:rsidRPr="002B7795" w:rsidRDefault="00524A22" w:rsidP="00524A22">
      <w:pPr>
        <w:spacing w:line="276" w:lineRule="auto"/>
        <w:rPr>
          <w:b/>
          <w:bCs/>
          <w:lang w:eastAsia="lt-LT"/>
        </w:rPr>
      </w:pPr>
      <w:r w:rsidRPr="000A71EF">
        <w:rPr>
          <w:b/>
          <w:bCs/>
        </w:rPr>
        <w:t>1.</w:t>
      </w:r>
      <w:r w:rsidRPr="000A71EF">
        <w:t xml:space="preserve"> </w:t>
      </w:r>
      <w:r w:rsidRPr="00FD4838">
        <w:rPr>
          <w:b/>
          <w:bCs/>
          <w:color w:val="000000"/>
        </w:rPr>
        <w:t>Projektai turi atitikti š</w:t>
      </w:r>
      <w:r>
        <w:rPr>
          <w:b/>
          <w:bCs/>
          <w:color w:val="000000"/>
        </w:rPr>
        <w:t>į</w:t>
      </w:r>
      <w:r w:rsidRPr="00FD4838">
        <w:rPr>
          <w:b/>
          <w:bCs/>
          <w:color w:val="000000"/>
        </w:rPr>
        <w:t xml:space="preserve"> kriterij</w:t>
      </w:r>
      <w:r>
        <w:rPr>
          <w:b/>
          <w:bCs/>
          <w:color w:val="000000"/>
        </w:rPr>
        <w:t>ų</w:t>
      </w:r>
      <w:r>
        <w:rPr>
          <w:b/>
          <w:bCs/>
          <w:lang w:eastAsia="lt-LT"/>
        </w:rPr>
        <w:t xml:space="preserve"> – </w:t>
      </w:r>
      <w:r>
        <w:rPr>
          <w:color w:val="242424"/>
          <w:bdr w:val="none" w:sz="0" w:space="0" w:color="auto" w:frame="1"/>
          <w:lang w:eastAsia="lt-LT"/>
        </w:rPr>
        <w:t>tvarkomi miesto miškų žemės sklypai turi būti patikėjimo teise valdomi pareiškėjo.</w:t>
      </w:r>
    </w:p>
    <w:p w14:paraId="1C942E83" w14:textId="77777777" w:rsidR="00524A22" w:rsidRPr="003D1828" w:rsidRDefault="00524A22" w:rsidP="00524A22">
      <w:pPr>
        <w:spacing w:line="276" w:lineRule="auto"/>
        <w:rPr>
          <w:b/>
          <w:bCs/>
          <w:lang w:eastAsia="lt-LT"/>
        </w:rPr>
      </w:pPr>
      <w:r w:rsidRPr="000A71EF">
        <w:rPr>
          <w:b/>
          <w:bCs/>
          <w:lang w:eastAsia="lt-LT"/>
        </w:rPr>
        <w:t>2. Galimi pareiškėjai:</w:t>
      </w:r>
      <w:r>
        <w:rPr>
          <w:b/>
          <w:bCs/>
          <w:lang w:eastAsia="lt-LT"/>
        </w:rPr>
        <w:t xml:space="preserve"> </w:t>
      </w:r>
      <w:r>
        <w:rPr>
          <w:color w:val="242424"/>
          <w:bdr w:val="none" w:sz="0" w:space="0" w:color="auto" w:frame="1"/>
          <w:lang w:eastAsia="lt-LT"/>
        </w:rPr>
        <w:t>S</w:t>
      </w:r>
      <w:r w:rsidRPr="00F80F66">
        <w:rPr>
          <w:color w:val="242424"/>
          <w:bdr w:val="none" w:sz="0" w:space="0" w:color="auto" w:frame="1"/>
          <w:lang w:eastAsia="lt-LT"/>
        </w:rPr>
        <w:t>avivaldyb</w:t>
      </w:r>
      <w:r>
        <w:rPr>
          <w:color w:val="242424"/>
          <w:bdr w:val="none" w:sz="0" w:space="0" w:color="auto" w:frame="1"/>
          <w:lang w:eastAsia="lt-LT"/>
        </w:rPr>
        <w:t>ių administracijos.</w:t>
      </w:r>
    </w:p>
    <w:p w14:paraId="7BC921C4" w14:textId="77777777" w:rsidR="00524A22" w:rsidRPr="000A71EF" w:rsidRDefault="00524A22" w:rsidP="00524A22">
      <w:pPr>
        <w:spacing w:line="276" w:lineRule="auto"/>
      </w:pPr>
      <w:r w:rsidRPr="000A71EF">
        <w:rPr>
          <w:b/>
          <w:bCs/>
        </w:rPr>
        <w:t>3.</w:t>
      </w:r>
      <w:r w:rsidRPr="000A71EF">
        <w:rPr>
          <w:rFonts w:eastAsia="TimesNewRomanPSMT"/>
          <w:b/>
          <w:bCs/>
        </w:rPr>
        <w:t xml:space="preserve"> Projekto vieta</w:t>
      </w:r>
      <w:r w:rsidRPr="000A71EF">
        <w:rPr>
          <w:rFonts w:eastAsia="TimesNewRomanPSMT"/>
        </w:rPr>
        <w:t xml:space="preserve"> –</w:t>
      </w:r>
      <w:r>
        <w:rPr>
          <w:rFonts w:eastAsia="TimesNewRomanPSMT"/>
        </w:rPr>
        <w:t xml:space="preserve"> </w:t>
      </w:r>
      <w:r w:rsidRPr="000A71EF">
        <w:rPr>
          <w:rFonts w:eastAsia="TimesNewRomanPSMT"/>
        </w:rPr>
        <w:t>miest</w:t>
      </w:r>
      <w:r>
        <w:rPr>
          <w:rFonts w:eastAsia="TimesNewRomanPSMT"/>
        </w:rPr>
        <w:t xml:space="preserve">ų </w:t>
      </w:r>
      <w:r w:rsidRPr="000A71EF">
        <w:rPr>
          <w:rFonts w:eastAsia="TimesNewRomanPSMT"/>
        </w:rPr>
        <w:t>savivaldyb</w:t>
      </w:r>
      <w:r>
        <w:rPr>
          <w:rFonts w:eastAsia="TimesNewRomanPSMT"/>
        </w:rPr>
        <w:t>ių miškai</w:t>
      </w:r>
      <w:r w:rsidRPr="000A71EF">
        <w:t>.</w:t>
      </w:r>
    </w:p>
    <w:p w14:paraId="6E2155A9" w14:textId="77777777" w:rsidR="00524A22" w:rsidRPr="000A71EF" w:rsidRDefault="00524A22" w:rsidP="00524A22">
      <w:pPr>
        <w:spacing w:line="276" w:lineRule="auto"/>
      </w:pPr>
      <w:r w:rsidRPr="000A71EF">
        <w:rPr>
          <w:b/>
          <w:bCs/>
        </w:rPr>
        <w:t>4. Projekto vykdymo laikas</w:t>
      </w:r>
      <w:r w:rsidRPr="000A71EF">
        <w:t xml:space="preserve"> – </w:t>
      </w:r>
      <w:r w:rsidRPr="00EA581D">
        <w:t xml:space="preserve">biudžetiniais metais iki gruodžio </w:t>
      </w:r>
      <w:r>
        <w:t>15</w:t>
      </w:r>
      <w:r w:rsidRPr="00EA581D">
        <w:t xml:space="preserve"> d.</w:t>
      </w:r>
    </w:p>
    <w:p w14:paraId="0FE01F2C" w14:textId="77777777" w:rsidR="00524A22" w:rsidRPr="000A71EF" w:rsidRDefault="00524A22" w:rsidP="00524A22">
      <w:pPr>
        <w:spacing w:line="276" w:lineRule="auto"/>
        <w:rPr>
          <w:rFonts w:eastAsia="Times New Roman"/>
          <w:color w:val="000000"/>
        </w:rPr>
      </w:pPr>
      <w:r w:rsidRPr="003D1828">
        <w:rPr>
          <w:rFonts w:eastAsia="Times New Roman"/>
          <w:b/>
          <w:bCs/>
          <w:color w:val="000000"/>
        </w:rPr>
        <w:t>5</w:t>
      </w:r>
      <w:r w:rsidRPr="000A71EF">
        <w:rPr>
          <w:rFonts w:eastAsia="Times New Roman"/>
          <w:b/>
          <w:bCs/>
          <w:color w:val="000000"/>
        </w:rPr>
        <w:t xml:space="preserve">. </w:t>
      </w:r>
      <w:r>
        <w:rPr>
          <w:rFonts w:eastAsia="Times New Roman"/>
          <w:b/>
          <w:bCs/>
          <w:color w:val="000000"/>
        </w:rPr>
        <w:t>Paraiškų t</w:t>
      </w:r>
      <w:r w:rsidRPr="000A71EF">
        <w:rPr>
          <w:rFonts w:eastAsia="Times New Roman"/>
          <w:b/>
          <w:bCs/>
          <w:color w:val="000000"/>
        </w:rPr>
        <w:t>eikimo laikas</w:t>
      </w:r>
      <w:r w:rsidRPr="000A71EF">
        <w:rPr>
          <w:rFonts w:eastAsia="Times New Roman"/>
          <w:color w:val="000000"/>
        </w:rPr>
        <w:t xml:space="preserve"> </w:t>
      </w:r>
      <w:bookmarkStart w:id="1" w:name="_Hlk105144650"/>
      <w:r w:rsidRPr="000A71EF">
        <w:rPr>
          <w:color w:val="242424"/>
          <w:bdr w:val="none" w:sz="0" w:space="0" w:color="auto" w:frame="1"/>
          <w:lang w:eastAsia="lt-LT"/>
        </w:rPr>
        <w:t>–</w:t>
      </w:r>
      <w:r>
        <w:rPr>
          <w:rFonts w:eastAsia="Times New Roman"/>
          <w:color w:val="000000"/>
        </w:rPr>
        <w:t xml:space="preserve"> </w:t>
      </w:r>
      <w:r w:rsidRPr="006A73EF">
        <w:rPr>
          <w:rFonts w:eastAsia="Times New Roman"/>
          <w:color w:val="000000"/>
        </w:rPr>
        <w:t>4</w:t>
      </w:r>
      <w:r w:rsidRPr="000A71EF">
        <w:rPr>
          <w:rFonts w:eastAsia="Times New Roman"/>
          <w:color w:val="000000"/>
        </w:rPr>
        <w:t xml:space="preserve">0 </w:t>
      </w:r>
      <w:r>
        <w:rPr>
          <w:rFonts w:eastAsia="Times New Roman"/>
          <w:color w:val="000000"/>
        </w:rPr>
        <w:t>darbo</w:t>
      </w:r>
      <w:r w:rsidRPr="000A71EF">
        <w:rPr>
          <w:rFonts w:eastAsia="Times New Roman"/>
          <w:color w:val="000000"/>
        </w:rPr>
        <w:t xml:space="preserve"> dienų nuo kvietimo</w:t>
      </w:r>
      <w:r>
        <w:rPr>
          <w:rFonts w:eastAsia="Times New Roman"/>
          <w:color w:val="000000"/>
        </w:rPr>
        <w:t xml:space="preserve">-paskelbimo Aplinkos projektų valdymo </w:t>
      </w:r>
      <w:r>
        <w:rPr>
          <w:rFonts w:eastAsia="Times New Roman"/>
          <w:color w:val="000000"/>
        </w:rPr>
        <w:lastRenderedPageBreak/>
        <w:t>agentūros (toliau – APVA) internetiniame puslapyje</w:t>
      </w:r>
      <w:r w:rsidRPr="000A71EF">
        <w:rPr>
          <w:rFonts w:eastAsia="Times New Roman"/>
          <w:color w:val="000000"/>
        </w:rPr>
        <w:t xml:space="preserve"> dienos.</w:t>
      </w:r>
      <w:bookmarkEnd w:id="1"/>
      <w:r w:rsidRPr="000A71EF">
        <w:rPr>
          <w:rFonts w:eastAsia="Times New Roman"/>
          <w:color w:val="000000"/>
        </w:rPr>
        <w:t xml:space="preserve"> </w:t>
      </w:r>
    </w:p>
    <w:p w14:paraId="24188851" w14:textId="77777777" w:rsidR="00524A22" w:rsidRPr="000A71EF" w:rsidRDefault="00524A22" w:rsidP="00524A22">
      <w:pPr>
        <w:spacing w:line="276" w:lineRule="auto"/>
        <w:rPr>
          <w:color w:val="242424"/>
          <w:bdr w:val="none" w:sz="0" w:space="0" w:color="auto" w:frame="1"/>
          <w:lang w:eastAsia="lt-LT"/>
        </w:rPr>
      </w:pPr>
      <w:r>
        <w:rPr>
          <w:b/>
          <w:bCs/>
        </w:rPr>
        <w:t>6</w:t>
      </w:r>
      <w:r w:rsidRPr="000A71EF">
        <w:rPr>
          <w:b/>
          <w:bCs/>
        </w:rPr>
        <w:t xml:space="preserve">. </w:t>
      </w:r>
      <w:r w:rsidRPr="000A71EF">
        <w:rPr>
          <w:b/>
          <w:bCs/>
          <w:color w:val="242424"/>
          <w:bdr w:val="none" w:sz="0" w:space="0" w:color="auto" w:frame="1"/>
          <w:lang w:eastAsia="lt-LT"/>
        </w:rPr>
        <w:t xml:space="preserve">Finansavimo intensyvumas </w:t>
      </w:r>
      <w:r w:rsidRPr="000A71EF">
        <w:rPr>
          <w:color w:val="242424"/>
          <w:bdr w:val="none" w:sz="0" w:space="0" w:color="auto" w:frame="1"/>
          <w:lang w:eastAsia="lt-LT"/>
        </w:rPr>
        <w:t>–</w:t>
      </w:r>
      <w:r w:rsidRPr="00E52FD1">
        <w:rPr>
          <w:color w:val="242424"/>
          <w:bdr w:val="none" w:sz="0" w:space="0" w:color="auto" w:frame="1"/>
          <w:lang w:eastAsia="lt-LT"/>
        </w:rPr>
        <w:t xml:space="preserve"> </w:t>
      </w:r>
      <w:r>
        <w:rPr>
          <w:color w:val="242424"/>
          <w:bdr w:val="none" w:sz="0" w:space="0" w:color="auto" w:frame="1"/>
          <w:lang w:eastAsia="lt-LT"/>
        </w:rPr>
        <w:t>10</w:t>
      </w:r>
      <w:r w:rsidRPr="00E52FD1">
        <w:rPr>
          <w:color w:val="242424"/>
          <w:bdr w:val="none" w:sz="0" w:space="0" w:color="auto" w:frame="1"/>
          <w:lang w:eastAsia="lt-LT"/>
        </w:rPr>
        <w:t>0 procentų visų tinkamų finansuoti išlaidų</w:t>
      </w:r>
      <w:r w:rsidRPr="00F41A89">
        <w:rPr>
          <w:color w:val="242424"/>
          <w:bdr w:val="none" w:sz="0" w:space="0" w:color="auto" w:frame="1"/>
          <w:lang w:eastAsia="lt-LT"/>
        </w:rPr>
        <w:t xml:space="preserve"> </w:t>
      </w:r>
      <w:r>
        <w:rPr>
          <w:color w:val="242424"/>
          <w:bdr w:val="none" w:sz="0" w:space="0" w:color="auto" w:frame="1"/>
          <w:lang w:eastAsia="lt-LT"/>
        </w:rPr>
        <w:t>Bendrųjų miškų ūkio reikmių finansavimo programos</w:t>
      </w:r>
      <w:r w:rsidRPr="00F41A89">
        <w:rPr>
          <w:color w:val="242424"/>
          <w:bdr w:val="none" w:sz="0" w:space="0" w:color="auto" w:frame="1"/>
          <w:lang w:eastAsia="lt-LT"/>
        </w:rPr>
        <w:t xml:space="preserve"> </w:t>
      </w:r>
      <w:r>
        <w:rPr>
          <w:color w:val="242424"/>
          <w:bdr w:val="none" w:sz="0" w:space="0" w:color="auto" w:frame="1"/>
          <w:lang w:eastAsia="lt-LT"/>
        </w:rPr>
        <w:t xml:space="preserve">(toliau – BMŪRFP) </w:t>
      </w:r>
      <w:r w:rsidRPr="00F41A89">
        <w:rPr>
          <w:color w:val="242424"/>
          <w:bdr w:val="none" w:sz="0" w:space="0" w:color="auto" w:frame="1"/>
          <w:lang w:eastAsia="lt-LT"/>
        </w:rPr>
        <w:t>lėšomis</w:t>
      </w:r>
      <w:r>
        <w:rPr>
          <w:color w:val="242424"/>
          <w:bdr w:val="none" w:sz="0" w:space="0" w:color="auto" w:frame="1"/>
          <w:lang w:eastAsia="lt-LT"/>
        </w:rPr>
        <w:t>.</w:t>
      </w:r>
    </w:p>
    <w:p w14:paraId="5C326124" w14:textId="77777777" w:rsidR="00524A22" w:rsidRPr="00EC229F" w:rsidRDefault="00524A22" w:rsidP="00524A22">
      <w:pPr>
        <w:spacing w:line="276" w:lineRule="auto"/>
        <w:rPr>
          <w:color w:val="242424"/>
          <w:bdr w:val="none" w:sz="0" w:space="0" w:color="auto" w:frame="1"/>
          <w:lang w:eastAsia="lt-LT"/>
        </w:rPr>
      </w:pPr>
      <w:r>
        <w:rPr>
          <w:b/>
          <w:bCs/>
          <w:color w:val="242424"/>
          <w:bdr w:val="none" w:sz="0" w:space="0" w:color="auto" w:frame="1"/>
          <w:lang w:eastAsia="lt-LT"/>
        </w:rPr>
        <w:t>7</w:t>
      </w:r>
      <w:r w:rsidRPr="000A71EF">
        <w:rPr>
          <w:b/>
          <w:bCs/>
          <w:color w:val="242424"/>
          <w:bdr w:val="none" w:sz="0" w:space="0" w:color="auto" w:frame="1"/>
          <w:lang w:eastAsia="lt-LT"/>
        </w:rPr>
        <w:t>. Maksimali dotacijos suma</w:t>
      </w:r>
      <w:r w:rsidRPr="000A71EF">
        <w:rPr>
          <w:color w:val="242424"/>
          <w:bdr w:val="none" w:sz="0" w:space="0" w:color="auto" w:frame="1"/>
          <w:lang w:eastAsia="lt-LT"/>
        </w:rPr>
        <w:t xml:space="preserve"> – iki </w:t>
      </w:r>
      <w:r>
        <w:rPr>
          <w:color w:val="242424"/>
          <w:bdr w:val="none" w:sz="0" w:space="0" w:color="auto" w:frame="1"/>
          <w:lang w:eastAsia="lt-LT"/>
        </w:rPr>
        <w:t>5</w:t>
      </w:r>
      <w:r w:rsidRPr="000A71EF">
        <w:rPr>
          <w:color w:val="242424"/>
          <w:bdr w:val="none" w:sz="0" w:space="0" w:color="auto" w:frame="1"/>
          <w:lang w:eastAsia="lt-LT"/>
        </w:rPr>
        <w:t>0 tūkst. Eur</w:t>
      </w:r>
      <w:r w:rsidRPr="00281CD5">
        <w:rPr>
          <w:color w:val="242424"/>
          <w:bdr w:val="none" w:sz="0" w:space="0" w:color="auto" w:frame="1"/>
          <w:lang w:eastAsia="lt-LT"/>
        </w:rPr>
        <w:t xml:space="preserve"> </w:t>
      </w:r>
      <w:r w:rsidRPr="00EC229F">
        <w:rPr>
          <w:bdr w:val="none" w:sz="0" w:space="0" w:color="auto" w:frame="1"/>
          <w:lang w:eastAsia="lt-LT"/>
        </w:rPr>
        <w:t xml:space="preserve">vienai savivaldybei per metus </w:t>
      </w:r>
      <w:r w:rsidRPr="00281CD5">
        <w:rPr>
          <w:color w:val="242424"/>
          <w:bdr w:val="none" w:sz="0" w:space="0" w:color="auto" w:frame="1"/>
          <w:lang w:eastAsia="lt-LT"/>
        </w:rPr>
        <w:t xml:space="preserve">valstybinės miško žemės sklypų priežiūros, apsaugos ir </w:t>
      </w:r>
      <w:r w:rsidRPr="006551EE">
        <w:rPr>
          <w:color w:val="242424"/>
          <w:bdr w:val="none" w:sz="0" w:space="0" w:color="auto" w:frame="1"/>
          <w:lang w:eastAsia="lt-LT"/>
        </w:rPr>
        <w:t>tvarkymo darbams vykdyti</w:t>
      </w:r>
      <w:r>
        <w:rPr>
          <w:color w:val="FF0000"/>
          <w:bdr w:val="none" w:sz="0" w:space="0" w:color="auto" w:frame="1"/>
          <w:lang w:eastAsia="lt-LT"/>
        </w:rPr>
        <w:t xml:space="preserve"> </w:t>
      </w:r>
      <w:r>
        <w:rPr>
          <w:color w:val="242424"/>
          <w:bdr w:val="none" w:sz="0" w:space="0" w:color="auto" w:frame="1"/>
          <w:lang w:eastAsia="lt-LT"/>
        </w:rPr>
        <w:t>(</w:t>
      </w:r>
      <w:r w:rsidRPr="004265C4">
        <w:rPr>
          <w:color w:val="242424"/>
          <w:bdr w:val="none" w:sz="0" w:space="0" w:color="auto" w:frame="1"/>
          <w:lang w:eastAsia="lt-LT"/>
        </w:rPr>
        <w:t>darbų išlaidų dydis - 50,00 Eur/ha.</w:t>
      </w:r>
      <w:r>
        <w:rPr>
          <w:color w:val="242424"/>
          <w:bdr w:val="none" w:sz="0" w:space="0" w:color="auto" w:frame="1"/>
          <w:lang w:eastAsia="lt-LT"/>
        </w:rPr>
        <w:t>)</w:t>
      </w:r>
    </w:p>
    <w:p w14:paraId="13C59A7E" w14:textId="77777777" w:rsidR="00524A22" w:rsidRPr="000A71EF" w:rsidRDefault="00524A22" w:rsidP="00524A22">
      <w:pPr>
        <w:spacing w:line="276" w:lineRule="auto"/>
        <w:rPr>
          <w:b/>
          <w:bCs/>
          <w:color w:val="242424"/>
          <w:bdr w:val="none" w:sz="0" w:space="0" w:color="auto" w:frame="1"/>
          <w:lang w:eastAsia="lt-LT"/>
        </w:rPr>
      </w:pPr>
      <w:r>
        <w:rPr>
          <w:b/>
          <w:bCs/>
        </w:rPr>
        <w:t>8</w:t>
      </w:r>
      <w:r w:rsidRPr="000A71EF">
        <w:rPr>
          <w:b/>
          <w:bCs/>
        </w:rPr>
        <w:t>.</w:t>
      </w:r>
      <w:r w:rsidRPr="000A71EF">
        <w:rPr>
          <w:b/>
          <w:bCs/>
          <w:color w:val="242424"/>
          <w:bdr w:val="none" w:sz="0" w:space="0" w:color="auto" w:frame="1"/>
          <w:lang w:eastAsia="lt-LT"/>
        </w:rPr>
        <w:t xml:space="preserve"> Tinkamų finansuoti išlaidų kategorijos:</w:t>
      </w:r>
    </w:p>
    <w:p w14:paraId="1EC48348" w14:textId="77777777" w:rsidR="00524A22" w:rsidRPr="0021734B" w:rsidRDefault="00524A22" w:rsidP="00524A22">
      <w:pPr>
        <w:pStyle w:val="TableContents"/>
        <w:numPr>
          <w:ilvl w:val="0"/>
          <w:numId w:val="43"/>
        </w:numPr>
        <w:spacing w:line="276" w:lineRule="auto"/>
        <w:rPr>
          <w:rFonts w:cs="Times New Roman"/>
          <w:color w:val="242424"/>
          <w:bdr w:val="none" w:sz="0" w:space="0" w:color="auto" w:frame="1"/>
          <w:lang w:eastAsia="lt-LT"/>
        </w:rPr>
      </w:pPr>
      <w:r w:rsidRPr="007C24A5">
        <w:t>profilaktinių priešgaisrinių apsaugos priemonių, numatytų vidinės miškotvarkos projekte</w:t>
      </w:r>
      <w:r>
        <w:t xml:space="preserve"> </w:t>
      </w:r>
      <w:r w:rsidRPr="007C24A5">
        <w:t>ar miško želdinimo ir žėlimo projekte įgyvendinimas</w:t>
      </w:r>
      <w:r>
        <w:t xml:space="preserve"> (vnt.);</w:t>
      </w:r>
    </w:p>
    <w:p w14:paraId="73ED1AC6" w14:textId="77777777" w:rsidR="00524A22" w:rsidRDefault="00524A22" w:rsidP="00524A22">
      <w:pPr>
        <w:pStyle w:val="TableContents"/>
        <w:numPr>
          <w:ilvl w:val="0"/>
          <w:numId w:val="43"/>
        </w:numPr>
        <w:spacing w:line="276" w:lineRule="auto"/>
        <w:rPr>
          <w:rFonts w:cs="Times New Roman"/>
          <w:color w:val="242424"/>
          <w:bdr w:val="none" w:sz="0" w:space="0" w:color="auto" w:frame="1"/>
          <w:lang w:eastAsia="lt-LT"/>
        </w:rPr>
      </w:pPr>
      <w:r>
        <w:rPr>
          <w:rFonts w:cs="Times New Roman"/>
          <w:color w:val="242424"/>
          <w:bdr w:val="none" w:sz="0" w:space="0" w:color="auto" w:frame="1"/>
          <w:lang w:eastAsia="lt-LT"/>
        </w:rPr>
        <w:t xml:space="preserve">miško atkūrimas – </w:t>
      </w:r>
      <w:r w:rsidRPr="005972DA">
        <w:rPr>
          <w:rFonts w:cs="Times New Roman"/>
          <w:color w:val="242424"/>
          <w:bdr w:val="none" w:sz="0" w:space="0" w:color="auto" w:frame="1"/>
          <w:lang w:eastAsia="lt-LT"/>
        </w:rPr>
        <w:t>miško žėlimas ir (arba) želdinimas sklypuose, kuriuose prieš tai miškas augo</w:t>
      </w:r>
      <w:r>
        <w:rPr>
          <w:rFonts w:cs="Times New Roman"/>
          <w:color w:val="242424"/>
          <w:bdr w:val="none" w:sz="0" w:space="0" w:color="auto" w:frame="1"/>
          <w:lang w:eastAsia="lt-LT"/>
        </w:rPr>
        <w:t>;</w:t>
      </w:r>
    </w:p>
    <w:p w14:paraId="6A2911EB" w14:textId="77777777" w:rsidR="00524A22" w:rsidRDefault="00524A22" w:rsidP="00524A22">
      <w:pPr>
        <w:pStyle w:val="TableContents"/>
        <w:numPr>
          <w:ilvl w:val="0"/>
          <w:numId w:val="43"/>
        </w:numPr>
        <w:spacing w:line="276" w:lineRule="auto"/>
        <w:rPr>
          <w:rFonts w:cs="Times New Roman"/>
          <w:color w:val="242424"/>
          <w:bdr w:val="none" w:sz="0" w:space="0" w:color="auto" w:frame="1"/>
          <w:lang w:eastAsia="lt-LT"/>
        </w:rPr>
      </w:pPr>
      <w:r w:rsidRPr="007D078F">
        <w:rPr>
          <w:rFonts w:cs="Times New Roman"/>
          <w:color w:val="242424"/>
          <w:bdr w:val="none" w:sz="0" w:space="0" w:color="auto" w:frame="1"/>
          <w:lang w:eastAsia="lt-LT"/>
        </w:rPr>
        <w:t>jaunuolynų ugdym</w:t>
      </w:r>
      <w:r>
        <w:rPr>
          <w:rFonts w:cs="Times New Roman"/>
          <w:color w:val="242424"/>
          <w:bdr w:val="none" w:sz="0" w:space="0" w:color="auto" w:frame="1"/>
          <w:lang w:eastAsia="lt-LT"/>
        </w:rPr>
        <w:t>as (ha);</w:t>
      </w:r>
    </w:p>
    <w:p w14:paraId="44A1451B" w14:textId="77777777" w:rsidR="00524A22" w:rsidRPr="0021734B" w:rsidRDefault="00524A22" w:rsidP="00524A22">
      <w:pPr>
        <w:pStyle w:val="TableContents"/>
        <w:numPr>
          <w:ilvl w:val="0"/>
          <w:numId w:val="43"/>
        </w:numPr>
        <w:spacing w:line="276" w:lineRule="auto"/>
        <w:rPr>
          <w:rFonts w:cs="Times New Roman"/>
          <w:color w:val="242424"/>
          <w:bdr w:val="none" w:sz="0" w:space="0" w:color="auto" w:frame="1"/>
          <w:lang w:eastAsia="lt-LT"/>
        </w:rPr>
      </w:pPr>
      <w:r>
        <w:rPr>
          <w:rFonts w:cs="Times New Roman"/>
          <w:color w:val="242424"/>
          <w:bdr w:val="none" w:sz="0" w:space="0" w:color="auto" w:frame="1"/>
          <w:lang w:eastAsia="lt-LT"/>
        </w:rPr>
        <w:t xml:space="preserve">specialieji kirtimai, stiprinant miestų miškų poilsio, biologinės įvairovės apsaugos ir kitas </w:t>
      </w:r>
      <w:proofErr w:type="spellStart"/>
      <w:r w:rsidRPr="00334939">
        <w:rPr>
          <w:rFonts w:cs="Times New Roman"/>
          <w:color w:val="242424"/>
          <w:bdr w:val="none" w:sz="0" w:space="0" w:color="auto" w:frame="1"/>
          <w:lang w:eastAsia="lt-LT"/>
        </w:rPr>
        <w:t>nemedienines</w:t>
      </w:r>
      <w:proofErr w:type="spellEnd"/>
      <w:r w:rsidRPr="00334939">
        <w:rPr>
          <w:rFonts w:cs="Times New Roman"/>
          <w:color w:val="242424"/>
          <w:bdr w:val="none" w:sz="0" w:space="0" w:color="auto" w:frame="1"/>
          <w:lang w:eastAsia="lt-LT"/>
        </w:rPr>
        <w:t xml:space="preserve"> miško ekosistemų paslaugas</w:t>
      </w:r>
      <w:r>
        <w:rPr>
          <w:rFonts w:cs="Times New Roman"/>
          <w:color w:val="242424"/>
          <w:bdr w:val="none" w:sz="0" w:space="0" w:color="auto" w:frame="1"/>
          <w:lang w:eastAsia="lt-LT"/>
        </w:rPr>
        <w:t xml:space="preserve"> (ha);</w:t>
      </w:r>
    </w:p>
    <w:p w14:paraId="79E4E363" w14:textId="77777777" w:rsidR="00524A22" w:rsidRPr="00861A15" w:rsidRDefault="00524A22" w:rsidP="00524A22">
      <w:pPr>
        <w:pStyle w:val="TableContents"/>
        <w:numPr>
          <w:ilvl w:val="0"/>
          <w:numId w:val="43"/>
        </w:numPr>
        <w:spacing w:line="276" w:lineRule="auto"/>
        <w:rPr>
          <w:rFonts w:cs="Times New Roman"/>
          <w:color w:val="242424"/>
          <w:bdr w:val="none" w:sz="0" w:space="0" w:color="auto" w:frame="1"/>
          <w:lang w:eastAsia="lt-LT"/>
        </w:rPr>
      </w:pPr>
      <w:r w:rsidRPr="007D078F">
        <w:rPr>
          <w:rFonts w:cs="Times New Roman"/>
          <w:color w:val="242424"/>
          <w:bdr w:val="none" w:sz="0" w:space="0" w:color="auto" w:frame="1"/>
          <w:lang w:eastAsia="lt-LT"/>
        </w:rPr>
        <w:t>pavojingų medžių šalinim</w:t>
      </w:r>
      <w:r>
        <w:rPr>
          <w:rFonts w:cs="Times New Roman"/>
          <w:color w:val="242424"/>
          <w:bdr w:val="none" w:sz="0" w:space="0" w:color="auto" w:frame="1"/>
          <w:lang w:eastAsia="lt-LT"/>
        </w:rPr>
        <w:t>as</w:t>
      </w:r>
      <w:r w:rsidRPr="007D078F">
        <w:rPr>
          <w:rFonts w:cs="Times New Roman"/>
          <w:color w:val="242424"/>
          <w:bdr w:val="none" w:sz="0" w:space="0" w:color="auto" w:frame="1"/>
          <w:lang w:eastAsia="lt-LT"/>
        </w:rPr>
        <w:t xml:space="preserve"> ir genėjim</w:t>
      </w:r>
      <w:r>
        <w:rPr>
          <w:rFonts w:cs="Times New Roman"/>
          <w:color w:val="242424"/>
          <w:bdr w:val="none" w:sz="0" w:space="0" w:color="auto" w:frame="1"/>
          <w:lang w:eastAsia="lt-LT"/>
        </w:rPr>
        <w:t xml:space="preserve">as </w:t>
      </w:r>
      <w:r>
        <w:t>(vnt.)</w:t>
      </w:r>
      <w:r>
        <w:rPr>
          <w:rFonts w:cs="Times New Roman"/>
          <w:color w:val="242424"/>
          <w:bdr w:val="none" w:sz="0" w:space="0" w:color="auto" w:frame="1"/>
          <w:lang w:eastAsia="lt-LT"/>
        </w:rPr>
        <w:t>;</w:t>
      </w:r>
    </w:p>
    <w:p w14:paraId="5CF45136" w14:textId="77777777" w:rsidR="00524A22" w:rsidRDefault="00524A22" w:rsidP="00524A22">
      <w:pPr>
        <w:pStyle w:val="TableContents"/>
        <w:numPr>
          <w:ilvl w:val="0"/>
          <w:numId w:val="43"/>
        </w:numPr>
        <w:spacing w:line="276" w:lineRule="auto"/>
        <w:rPr>
          <w:rFonts w:cs="Times New Roman"/>
          <w:color w:val="242424"/>
          <w:bdr w:val="none" w:sz="0" w:space="0" w:color="auto" w:frame="1"/>
          <w:lang w:eastAsia="lt-LT"/>
        </w:rPr>
      </w:pPr>
      <w:r w:rsidRPr="007D078F">
        <w:rPr>
          <w:rFonts w:cs="Times New Roman"/>
          <w:color w:val="242424"/>
          <w:bdr w:val="none" w:sz="0" w:space="0" w:color="auto" w:frame="1"/>
          <w:lang w:eastAsia="lt-LT"/>
        </w:rPr>
        <w:t>miško išvalymo nuo buitinių, statybinių ir kitų atliekų, taip pat menkavertės</w:t>
      </w:r>
      <w:r>
        <w:rPr>
          <w:rFonts w:cs="Times New Roman"/>
          <w:color w:val="242424"/>
          <w:bdr w:val="none" w:sz="0" w:space="0" w:color="auto" w:frame="1"/>
          <w:lang w:eastAsia="lt-LT"/>
        </w:rPr>
        <w:t>, invazinės</w:t>
      </w:r>
      <w:r w:rsidRPr="007D078F">
        <w:rPr>
          <w:rFonts w:cs="Times New Roman"/>
          <w:color w:val="242424"/>
          <w:bdr w:val="none" w:sz="0" w:space="0" w:color="auto" w:frame="1"/>
          <w:lang w:eastAsia="lt-LT"/>
        </w:rPr>
        <w:t xml:space="preserve"> augalijos</w:t>
      </w:r>
      <w:r>
        <w:rPr>
          <w:rFonts w:cs="Times New Roman"/>
          <w:color w:val="242424"/>
          <w:bdr w:val="none" w:sz="0" w:space="0" w:color="auto" w:frame="1"/>
          <w:lang w:eastAsia="lt-LT"/>
        </w:rPr>
        <w:t xml:space="preserve"> (t)</w:t>
      </w:r>
      <w:r w:rsidRPr="007D078F">
        <w:rPr>
          <w:rFonts w:cs="Times New Roman"/>
          <w:color w:val="242424"/>
          <w:bdr w:val="none" w:sz="0" w:space="0" w:color="auto" w:frame="1"/>
          <w:lang w:eastAsia="lt-LT"/>
        </w:rPr>
        <w:t>;</w:t>
      </w:r>
    </w:p>
    <w:p w14:paraId="23DC7563" w14:textId="77777777" w:rsidR="00524A22" w:rsidRPr="00367DF9" w:rsidRDefault="00524A22" w:rsidP="00524A22">
      <w:pPr>
        <w:pStyle w:val="TableContents"/>
        <w:numPr>
          <w:ilvl w:val="0"/>
          <w:numId w:val="43"/>
        </w:numPr>
        <w:spacing w:line="276" w:lineRule="auto"/>
        <w:rPr>
          <w:rFonts w:cs="Times New Roman"/>
          <w:color w:val="242424"/>
          <w:bdr w:val="none" w:sz="0" w:space="0" w:color="auto" w:frame="1"/>
          <w:lang w:eastAsia="lt-LT"/>
        </w:rPr>
      </w:pPr>
      <w:r>
        <w:rPr>
          <w:rFonts w:cs="Times New Roman"/>
          <w:color w:val="242424"/>
          <w:bdr w:val="none" w:sz="0" w:space="0" w:color="auto" w:frame="1"/>
          <w:lang w:eastAsia="lt-LT"/>
        </w:rPr>
        <w:t xml:space="preserve">viešosios paskirties </w:t>
      </w:r>
      <w:r w:rsidRPr="00861A15">
        <w:rPr>
          <w:rFonts w:cs="Times New Roman"/>
          <w:color w:val="242424"/>
          <w:bdr w:val="none" w:sz="0" w:space="0" w:color="auto" w:frame="1"/>
          <w:lang w:eastAsia="lt-LT"/>
        </w:rPr>
        <w:t xml:space="preserve">rekreacinės miško infrastruktūros </w:t>
      </w:r>
      <w:r w:rsidRPr="007C24A5">
        <w:rPr>
          <w:rFonts w:cs="Times New Roman"/>
          <w:color w:val="242424"/>
          <w:bdr w:val="none" w:sz="0" w:space="0" w:color="auto" w:frame="1"/>
          <w:lang w:eastAsia="lt-LT"/>
        </w:rPr>
        <w:t>smulkūs remonto darbai</w:t>
      </w:r>
      <w:r>
        <w:rPr>
          <w:rFonts w:cs="Times New Roman"/>
          <w:color w:val="242424"/>
          <w:bdr w:val="none" w:sz="0" w:space="0" w:color="auto" w:frame="1"/>
          <w:lang w:eastAsia="lt-LT"/>
        </w:rPr>
        <w:t xml:space="preserve"> </w:t>
      </w:r>
      <w:r>
        <w:t>(vnt.)</w:t>
      </w:r>
      <w:r>
        <w:rPr>
          <w:rFonts w:cs="Times New Roman"/>
          <w:color w:val="242424"/>
          <w:bdr w:val="none" w:sz="0" w:space="0" w:color="auto" w:frame="1"/>
          <w:lang w:eastAsia="lt-LT"/>
        </w:rPr>
        <w:t>.</w:t>
      </w:r>
      <w:r w:rsidRPr="007C24A5">
        <w:rPr>
          <w:rFonts w:cs="Times New Roman"/>
          <w:color w:val="242424"/>
          <w:bdr w:val="none" w:sz="0" w:space="0" w:color="auto" w:frame="1"/>
          <w:lang w:eastAsia="lt-LT"/>
        </w:rPr>
        <w:t xml:space="preserve"> </w:t>
      </w:r>
    </w:p>
    <w:p w14:paraId="5B90189A" w14:textId="77777777" w:rsidR="00524A22" w:rsidRPr="004265C4" w:rsidRDefault="00524A22" w:rsidP="00524A22">
      <w:pPr>
        <w:spacing w:line="276" w:lineRule="auto"/>
        <w:rPr>
          <w:rFonts w:eastAsia="Times New Roman"/>
        </w:rPr>
      </w:pPr>
      <w:r>
        <w:rPr>
          <w:b/>
          <w:bCs/>
        </w:rPr>
        <w:t>9</w:t>
      </w:r>
      <w:r w:rsidRPr="00D1605D">
        <w:rPr>
          <w:b/>
          <w:bCs/>
        </w:rPr>
        <w:t xml:space="preserve">. </w:t>
      </w:r>
      <w:r w:rsidRPr="00D1605D">
        <w:rPr>
          <w:rFonts w:eastAsia="Times New Roman"/>
          <w:b/>
          <w:bCs/>
        </w:rPr>
        <w:t>Su paraiška teikiam</w:t>
      </w:r>
      <w:r>
        <w:rPr>
          <w:rFonts w:eastAsia="Times New Roman"/>
          <w:b/>
          <w:bCs/>
        </w:rPr>
        <w:t>i</w:t>
      </w:r>
      <w:r w:rsidRPr="000A71EF">
        <w:rPr>
          <w:rFonts w:eastAsia="Times New Roman"/>
        </w:rPr>
        <w:t xml:space="preserve"> </w:t>
      </w:r>
      <w:r w:rsidRPr="004265C4">
        <w:rPr>
          <w:rFonts w:eastAsia="Times New Roman"/>
        </w:rPr>
        <w:t>dokumentai:</w:t>
      </w:r>
    </w:p>
    <w:p w14:paraId="420CAA48" w14:textId="77777777" w:rsidR="00524A22" w:rsidRPr="004265C4" w:rsidRDefault="00524A22" w:rsidP="00524A22">
      <w:pPr>
        <w:spacing w:line="276" w:lineRule="auto"/>
        <w:rPr>
          <w:rFonts w:eastAsia="Times New Roman"/>
        </w:rPr>
      </w:pPr>
      <w:r w:rsidRPr="004265C4">
        <w:rPr>
          <w:rFonts w:eastAsia="Times New Roman"/>
        </w:rPr>
        <w:t>1. Preliminari finansavimo išlaidų sąmata;</w:t>
      </w:r>
    </w:p>
    <w:p w14:paraId="7AED59EE" w14:textId="77777777" w:rsidR="00524A22" w:rsidRPr="004265C4" w:rsidRDefault="00524A22" w:rsidP="00524A22">
      <w:pPr>
        <w:spacing w:line="276" w:lineRule="auto"/>
        <w:rPr>
          <w:rFonts w:eastAsia="Times New Roman"/>
        </w:rPr>
      </w:pPr>
      <w:r w:rsidRPr="004265C4">
        <w:rPr>
          <w:rFonts w:eastAsia="Times New Roman"/>
        </w:rPr>
        <w:t>2. Preliminari perkamų prekių, paslaugų ar darbų techninė specifikacija;</w:t>
      </w:r>
    </w:p>
    <w:p w14:paraId="7E9FEE20" w14:textId="77777777" w:rsidR="00524A22" w:rsidRPr="004265C4" w:rsidRDefault="00524A22" w:rsidP="00524A22">
      <w:pPr>
        <w:spacing w:line="276" w:lineRule="auto"/>
        <w:rPr>
          <w:rFonts w:eastAsia="Times New Roman"/>
        </w:rPr>
      </w:pPr>
      <w:r w:rsidRPr="004265C4">
        <w:rPr>
          <w:rFonts w:eastAsia="Times New Roman"/>
        </w:rPr>
        <w:t>3. Komercinis (-</w:t>
      </w:r>
      <w:proofErr w:type="spellStart"/>
      <w:r w:rsidRPr="004265C4">
        <w:rPr>
          <w:rFonts w:eastAsia="Times New Roman"/>
        </w:rPr>
        <w:t>iai</w:t>
      </w:r>
      <w:proofErr w:type="spellEnd"/>
      <w:r w:rsidRPr="004265C4">
        <w:rPr>
          <w:rFonts w:eastAsia="Times New Roman"/>
        </w:rPr>
        <w:t>) pasiūlymas (-ai);</w:t>
      </w:r>
    </w:p>
    <w:p w14:paraId="587F4CC4" w14:textId="77777777" w:rsidR="00524A22" w:rsidRPr="004265C4" w:rsidRDefault="00524A22" w:rsidP="00524A22">
      <w:pPr>
        <w:spacing w:line="276" w:lineRule="auto"/>
        <w:rPr>
          <w:rFonts w:eastAsia="Times New Roman"/>
        </w:rPr>
      </w:pPr>
      <w:r w:rsidRPr="004265C4">
        <w:rPr>
          <w:rFonts w:eastAsia="Times New Roman"/>
        </w:rPr>
        <w:t>4. Projekto įgyvendinimo grafikas;</w:t>
      </w:r>
    </w:p>
    <w:p w14:paraId="26B0E0E2" w14:textId="77777777" w:rsidR="00524A22" w:rsidRDefault="00524A22" w:rsidP="00524A22">
      <w:pPr>
        <w:spacing w:line="276" w:lineRule="auto"/>
        <w:rPr>
          <w:rFonts w:eastAsia="Times New Roman"/>
        </w:rPr>
      </w:pPr>
      <w:r>
        <w:rPr>
          <w:rFonts w:eastAsia="Times New Roman"/>
        </w:rPr>
        <w:t>5</w:t>
      </w:r>
      <w:r w:rsidRPr="004265C4">
        <w:rPr>
          <w:rFonts w:eastAsia="Times New Roman"/>
        </w:rPr>
        <w:t>. Kiti su projekto finansavimu susiję dokumentai (pvz.: sąskaita (-</w:t>
      </w:r>
      <w:proofErr w:type="spellStart"/>
      <w:r w:rsidRPr="004265C4">
        <w:rPr>
          <w:rFonts w:eastAsia="Times New Roman"/>
        </w:rPr>
        <w:t>os</w:t>
      </w:r>
      <w:proofErr w:type="spellEnd"/>
      <w:r w:rsidRPr="004265C4">
        <w:rPr>
          <w:rFonts w:eastAsia="Times New Roman"/>
        </w:rPr>
        <w:t>) – faktūra (-</w:t>
      </w:r>
      <w:proofErr w:type="spellStart"/>
      <w:r w:rsidRPr="004265C4">
        <w:rPr>
          <w:rFonts w:eastAsia="Times New Roman"/>
        </w:rPr>
        <w:t>os</w:t>
      </w:r>
      <w:proofErr w:type="spellEnd"/>
      <w:r w:rsidRPr="004265C4">
        <w:rPr>
          <w:rFonts w:eastAsia="Times New Roman"/>
        </w:rPr>
        <w:t>), sutartis (-</w:t>
      </w:r>
      <w:proofErr w:type="spellStart"/>
      <w:r w:rsidRPr="004265C4">
        <w:rPr>
          <w:rFonts w:eastAsia="Times New Roman"/>
        </w:rPr>
        <w:t>ys</w:t>
      </w:r>
      <w:proofErr w:type="spellEnd"/>
      <w:r w:rsidRPr="004265C4">
        <w:rPr>
          <w:rFonts w:eastAsia="Times New Roman"/>
        </w:rPr>
        <w:t>), atliktų darbų aktas (-ai) ir kt., jei veiklos jau įgyvendintos ar pradėtos įgyvendinti).</w:t>
      </w:r>
    </w:p>
    <w:p w14:paraId="6AB0043B" w14:textId="77777777" w:rsidR="00524A22" w:rsidRPr="000A71EF" w:rsidRDefault="00524A22" w:rsidP="00524A22">
      <w:pPr>
        <w:spacing w:line="276" w:lineRule="auto"/>
        <w:rPr>
          <w:rStyle w:val="cf01"/>
        </w:rPr>
      </w:pPr>
      <w:r w:rsidRPr="00D1605D">
        <w:rPr>
          <w:b/>
          <w:bCs/>
          <w:color w:val="242424"/>
          <w:bdr w:val="none" w:sz="0" w:space="0" w:color="auto" w:frame="1"/>
          <w:lang w:eastAsia="lt-LT"/>
        </w:rPr>
        <w:t>1</w:t>
      </w:r>
      <w:r>
        <w:rPr>
          <w:b/>
          <w:bCs/>
          <w:color w:val="242424"/>
          <w:bdr w:val="none" w:sz="0" w:space="0" w:color="auto" w:frame="1"/>
          <w:lang w:eastAsia="lt-LT"/>
        </w:rPr>
        <w:t>0</w:t>
      </w:r>
      <w:r w:rsidRPr="00D1605D">
        <w:rPr>
          <w:b/>
          <w:bCs/>
          <w:color w:val="242424"/>
          <w:bdr w:val="none" w:sz="0" w:space="0" w:color="auto" w:frame="1"/>
          <w:lang w:eastAsia="lt-LT"/>
        </w:rPr>
        <w:t>. Siekiamas rodiklis</w:t>
      </w:r>
      <w:r w:rsidRPr="000A71EF">
        <w:rPr>
          <w:color w:val="242424"/>
          <w:bdr w:val="none" w:sz="0" w:space="0" w:color="auto" w:frame="1"/>
          <w:lang w:eastAsia="lt-LT"/>
        </w:rPr>
        <w:t xml:space="preserve"> –</w:t>
      </w:r>
      <w:r w:rsidRPr="000A71EF">
        <w:t xml:space="preserve"> </w:t>
      </w:r>
      <w:r>
        <w:rPr>
          <w:color w:val="242424"/>
          <w:bdr w:val="none" w:sz="0" w:space="0" w:color="auto" w:frame="1"/>
          <w:lang w:eastAsia="lt-LT"/>
        </w:rPr>
        <w:t>m</w:t>
      </w:r>
      <w:r w:rsidRPr="00EB7F1E">
        <w:rPr>
          <w:color w:val="242424"/>
          <w:bdr w:val="none" w:sz="0" w:space="0" w:color="auto" w:frame="1"/>
          <w:lang w:eastAsia="lt-LT"/>
        </w:rPr>
        <w:t>iestų</w:t>
      </w:r>
      <w:r>
        <w:rPr>
          <w:color w:val="242424"/>
          <w:bdr w:val="none" w:sz="0" w:space="0" w:color="auto" w:frame="1"/>
          <w:lang w:eastAsia="lt-LT"/>
        </w:rPr>
        <w:t xml:space="preserve"> </w:t>
      </w:r>
      <w:r w:rsidRPr="00EB7F1E">
        <w:rPr>
          <w:color w:val="242424"/>
          <w:bdr w:val="none" w:sz="0" w:space="0" w:color="auto" w:frame="1"/>
          <w:lang w:eastAsia="lt-LT"/>
        </w:rPr>
        <w:t xml:space="preserve">miškų žemės sklypų priežiūros, apsaugos, tvarkymo darbų </w:t>
      </w:r>
      <w:r>
        <w:rPr>
          <w:color w:val="242424"/>
          <w:bdr w:val="none" w:sz="0" w:space="0" w:color="auto" w:frame="1"/>
          <w:lang w:eastAsia="lt-LT"/>
        </w:rPr>
        <w:t>į</w:t>
      </w:r>
      <w:r w:rsidRPr="00EB7F1E">
        <w:rPr>
          <w:color w:val="242424"/>
          <w:bdr w:val="none" w:sz="0" w:space="0" w:color="auto" w:frame="1"/>
          <w:lang w:eastAsia="lt-LT"/>
        </w:rPr>
        <w:t>vykdymas</w:t>
      </w:r>
      <w:r w:rsidRPr="000A71EF">
        <w:t>.</w:t>
      </w:r>
    </w:p>
    <w:p w14:paraId="7ABE9D33" w14:textId="77777777" w:rsidR="00C73223" w:rsidRDefault="00C73223" w:rsidP="00524A22">
      <w:pPr>
        <w:spacing w:line="276" w:lineRule="auto"/>
        <w:rPr>
          <w:b/>
          <w:bCs/>
        </w:rPr>
      </w:pPr>
    </w:p>
    <w:p w14:paraId="633C7CDA" w14:textId="222E41E6" w:rsidR="00524A22" w:rsidRPr="00D1605D" w:rsidRDefault="00524A22" w:rsidP="00524A22">
      <w:pPr>
        <w:spacing w:line="276" w:lineRule="auto"/>
        <w:rPr>
          <w:b/>
          <w:bCs/>
        </w:rPr>
      </w:pPr>
      <w:r w:rsidRPr="00D1605D">
        <w:rPr>
          <w:b/>
          <w:bCs/>
        </w:rPr>
        <w:t>Projekt</w:t>
      </w:r>
      <w:r w:rsidR="00C73223">
        <w:rPr>
          <w:b/>
          <w:bCs/>
        </w:rPr>
        <w:t>ą</w:t>
      </w:r>
      <w:r w:rsidRPr="00D1605D">
        <w:rPr>
          <w:b/>
          <w:bCs/>
        </w:rPr>
        <w:t xml:space="preserve"> administr</w:t>
      </w:r>
      <w:r w:rsidR="00C73223">
        <w:rPr>
          <w:b/>
          <w:bCs/>
        </w:rPr>
        <w:t>uoja</w:t>
      </w:r>
      <w:r>
        <w:rPr>
          <w:b/>
          <w:bCs/>
        </w:rPr>
        <w:t xml:space="preserve"> </w:t>
      </w:r>
      <w:r w:rsidRPr="00E73AAE">
        <w:rPr>
          <w:rFonts w:eastAsia="Times New Roman"/>
          <w:b/>
          <w:bCs/>
          <w:color w:val="000000"/>
        </w:rPr>
        <w:t>Aplinkos projektų valdymo agentūra</w:t>
      </w:r>
      <w:r>
        <w:rPr>
          <w:rFonts w:eastAsia="Times New Roman"/>
          <w:color w:val="000000"/>
        </w:rPr>
        <w:t xml:space="preserve"> (toliau – APVA)</w:t>
      </w:r>
    </w:p>
    <w:p w14:paraId="228E9622" w14:textId="77777777" w:rsidR="00524A22" w:rsidRDefault="00524A22" w:rsidP="00524A22">
      <w:pPr>
        <w:pStyle w:val="pf0"/>
        <w:spacing w:before="0" w:beforeAutospacing="0" w:after="0" w:afterAutospacing="0" w:line="276" w:lineRule="auto"/>
        <w:ind w:left="720" w:hanging="717"/>
        <w:jc w:val="both"/>
        <w:rPr>
          <w:b/>
          <w:bCs/>
        </w:rPr>
      </w:pPr>
      <w:r>
        <w:rPr>
          <w:b/>
          <w:bCs/>
        </w:rPr>
        <w:t>1.</w:t>
      </w:r>
      <w:r w:rsidRPr="000A71EF">
        <w:rPr>
          <w:b/>
          <w:bCs/>
        </w:rPr>
        <w:t>T</w:t>
      </w:r>
      <w:r>
        <w:rPr>
          <w:b/>
          <w:bCs/>
        </w:rPr>
        <w:t>aikomi t</w:t>
      </w:r>
      <w:r w:rsidRPr="000A71EF">
        <w:rPr>
          <w:b/>
          <w:bCs/>
        </w:rPr>
        <w:t>eisės aktai:</w:t>
      </w:r>
    </w:p>
    <w:p w14:paraId="53224F25" w14:textId="77777777" w:rsidR="00524A22" w:rsidRDefault="00524A22" w:rsidP="00524A22">
      <w:pPr>
        <w:pStyle w:val="TableContents"/>
        <w:numPr>
          <w:ilvl w:val="0"/>
          <w:numId w:val="42"/>
        </w:numPr>
        <w:spacing w:line="276" w:lineRule="auto"/>
        <w:ind w:left="566" w:hanging="352"/>
        <w:rPr>
          <w:rFonts w:cs="Times New Roman"/>
          <w:color w:val="242424"/>
          <w:bdr w:val="none" w:sz="0" w:space="0" w:color="auto" w:frame="1"/>
          <w:lang w:eastAsia="lt-LT"/>
        </w:rPr>
      </w:pPr>
      <w:r w:rsidRPr="006E25FB">
        <w:rPr>
          <w:rFonts w:cs="Times New Roman"/>
          <w:color w:val="242424"/>
          <w:bdr w:val="none" w:sz="0" w:space="0" w:color="auto" w:frame="1"/>
          <w:lang w:eastAsia="lt-LT"/>
        </w:rPr>
        <w:t>Lietuvos Respublikos aplinkos ministro</w:t>
      </w:r>
      <w:r>
        <w:rPr>
          <w:rFonts w:cs="Times New Roman"/>
          <w:color w:val="242424"/>
          <w:bdr w:val="none" w:sz="0" w:space="0" w:color="auto" w:frame="1"/>
          <w:lang w:eastAsia="lt-LT"/>
        </w:rPr>
        <w:t xml:space="preserve"> </w:t>
      </w:r>
      <w:bookmarkStart w:id="2" w:name="_Hlk165894377"/>
      <w:r w:rsidRPr="006E25FB">
        <w:rPr>
          <w:rFonts w:cs="Times New Roman"/>
          <w:color w:val="242424"/>
          <w:bdr w:val="none" w:sz="0" w:space="0" w:color="auto" w:frame="1"/>
          <w:lang w:eastAsia="lt-LT"/>
        </w:rPr>
        <w:t>2023 m. kovo 13 d</w:t>
      </w:r>
      <w:r>
        <w:rPr>
          <w:rFonts w:cs="Times New Roman"/>
          <w:color w:val="242424"/>
          <w:bdr w:val="none" w:sz="0" w:space="0" w:color="auto" w:frame="1"/>
          <w:lang w:eastAsia="lt-LT"/>
        </w:rPr>
        <w:t>.</w:t>
      </w:r>
      <w:r w:rsidRPr="006E25FB">
        <w:rPr>
          <w:rFonts w:cs="Times New Roman"/>
          <w:color w:val="242424"/>
          <w:bdr w:val="none" w:sz="0" w:space="0" w:color="auto" w:frame="1"/>
          <w:lang w:eastAsia="lt-LT"/>
        </w:rPr>
        <w:t xml:space="preserve"> </w:t>
      </w:r>
      <w:r>
        <w:rPr>
          <w:rFonts w:cs="Times New Roman"/>
          <w:color w:val="242424"/>
          <w:bdr w:val="none" w:sz="0" w:space="0" w:color="auto" w:frame="1"/>
          <w:lang w:eastAsia="lt-LT"/>
        </w:rPr>
        <w:t>į</w:t>
      </w:r>
      <w:r w:rsidRPr="00381F39">
        <w:rPr>
          <w:rFonts w:cs="Times New Roman"/>
          <w:color w:val="242424"/>
          <w:bdr w:val="none" w:sz="0" w:space="0" w:color="auto" w:frame="1"/>
          <w:lang w:eastAsia="lt-LT"/>
        </w:rPr>
        <w:t>sakymas</w:t>
      </w:r>
      <w:r>
        <w:rPr>
          <w:rFonts w:cs="Times New Roman"/>
          <w:color w:val="242424"/>
          <w:bdr w:val="none" w:sz="0" w:space="0" w:color="auto" w:frame="1"/>
          <w:lang w:eastAsia="lt-LT"/>
        </w:rPr>
        <w:t xml:space="preserve"> </w:t>
      </w:r>
      <w:r w:rsidRPr="006E25FB">
        <w:rPr>
          <w:rFonts w:cs="Times New Roman"/>
          <w:color w:val="242424"/>
          <w:bdr w:val="none" w:sz="0" w:space="0" w:color="auto" w:frame="1"/>
          <w:lang w:eastAsia="lt-LT"/>
        </w:rPr>
        <w:t>Nr. D1-70</w:t>
      </w:r>
      <w:r>
        <w:rPr>
          <w:rFonts w:cs="Times New Roman"/>
          <w:color w:val="242424"/>
          <w:bdr w:val="none" w:sz="0" w:space="0" w:color="auto" w:frame="1"/>
          <w:lang w:eastAsia="lt-LT"/>
        </w:rPr>
        <w:t xml:space="preserve"> „D</w:t>
      </w:r>
      <w:r w:rsidRPr="00381F39">
        <w:rPr>
          <w:rFonts w:cs="Times New Roman"/>
          <w:color w:val="242424"/>
          <w:bdr w:val="none" w:sz="0" w:space="0" w:color="auto" w:frame="1"/>
          <w:lang w:eastAsia="lt-LT"/>
        </w:rPr>
        <w:t>ėl aplinkos ministerijos biudžeto programų lėšų naudojimo ir administravimo tvarkos aprašo patvirtinimo</w:t>
      </w:r>
      <w:r>
        <w:rPr>
          <w:rFonts w:cs="Times New Roman"/>
          <w:color w:val="242424"/>
          <w:bdr w:val="none" w:sz="0" w:space="0" w:color="auto" w:frame="1"/>
          <w:lang w:eastAsia="lt-LT"/>
        </w:rPr>
        <w:t>“</w:t>
      </w:r>
      <w:bookmarkEnd w:id="2"/>
      <w:r w:rsidRPr="00381F39">
        <w:rPr>
          <w:rFonts w:cs="Times New Roman"/>
          <w:color w:val="242424"/>
          <w:bdr w:val="none" w:sz="0" w:space="0" w:color="auto" w:frame="1"/>
          <w:lang w:eastAsia="lt-LT"/>
        </w:rPr>
        <w:t>.</w:t>
      </w:r>
    </w:p>
    <w:p w14:paraId="66433281" w14:textId="77777777" w:rsidR="00524A22" w:rsidRDefault="00524A22" w:rsidP="00524A22">
      <w:pPr>
        <w:pStyle w:val="TableContents"/>
        <w:numPr>
          <w:ilvl w:val="0"/>
          <w:numId w:val="42"/>
        </w:numPr>
        <w:spacing w:line="276" w:lineRule="auto"/>
        <w:ind w:left="574"/>
        <w:rPr>
          <w:rFonts w:cs="Times New Roman"/>
          <w:color w:val="242424"/>
          <w:bdr w:val="none" w:sz="0" w:space="0" w:color="auto" w:frame="1"/>
          <w:lang w:eastAsia="lt-LT"/>
        </w:rPr>
      </w:pPr>
      <w:r w:rsidRPr="007807E3">
        <w:rPr>
          <w:rFonts w:cs="Times New Roman"/>
          <w:color w:val="242424"/>
          <w:bdr w:val="none" w:sz="0" w:space="0" w:color="auto" w:frame="1"/>
          <w:lang w:eastAsia="lt-LT"/>
        </w:rPr>
        <w:t>Lietuvos Respublikos aplinkos ministro 2010 m. sausio 27 d. įsakym</w:t>
      </w:r>
      <w:r>
        <w:rPr>
          <w:rFonts w:cs="Times New Roman"/>
          <w:color w:val="242424"/>
          <w:bdr w:val="none" w:sz="0" w:space="0" w:color="auto" w:frame="1"/>
          <w:lang w:eastAsia="lt-LT"/>
        </w:rPr>
        <w:t>as</w:t>
      </w:r>
      <w:r w:rsidRPr="007807E3">
        <w:rPr>
          <w:rFonts w:cs="Times New Roman"/>
          <w:color w:val="242424"/>
          <w:bdr w:val="none" w:sz="0" w:space="0" w:color="auto" w:frame="1"/>
          <w:lang w:eastAsia="lt-LT"/>
        </w:rPr>
        <w:t xml:space="preserve"> Nr. D1-79 „Dėl miško kirtimų taisyklių patvirtinimo“</w:t>
      </w:r>
      <w:r>
        <w:rPr>
          <w:rFonts w:cs="Times New Roman"/>
          <w:color w:val="242424"/>
          <w:bdr w:val="none" w:sz="0" w:space="0" w:color="auto" w:frame="1"/>
          <w:lang w:eastAsia="lt-LT"/>
        </w:rPr>
        <w:t>.</w:t>
      </w:r>
    </w:p>
    <w:p w14:paraId="3AF56691" w14:textId="77777777" w:rsidR="00524A22" w:rsidRDefault="00524A22" w:rsidP="00524A22">
      <w:pPr>
        <w:pStyle w:val="TableContents"/>
        <w:numPr>
          <w:ilvl w:val="0"/>
          <w:numId w:val="42"/>
        </w:numPr>
        <w:spacing w:line="276" w:lineRule="auto"/>
        <w:ind w:left="574"/>
        <w:rPr>
          <w:rFonts w:cs="Times New Roman"/>
          <w:color w:val="242424"/>
          <w:bdr w:val="none" w:sz="0" w:space="0" w:color="auto" w:frame="1"/>
          <w:lang w:eastAsia="lt-LT"/>
        </w:rPr>
      </w:pPr>
      <w:r w:rsidRPr="007807E3">
        <w:rPr>
          <w:rFonts w:cs="Times New Roman"/>
          <w:color w:val="242424"/>
          <w:bdr w:val="none" w:sz="0" w:space="0" w:color="auto" w:frame="1"/>
          <w:lang w:eastAsia="lt-LT"/>
        </w:rPr>
        <w:t>Lietuvos Respublikos aplinkos ministro 2008 m. balandžio 14 d. įsakym</w:t>
      </w:r>
      <w:r>
        <w:rPr>
          <w:rFonts w:cs="Times New Roman"/>
          <w:color w:val="242424"/>
          <w:bdr w:val="none" w:sz="0" w:space="0" w:color="auto" w:frame="1"/>
          <w:lang w:eastAsia="lt-LT"/>
        </w:rPr>
        <w:t>as</w:t>
      </w:r>
      <w:r w:rsidRPr="007807E3">
        <w:rPr>
          <w:rFonts w:cs="Times New Roman"/>
          <w:color w:val="242424"/>
          <w:bdr w:val="none" w:sz="0" w:space="0" w:color="auto" w:frame="1"/>
          <w:lang w:eastAsia="lt-LT"/>
        </w:rPr>
        <w:t xml:space="preserve"> Nr. D1-199 „Dėl Miško atkūrimo ir įveisimo nuostatų patvirtinimo“</w:t>
      </w:r>
      <w:r>
        <w:rPr>
          <w:rFonts w:cs="Times New Roman"/>
          <w:color w:val="242424"/>
          <w:bdr w:val="none" w:sz="0" w:space="0" w:color="auto" w:frame="1"/>
          <w:lang w:eastAsia="lt-LT"/>
        </w:rPr>
        <w:t>.</w:t>
      </w:r>
    </w:p>
    <w:p w14:paraId="736C8B22" w14:textId="77777777" w:rsidR="00524A22" w:rsidRPr="00DA5B98" w:rsidRDefault="00524A22" w:rsidP="00524A22">
      <w:pPr>
        <w:pStyle w:val="TableContents"/>
        <w:numPr>
          <w:ilvl w:val="0"/>
          <w:numId w:val="42"/>
        </w:numPr>
        <w:spacing w:line="276" w:lineRule="auto"/>
        <w:ind w:left="574"/>
        <w:rPr>
          <w:rFonts w:cs="Times New Roman"/>
          <w:color w:val="242424"/>
          <w:bdr w:val="none" w:sz="0" w:space="0" w:color="auto" w:frame="1"/>
          <w:lang w:eastAsia="lt-LT"/>
        </w:rPr>
      </w:pPr>
      <w:r>
        <w:rPr>
          <w:rFonts w:cs="Times New Roman"/>
          <w:color w:val="242424"/>
          <w:bdr w:val="none" w:sz="0" w:space="0" w:color="auto" w:frame="1"/>
          <w:lang w:eastAsia="lt-LT"/>
        </w:rPr>
        <w:t xml:space="preserve">Lietuvos Respublikos aplinkos ministro </w:t>
      </w:r>
      <w:r w:rsidRPr="00D61F54">
        <w:rPr>
          <w:rFonts w:cs="Times New Roman"/>
          <w:color w:val="242424"/>
          <w:bdr w:val="none" w:sz="0" w:space="0" w:color="auto" w:frame="1"/>
          <w:lang w:eastAsia="lt-LT"/>
        </w:rPr>
        <w:t>2023 m. gruodžio 29 d.</w:t>
      </w:r>
      <w:r>
        <w:rPr>
          <w:rFonts w:cs="Times New Roman"/>
          <w:color w:val="242424"/>
          <w:bdr w:val="none" w:sz="0" w:space="0" w:color="auto" w:frame="1"/>
          <w:lang w:eastAsia="lt-LT"/>
        </w:rPr>
        <w:t xml:space="preserve"> įsakymas Nr. D1-444 „D</w:t>
      </w:r>
      <w:r w:rsidRPr="00D61F54">
        <w:rPr>
          <w:color w:val="000000"/>
        </w:rPr>
        <w:t>ėl lėšų savivaldybėms priskirtos valstybinės žemės ir kito valstybės turto valdymo, naudojimo ir disponavimo juo patikėjimo teise valstybinei (valstybės perduotai savivaldybėms) funkcijai atlikti apskaičiavimo metodikos patvirtinimo</w:t>
      </w:r>
      <w:r>
        <w:rPr>
          <w:color w:val="000000"/>
        </w:rPr>
        <w:t>“.</w:t>
      </w:r>
    </w:p>
    <w:p w14:paraId="26229BFA" w14:textId="77777777" w:rsidR="00524A22" w:rsidRPr="008145F0" w:rsidRDefault="00524A22" w:rsidP="00524A22">
      <w:pPr>
        <w:pStyle w:val="TableContents"/>
        <w:numPr>
          <w:ilvl w:val="0"/>
          <w:numId w:val="42"/>
        </w:numPr>
        <w:spacing w:line="276" w:lineRule="auto"/>
        <w:ind w:left="574"/>
        <w:rPr>
          <w:rFonts w:cs="Times New Roman"/>
          <w:color w:val="242424"/>
          <w:bdr w:val="none" w:sz="0" w:space="0" w:color="auto" w:frame="1"/>
          <w:lang w:eastAsia="lt-LT"/>
        </w:rPr>
      </w:pPr>
      <w:r>
        <w:rPr>
          <w:rFonts w:cs="Times New Roman"/>
          <w:color w:val="242424"/>
          <w:bdr w:val="none" w:sz="0" w:space="0" w:color="auto" w:frame="1"/>
          <w:lang w:eastAsia="lt-LT"/>
        </w:rPr>
        <w:t xml:space="preserve"> </w:t>
      </w:r>
      <w:r w:rsidRPr="00DA5B98">
        <w:rPr>
          <w:rFonts w:eastAsia="Times New Roman" w:cs="Times New Roman"/>
          <w:color w:val="000000"/>
          <w:lang w:eastAsia="lt-LT"/>
        </w:rPr>
        <w:t>Lietuvos Respublikos aplinkos ministro 2007 m. balandžio 11 d. įsakymas Nr. D1-204</w:t>
      </w:r>
      <w:r>
        <w:rPr>
          <w:rFonts w:eastAsia="Times New Roman" w:cs="Times New Roman"/>
          <w:color w:val="000000"/>
          <w:lang w:eastAsia="lt-LT"/>
        </w:rPr>
        <w:t xml:space="preserve"> „Dėl miško sanitarinės apsaugos taisyklių patvirtinimo“.</w:t>
      </w:r>
    </w:p>
    <w:p w14:paraId="18C68CC8" w14:textId="77777777" w:rsidR="00524A22" w:rsidRPr="000A71EF" w:rsidRDefault="00524A22" w:rsidP="00524A22">
      <w:pPr>
        <w:spacing w:line="276" w:lineRule="auto"/>
        <w:ind w:firstLine="286"/>
        <w:rPr>
          <w:b/>
          <w:bCs/>
          <w:color w:val="242424"/>
          <w:bdr w:val="none" w:sz="0" w:space="0" w:color="auto" w:frame="1"/>
          <w:lang w:eastAsia="lt-LT"/>
        </w:rPr>
      </w:pPr>
      <w:r w:rsidRPr="000A71EF">
        <w:rPr>
          <w:b/>
          <w:bCs/>
          <w:color w:val="242424"/>
          <w:bdr w:val="none" w:sz="0" w:space="0" w:color="auto" w:frame="1"/>
          <w:lang w:eastAsia="lt-LT"/>
        </w:rPr>
        <w:t>2. Finansuojamos veiklos:</w:t>
      </w:r>
    </w:p>
    <w:p w14:paraId="141388A9" w14:textId="77777777" w:rsidR="00524A22" w:rsidRPr="0021734B" w:rsidRDefault="00524A22" w:rsidP="00AC6F42">
      <w:pPr>
        <w:pStyle w:val="TableContents"/>
        <w:numPr>
          <w:ilvl w:val="0"/>
          <w:numId w:val="41"/>
        </w:numPr>
        <w:spacing w:line="276" w:lineRule="auto"/>
        <w:ind w:left="567" w:hanging="207"/>
        <w:rPr>
          <w:rFonts w:cs="Times New Roman"/>
          <w:color w:val="242424"/>
          <w:bdr w:val="none" w:sz="0" w:space="0" w:color="auto" w:frame="1"/>
          <w:lang w:eastAsia="lt-LT"/>
        </w:rPr>
      </w:pPr>
      <w:r>
        <w:rPr>
          <w:rFonts w:cs="Times New Roman"/>
          <w:color w:val="242424"/>
          <w:bdr w:val="none" w:sz="0" w:space="0" w:color="auto" w:frame="1"/>
          <w:lang w:eastAsia="lt-LT"/>
        </w:rPr>
        <w:t xml:space="preserve">priešgaisrinė ir sanitarinė miško apsauga – </w:t>
      </w:r>
      <w:r w:rsidRPr="007C24A5">
        <w:t>profilaktinių priešgaisrinių apsaugos priemonių, numatytų vidinės miškotvarkos projekte ar miško želdinimo ir žėlimo projekte (priešgaisrinių juostų įrengimas, atnaujinimas ir priežiūra) įgyvendinimas</w:t>
      </w:r>
      <w:r>
        <w:t xml:space="preserve"> (7 balai);</w:t>
      </w:r>
    </w:p>
    <w:p w14:paraId="4C6E711E" w14:textId="77777777" w:rsidR="00524A22" w:rsidRDefault="00524A22" w:rsidP="00524A22">
      <w:pPr>
        <w:pStyle w:val="TableContents"/>
        <w:numPr>
          <w:ilvl w:val="0"/>
          <w:numId w:val="41"/>
        </w:numPr>
        <w:spacing w:line="276" w:lineRule="auto"/>
        <w:rPr>
          <w:rFonts w:cs="Times New Roman"/>
          <w:color w:val="242424"/>
          <w:bdr w:val="none" w:sz="0" w:space="0" w:color="auto" w:frame="1"/>
          <w:lang w:eastAsia="lt-LT"/>
        </w:rPr>
      </w:pPr>
      <w:r>
        <w:rPr>
          <w:rFonts w:cs="Times New Roman"/>
          <w:color w:val="242424"/>
          <w:bdr w:val="none" w:sz="0" w:space="0" w:color="auto" w:frame="1"/>
          <w:lang w:eastAsia="lt-LT"/>
        </w:rPr>
        <w:lastRenderedPageBreak/>
        <w:t xml:space="preserve">miško atkūrimas – </w:t>
      </w:r>
      <w:r w:rsidRPr="005972DA">
        <w:rPr>
          <w:rFonts w:cs="Times New Roman"/>
          <w:color w:val="242424"/>
          <w:bdr w:val="none" w:sz="0" w:space="0" w:color="auto" w:frame="1"/>
          <w:lang w:eastAsia="lt-LT"/>
        </w:rPr>
        <w:t>miško žėlimas ir (arba) želdinimas sklypuose, kuriuose prieš tai miškas augo</w:t>
      </w:r>
      <w:r>
        <w:rPr>
          <w:rFonts w:cs="Times New Roman"/>
          <w:color w:val="242424"/>
          <w:bdr w:val="none" w:sz="0" w:space="0" w:color="auto" w:frame="1"/>
          <w:lang w:eastAsia="lt-LT"/>
        </w:rPr>
        <w:t xml:space="preserve">. </w:t>
      </w:r>
      <w:r w:rsidRPr="00BC5A80">
        <w:rPr>
          <w:rFonts w:cs="Times New Roman"/>
          <w:color w:val="242424"/>
          <w:bdr w:val="none" w:sz="0" w:space="0" w:color="auto" w:frame="1"/>
          <w:lang w:eastAsia="lt-LT"/>
        </w:rPr>
        <w:t>Miško atkūrimas projektuojamas vadovaujantis Miškų įstatymo ir Miško atkūrimo ir įveisimo nuostatų, patvirtintų Lietuvos Respublikos aplinkos ministro 2008 m. balandžio 14 d. įsakymu Nr. D1-199 „Dėl Miško atkūrimo ir įveisimo nuostatų patvirtinimo“, reikalavimais</w:t>
      </w:r>
      <w:r>
        <w:rPr>
          <w:rFonts w:cs="Times New Roman"/>
          <w:color w:val="242424"/>
          <w:bdr w:val="none" w:sz="0" w:space="0" w:color="auto" w:frame="1"/>
          <w:lang w:eastAsia="lt-LT"/>
        </w:rPr>
        <w:t xml:space="preserve"> (5 balai);</w:t>
      </w:r>
    </w:p>
    <w:p w14:paraId="43F66ECE" w14:textId="77777777" w:rsidR="00524A22" w:rsidRDefault="00524A22" w:rsidP="00524A22">
      <w:pPr>
        <w:pStyle w:val="TableContents"/>
        <w:numPr>
          <w:ilvl w:val="0"/>
          <w:numId w:val="41"/>
        </w:numPr>
        <w:spacing w:line="276" w:lineRule="auto"/>
        <w:rPr>
          <w:rFonts w:cs="Times New Roman"/>
          <w:color w:val="242424"/>
          <w:bdr w:val="none" w:sz="0" w:space="0" w:color="auto" w:frame="1"/>
          <w:lang w:eastAsia="lt-LT"/>
        </w:rPr>
      </w:pPr>
      <w:r w:rsidRPr="007D078F">
        <w:rPr>
          <w:rFonts w:cs="Times New Roman"/>
          <w:color w:val="242424"/>
          <w:bdr w:val="none" w:sz="0" w:space="0" w:color="auto" w:frame="1"/>
          <w:lang w:eastAsia="lt-LT"/>
        </w:rPr>
        <w:t>jaunuolynų ugdym</w:t>
      </w:r>
      <w:r>
        <w:rPr>
          <w:rFonts w:cs="Times New Roman"/>
          <w:color w:val="242424"/>
          <w:bdr w:val="none" w:sz="0" w:space="0" w:color="auto" w:frame="1"/>
          <w:lang w:eastAsia="lt-LT"/>
        </w:rPr>
        <w:t xml:space="preserve">as – miško kirtimas, vykdomas vadovaujantis Miško kirtimų taisyklių, patvirtintų </w:t>
      </w:r>
      <w:r w:rsidRPr="00BC5A80">
        <w:rPr>
          <w:rFonts w:cs="Times New Roman"/>
          <w:color w:val="242424"/>
          <w:bdr w:val="none" w:sz="0" w:space="0" w:color="auto" w:frame="1"/>
          <w:lang w:eastAsia="lt-LT"/>
        </w:rPr>
        <w:t>Lietuvos Respublikos aplinkos ministro</w:t>
      </w:r>
      <w:r>
        <w:rPr>
          <w:rFonts w:cs="Times New Roman"/>
          <w:color w:val="242424"/>
          <w:bdr w:val="none" w:sz="0" w:space="0" w:color="auto" w:frame="1"/>
          <w:lang w:eastAsia="lt-LT"/>
        </w:rPr>
        <w:t xml:space="preserve"> </w:t>
      </w:r>
      <w:r w:rsidRPr="005972DA">
        <w:rPr>
          <w:rFonts w:cs="Times New Roman"/>
          <w:color w:val="242424"/>
          <w:bdr w:val="none" w:sz="0" w:space="0" w:color="auto" w:frame="1"/>
          <w:lang w:eastAsia="lt-LT"/>
        </w:rPr>
        <w:t>2010 m. sausio 27 d.</w:t>
      </w:r>
      <w:r>
        <w:rPr>
          <w:rFonts w:cs="Times New Roman"/>
          <w:color w:val="242424"/>
          <w:bdr w:val="none" w:sz="0" w:space="0" w:color="auto" w:frame="1"/>
          <w:lang w:eastAsia="lt-LT"/>
        </w:rPr>
        <w:t xml:space="preserve"> įsakymu</w:t>
      </w:r>
      <w:r>
        <w:t xml:space="preserve"> </w:t>
      </w:r>
      <w:r w:rsidRPr="005972DA">
        <w:rPr>
          <w:rFonts w:cs="Times New Roman"/>
          <w:color w:val="242424"/>
          <w:bdr w:val="none" w:sz="0" w:space="0" w:color="auto" w:frame="1"/>
          <w:lang w:eastAsia="lt-LT"/>
        </w:rPr>
        <w:t>Nr. D1-79</w:t>
      </w:r>
      <w:r>
        <w:rPr>
          <w:rFonts w:cs="Times New Roman"/>
          <w:color w:val="242424"/>
          <w:bdr w:val="none" w:sz="0" w:space="0" w:color="auto" w:frame="1"/>
          <w:lang w:eastAsia="lt-LT"/>
        </w:rPr>
        <w:t xml:space="preserve"> „</w:t>
      </w:r>
      <w:r w:rsidRPr="005972DA">
        <w:rPr>
          <w:rFonts w:cs="Times New Roman"/>
          <w:color w:val="242424"/>
          <w:bdr w:val="none" w:sz="0" w:space="0" w:color="auto" w:frame="1"/>
          <w:lang w:eastAsia="lt-LT"/>
        </w:rPr>
        <w:t>Dėl miško kirtimų taisyklių patvirtinimo</w:t>
      </w:r>
      <w:r>
        <w:rPr>
          <w:rFonts w:cs="Times New Roman"/>
          <w:color w:val="242424"/>
          <w:bdr w:val="none" w:sz="0" w:space="0" w:color="auto" w:frame="1"/>
          <w:lang w:eastAsia="lt-LT"/>
        </w:rPr>
        <w:t>“, reikalavimais (4 balai);</w:t>
      </w:r>
    </w:p>
    <w:p w14:paraId="6005A5AF" w14:textId="77777777" w:rsidR="00524A22" w:rsidRPr="0021734B" w:rsidRDefault="00524A22" w:rsidP="00524A22">
      <w:pPr>
        <w:pStyle w:val="TableContents"/>
        <w:numPr>
          <w:ilvl w:val="0"/>
          <w:numId w:val="41"/>
        </w:numPr>
        <w:spacing w:line="276" w:lineRule="auto"/>
        <w:rPr>
          <w:rFonts w:cs="Times New Roman"/>
          <w:color w:val="242424"/>
          <w:bdr w:val="none" w:sz="0" w:space="0" w:color="auto" w:frame="1"/>
          <w:lang w:eastAsia="lt-LT"/>
        </w:rPr>
      </w:pPr>
      <w:r>
        <w:rPr>
          <w:rFonts w:cs="Times New Roman"/>
          <w:color w:val="242424"/>
          <w:bdr w:val="none" w:sz="0" w:space="0" w:color="auto" w:frame="1"/>
          <w:lang w:eastAsia="lt-LT"/>
        </w:rPr>
        <w:t xml:space="preserve">specialieji kirtimai, stiprinant miestų miškų poilsio, biologinės įvairovės apsaugos ir kitas </w:t>
      </w:r>
      <w:proofErr w:type="spellStart"/>
      <w:r w:rsidRPr="00334939">
        <w:rPr>
          <w:rFonts w:cs="Times New Roman"/>
          <w:color w:val="242424"/>
          <w:bdr w:val="none" w:sz="0" w:space="0" w:color="auto" w:frame="1"/>
          <w:lang w:eastAsia="lt-LT"/>
        </w:rPr>
        <w:t>nemedienines</w:t>
      </w:r>
      <w:proofErr w:type="spellEnd"/>
      <w:r w:rsidRPr="00334939">
        <w:rPr>
          <w:rFonts w:cs="Times New Roman"/>
          <w:color w:val="242424"/>
          <w:bdr w:val="none" w:sz="0" w:space="0" w:color="auto" w:frame="1"/>
          <w:lang w:eastAsia="lt-LT"/>
        </w:rPr>
        <w:t xml:space="preserve"> miško ekosistemų paslaugas (</w:t>
      </w:r>
      <w:r w:rsidRPr="00334939">
        <w:rPr>
          <w:rFonts w:eastAsia="Times New Roman"/>
          <w:color w:val="000000"/>
        </w:rPr>
        <w:t>rekreacija</w:t>
      </w:r>
      <w:r>
        <w:rPr>
          <w:rFonts w:eastAsia="Times New Roman"/>
          <w:color w:val="000000"/>
        </w:rPr>
        <w:t xml:space="preserve">, </w:t>
      </w:r>
      <w:proofErr w:type="spellStart"/>
      <w:r>
        <w:rPr>
          <w:rFonts w:eastAsia="Times New Roman"/>
          <w:color w:val="000000"/>
        </w:rPr>
        <w:t>nemedieninių</w:t>
      </w:r>
      <w:proofErr w:type="spellEnd"/>
      <w:r>
        <w:rPr>
          <w:rFonts w:eastAsia="Times New Roman"/>
          <w:color w:val="000000"/>
        </w:rPr>
        <w:t xml:space="preserve"> miško produktų rinkimas</w:t>
      </w:r>
      <w:r>
        <w:rPr>
          <w:rFonts w:cs="Times New Roman"/>
          <w:color w:val="242424"/>
          <w:bdr w:val="none" w:sz="0" w:space="0" w:color="auto" w:frame="1"/>
          <w:lang w:eastAsia="lt-LT"/>
        </w:rPr>
        <w:t xml:space="preserve"> (3 balai);</w:t>
      </w:r>
    </w:p>
    <w:p w14:paraId="53B2040A" w14:textId="77777777" w:rsidR="00524A22" w:rsidRPr="00861A15" w:rsidRDefault="00524A22" w:rsidP="00524A22">
      <w:pPr>
        <w:pStyle w:val="TableContents"/>
        <w:numPr>
          <w:ilvl w:val="0"/>
          <w:numId w:val="41"/>
        </w:numPr>
        <w:spacing w:line="276" w:lineRule="auto"/>
        <w:rPr>
          <w:rFonts w:cs="Times New Roman"/>
          <w:color w:val="242424"/>
          <w:bdr w:val="none" w:sz="0" w:space="0" w:color="auto" w:frame="1"/>
          <w:lang w:eastAsia="lt-LT"/>
        </w:rPr>
      </w:pPr>
      <w:r w:rsidRPr="007D078F">
        <w:rPr>
          <w:rFonts w:cs="Times New Roman"/>
          <w:color w:val="242424"/>
          <w:bdr w:val="none" w:sz="0" w:space="0" w:color="auto" w:frame="1"/>
          <w:lang w:eastAsia="lt-LT"/>
        </w:rPr>
        <w:t>pavojingų medžių šalinim</w:t>
      </w:r>
      <w:r>
        <w:rPr>
          <w:rFonts w:cs="Times New Roman"/>
          <w:color w:val="242424"/>
          <w:bdr w:val="none" w:sz="0" w:space="0" w:color="auto" w:frame="1"/>
          <w:lang w:eastAsia="lt-LT"/>
        </w:rPr>
        <w:t>as</w:t>
      </w:r>
      <w:r w:rsidRPr="007D078F">
        <w:rPr>
          <w:rFonts w:cs="Times New Roman"/>
          <w:color w:val="242424"/>
          <w:bdr w:val="none" w:sz="0" w:space="0" w:color="auto" w:frame="1"/>
          <w:lang w:eastAsia="lt-LT"/>
        </w:rPr>
        <w:t xml:space="preserve"> ir genėjim</w:t>
      </w:r>
      <w:r>
        <w:rPr>
          <w:rFonts w:cs="Times New Roman"/>
          <w:color w:val="242424"/>
          <w:bdr w:val="none" w:sz="0" w:space="0" w:color="auto" w:frame="1"/>
          <w:lang w:eastAsia="lt-LT"/>
        </w:rPr>
        <w:t>as (3 balai);</w:t>
      </w:r>
    </w:p>
    <w:p w14:paraId="6F51C8D3" w14:textId="77777777" w:rsidR="00524A22" w:rsidRPr="007D078F" w:rsidRDefault="00524A22" w:rsidP="00524A22">
      <w:pPr>
        <w:pStyle w:val="TableContents"/>
        <w:numPr>
          <w:ilvl w:val="0"/>
          <w:numId w:val="41"/>
        </w:numPr>
        <w:spacing w:line="276" w:lineRule="auto"/>
        <w:rPr>
          <w:rFonts w:cs="Times New Roman"/>
          <w:color w:val="242424"/>
          <w:bdr w:val="none" w:sz="0" w:space="0" w:color="auto" w:frame="1"/>
          <w:lang w:eastAsia="lt-LT"/>
        </w:rPr>
      </w:pPr>
      <w:r w:rsidRPr="007D078F">
        <w:rPr>
          <w:rFonts w:cs="Times New Roman"/>
          <w:color w:val="242424"/>
          <w:bdr w:val="none" w:sz="0" w:space="0" w:color="auto" w:frame="1"/>
          <w:lang w:eastAsia="lt-LT"/>
        </w:rPr>
        <w:t>miško išvalymo nuo buitinių, statybinių ir kitų atliekų, taip pat menkavertės</w:t>
      </w:r>
      <w:r>
        <w:rPr>
          <w:rFonts w:cs="Times New Roman"/>
          <w:color w:val="242424"/>
          <w:bdr w:val="none" w:sz="0" w:space="0" w:color="auto" w:frame="1"/>
          <w:lang w:eastAsia="lt-LT"/>
        </w:rPr>
        <w:t>, invazinės</w:t>
      </w:r>
      <w:r w:rsidRPr="007D078F">
        <w:rPr>
          <w:rFonts w:cs="Times New Roman"/>
          <w:color w:val="242424"/>
          <w:bdr w:val="none" w:sz="0" w:space="0" w:color="auto" w:frame="1"/>
          <w:lang w:eastAsia="lt-LT"/>
        </w:rPr>
        <w:t xml:space="preserve"> augalijos</w:t>
      </w:r>
      <w:r>
        <w:rPr>
          <w:rFonts w:cs="Times New Roman"/>
          <w:color w:val="242424"/>
          <w:bdr w:val="none" w:sz="0" w:space="0" w:color="auto" w:frame="1"/>
          <w:lang w:eastAsia="lt-LT"/>
        </w:rPr>
        <w:t>,  (2 balai)</w:t>
      </w:r>
      <w:r w:rsidRPr="007D078F">
        <w:rPr>
          <w:rFonts w:cs="Times New Roman"/>
          <w:color w:val="242424"/>
          <w:bdr w:val="none" w:sz="0" w:space="0" w:color="auto" w:frame="1"/>
          <w:lang w:eastAsia="lt-LT"/>
        </w:rPr>
        <w:t>;</w:t>
      </w:r>
    </w:p>
    <w:p w14:paraId="2F9234A6" w14:textId="77777777" w:rsidR="00524A22" w:rsidRDefault="00524A22" w:rsidP="00524A22">
      <w:pPr>
        <w:pStyle w:val="TableContents"/>
        <w:numPr>
          <w:ilvl w:val="0"/>
          <w:numId w:val="41"/>
        </w:numPr>
        <w:spacing w:line="276" w:lineRule="auto"/>
        <w:rPr>
          <w:rFonts w:cs="Times New Roman"/>
          <w:color w:val="242424"/>
          <w:bdr w:val="none" w:sz="0" w:space="0" w:color="auto" w:frame="1"/>
          <w:lang w:eastAsia="lt-LT"/>
        </w:rPr>
      </w:pPr>
      <w:r>
        <w:rPr>
          <w:rFonts w:cs="Times New Roman"/>
          <w:color w:val="242424"/>
          <w:bdr w:val="none" w:sz="0" w:space="0" w:color="auto" w:frame="1"/>
          <w:lang w:eastAsia="lt-LT"/>
        </w:rPr>
        <w:t xml:space="preserve">viešosios paskirties </w:t>
      </w:r>
      <w:r w:rsidRPr="00861A15">
        <w:rPr>
          <w:rFonts w:cs="Times New Roman"/>
          <w:color w:val="242424"/>
          <w:bdr w:val="none" w:sz="0" w:space="0" w:color="auto" w:frame="1"/>
          <w:lang w:eastAsia="lt-LT"/>
        </w:rPr>
        <w:t>rekreacinės miško infrastruktūros priežiūr</w:t>
      </w:r>
      <w:r>
        <w:rPr>
          <w:rFonts w:cs="Times New Roman"/>
          <w:color w:val="242424"/>
          <w:bdr w:val="none" w:sz="0" w:space="0" w:color="auto" w:frame="1"/>
          <w:lang w:eastAsia="lt-LT"/>
        </w:rPr>
        <w:t xml:space="preserve">a – </w:t>
      </w:r>
      <w:r w:rsidRPr="007C24A5">
        <w:rPr>
          <w:rFonts w:cs="Times New Roman"/>
          <w:color w:val="242424"/>
          <w:bdr w:val="none" w:sz="0" w:space="0" w:color="auto" w:frame="1"/>
          <w:lang w:eastAsia="lt-LT"/>
        </w:rPr>
        <w:t>smulkūs remonto darbai (pvz., suoliukų remontas, miško ženklų atnaujinimas ir pan.)</w:t>
      </w:r>
      <w:r>
        <w:rPr>
          <w:rFonts w:cs="Times New Roman"/>
          <w:color w:val="242424"/>
          <w:bdr w:val="none" w:sz="0" w:space="0" w:color="auto" w:frame="1"/>
          <w:lang w:eastAsia="lt-LT"/>
        </w:rPr>
        <w:t xml:space="preserve"> (1 balas)</w:t>
      </w:r>
      <w:r w:rsidRPr="007C24A5">
        <w:rPr>
          <w:rFonts w:cs="Times New Roman"/>
          <w:color w:val="242424"/>
          <w:bdr w:val="none" w:sz="0" w:space="0" w:color="auto" w:frame="1"/>
          <w:lang w:eastAsia="lt-LT"/>
        </w:rPr>
        <w:t>.</w:t>
      </w:r>
    </w:p>
    <w:p w14:paraId="16FA90A9" w14:textId="77777777" w:rsidR="00524A22" w:rsidRPr="006A73EF" w:rsidRDefault="00524A22" w:rsidP="00524A22">
      <w:pPr>
        <w:pStyle w:val="TableContents"/>
        <w:spacing w:line="276" w:lineRule="auto"/>
        <w:ind w:left="720"/>
        <w:rPr>
          <w:rFonts w:cs="Times New Roman"/>
          <w:color w:val="242424"/>
          <w:bdr w:val="none" w:sz="0" w:space="0" w:color="auto" w:frame="1"/>
          <w:lang w:eastAsia="lt-LT"/>
        </w:rPr>
      </w:pPr>
      <w:r>
        <w:rPr>
          <w:rFonts w:cs="Times New Roman"/>
          <w:color w:val="242424"/>
          <w:bdr w:val="none" w:sz="0" w:space="0" w:color="auto" w:frame="1"/>
          <w:lang w:eastAsia="lt-LT"/>
        </w:rPr>
        <w:t xml:space="preserve">Visos paraiškoje numatytos veiklos turi būti įgyvendintos ir mokėjimo prašymas pateiktas iki lapkričio </w:t>
      </w:r>
      <w:r w:rsidRPr="006A73EF">
        <w:rPr>
          <w:rFonts w:cs="Times New Roman"/>
          <w:color w:val="242424"/>
          <w:bdr w:val="none" w:sz="0" w:space="0" w:color="auto" w:frame="1"/>
          <w:lang w:eastAsia="lt-LT"/>
        </w:rPr>
        <w:t xml:space="preserve">15 d. </w:t>
      </w:r>
    </w:p>
    <w:p w14:paraId="258C5A65" w14:textId="77777777" w:rsidR="00524A22" w:rsidRDefault="00524A22" w:rsidP="00524A22">
      <w:pPr>
        <w:pStyle w:val="TableContents"/>
        <w:spacing w:line="276" w:lineRule="auto"/>
        <w:rPr>
          <w:rFonts w:cs="Times New Roman"/>
          <w:color w:val="242424"/>
          <w:bdr w:val="none" w:sz="0" w:space="0" w:color="auto" w:frame="1"/>
          <w:lang w:eastAsia="lt-LT"/>
        </w:rPr>
      </w:pPr>
      <w:r w:rsidRPr="000A71EF">
        <w:rPr>
          <w:b/>
          <w:bCs/>
          <w:color w:val="242424"/>
          <w:bdr w:val="none" w:sz="0" w:space="0" w:color="auto" w:frame="1"/>
          <w:lang w:eastAsia="lt-LT"/>
        </w:rPr>
        <w:t>3. Galimi pareiškėjai</w:t>
      </w:r>
      <w:r>
        <w:rPr>
          <w:b/>
          <w:bCs/>
          <w:color w:val="242424"/>
          <w:bdr w:val="none" w:sz="0" w:space="0" w:color="auto" w:frame="1"/>
          <w:lang w:eastAsia="lt-LT"/>
        </w:rPr>
        <w:t xml:space="preserve"> – </w:t>
      </w:r>
      <w:r>
        <w:rPr>
          <w:rFonts w:cs="Times New Roman"/>
          <w:color w:val="242424"/>
          <w:bdr w:val="none" w:sz="0" w:space="0" w:color="auto" w:frame="1"/>
          <w:lang w:eastAsia="lt-LT"/>
        </w:rPr>
        <w:t>S</w:t>
      </w:r>
      <w:r w:rsidRPr="00F80F66">
        <w:rPr>
          <w:rFonts w:cs="Times New Roman"/>
          <w:color w:val="242424"/>
          <w:bdr w:val="none" w:sz="0" w:space="0" w:color="auto" w:frame="1"/>
          <w:lang w:eastAsia="lt-LT"/>
        </w:rPr>
        <w:t>avivaldyb</w:t>
      </w:r>
      <w:r>
        <w:rPr>
          <w:rFonts w:cs="Times New Roman"/>
          <w:color w:val="242424"/>
          <w:bdr w:val="none" w:sz="0" w:space="0" w:color="auto" w:frame="1"/>
          <w:lang w:eastAsia="lt-LT"/>
        </w:rPr>
        <w:t>ių administracijos.</w:t>
      </w:r>
    </w:p>
    <w:p w14:paraId="1474949C" w14:textId="77777777" w:rsidR="00524A22" w:rsidRPr="005B54E8" w:rsidRDefault="00524A22" w:rsidP="00524A22">
      <w:pPr>
        <w:pStyle w:val="TableContents"/>
        <w:spacing w:line="276" w:lineRule="auto"/>
        <w:rPr>
          <w:rFonts w:cs="Times New Roman"/>
          <w:color w:val="242424"/>
          <w:bdr w:val="none" w:sz="0" w:space="0" w:color="auto" w:frame="1"/>
          <w:lang w:eastAsia="lt-LT"/>
        </w:rPr>
      </w:pPr>
    </w:p>
    <w:p w14:paraId="5775D5D3" w14:textId="77777777" w:rsidR="00524A22" w:rsidRPr="006551EE" w:rsidRDefault="00524A22" w:rsidP="00524A22">
      <w:pPr>
        <w:pStyle w:val="TableContents"/>
        <w:spacing w:line="276" w:lineRule="auto"/>
        <w:rPr>
          <w:rFonts w:cs="Times New Roman"/>
          <w:color w:val="242424"/>
          <w:bdr w:val="none" w:sz="0" w:space="0" w:color="auto" w:frame="1"/>
          <w:lang w:eastAsia="lt-LT"/>
        </w:rPr>
      </w:pPr>
      <w:r w:rsidRPr="00E84BCE">
        <w:rPr>
          <w:b/>
          <w:bCs/>
          <w:color w:val="242424"/>
          <w:bdr w:val="none" w:sz="0" w:space="0" w:color="auto" w:frame="1"/>
          <w:lang w:eastAsia="lt-LT"/>
        </w:rPr>
        <w:t>4. Kvietimo suma</w:t>
      </w:r>
      <w:r>
        <w:rPr>
          <w:b/>
          <w:bCs/>
          <w:color w:val="242424"/>
          <w:bdr w:val="none" w:sz="0" w:space="0" w:color="auto" w:frame="1"/>
          <w:lang w:eastAsia="lt-LT"/>
        </w:rPr>
        <w:t xml:space="preserve"> – </w:t>
      </w:r>
      <w:r w:rsidRPr="005B54E8">
        <w:rPr>
          <w:rFonts w:cs="Times New Roman"/>
          <w:color w:val="242424"/>
          <w:bdr w:val="none" w:sz="0" w:space="0" w:color="auto" w:frame="1"/>
          <w:lang w:eastAsia="lt-LT"/>
        </w:rPr>
        <w:t>Maksimali dotacijos suma</w:t>
      </w:r>
      <w:r>
        <w:rPr>
          <w:rFonts w:cs="Times New Roman"/>
          <w:color w:val="242424"/>
          <w:bdr w:val="none" w:sz="0" w:space="0" w:color="auto" w:frame="1"/>
          <w:lang w:eastAsia="lt-LT"/>
        </w:rPr>
        <w:t xml:space="preserve"> </w:t>
      </w:r>
      <w:r w:rsidRPr="005B54E8">
        <w:rPr>
          <w:rFonts w:cs="Times New Roman"/>
          <w:color w:val="242424"/>
          <w:bdr w:val="none" w:sz="0" w:space="0" w:color="auto" w:frame="1"/>
          <w:lang w:eastAsia="lt-LT"/>
        </w:rPr>
        <w:t>–</w:t>
      </w:r>
      <w:r>
        <w:rPr>
          <w:rFonts w:cs="Times New Roman"/>
          <w:color w:val="242424"/>
          <w:bdr w:val="none" w:sz="0" w:space="0" w:color="auto" w:frame="1"/>
          <w:lang w:eastAsia="lt-LT"/>
        </w:rPr>
        <w:t xml:space="preserve"> </w:t>
      </w:r>
      <w:r w:rsidRPr="00281CD5">
        <w:rPr>
          <w:rFonts w:cs="Times New Roman"/>
          <w:color w:val="242424"/>
          <w:bdr w:val="none" w:sz="0" w:space="0" w:color="auto" w:frame="1"/>
          <w:lang w:eastAsia="lt-LT"/>
        </w:rPr>
        <w:t xml:space="preserve">ne didesnė kaip 50 </w:t>
      </w:r>
      <w:r>
        <w:rPr>
          <w:rFonts w:cs="Times New Roman"/>
          <w:color w:val="242424"/>
          <w:bdr w:val="none" w:sz="0" w:space="0" w:color="auto" w:frame="1"/>
          <w:lang w:eastAsia="lt-LT"/>
        </w:rPr>
        <w:t>tūkst.</w:t>
      </w:r>
      <w:r w:rsidRPr="00281CD5">
        <w:rPr>
          <w:rFonts w:cs="Times New Roman"/>
          <w:color w:val="242424"/>
          <w:bdr w:val="none" w:sz="0" w:space="0" w:color="auto" w:frame="1"/>
          <w:lang w:eastAsia="lt-LT"/>
        </w:rPr>
        <w:t xml:space="preserve"> Eur lėšų suma </w:t>
      </w:r>
      <w:r w:rsidRPr="00EC229F">
        <w:rPr>
          <w:rFonts w:cs="Times New Roman"/>
          <w:bdr w:val="none" w:sz="0" w:space="0" w:color="auto" w:frame="1"/>
          <w:lang w:eastAsia="lt-LT"/>
        </w:rPr>
        <w:t xml:space="preserve">vienai savivaldybei per metus </w:t>
      </w:r>
      <w:r w:rsidRPr="00281CD5">
        <w:rPr>
          <w:rFonts w:cs="Times New Roman"/>
          <w:color w:val="242424"/>
          <w:bdr w:val="none" w:sz="0" w:space="0" w:color="auto" w:frame="1"/>
          <w:lang w:eastAsia="lt-LT"/>
        </w:rPr>
        <w:t xml:space="preserve">valstybinės miško žemės sklypų priežiūros, apsaugos ir </w:t>
      </w:r>
      <w:r w:rsidRPr="006551EE">
        <w:rPr>
          <w:rFonts w:cs="Times New Roman"/>
          <w:color w:val="242424"/>
          <w:bdr w:val="none" w:sz="0" w:space="0" w:color="auto" w:frame="1"/>
          <w:lang w:eastAsia="lt-LT"/>
        </w:rPr>
        <w:t>tvarkymo darbams vykdyti.</w:t>
      </w:r>
    </w:p>
    <w:p w14:paraId="5E98DF7C" w14:textId="77777777" w:rsidR="00524A22" w:rsidRPr="00EA581D" w:rsidRDefault="00524A22" w:rsidP="00524A22">
      <w:pPr>
        <w:tabs>
          <w:tab w:val="left" w:pos="142"/>
          <w:tab w:val="left" w:pos="709"/>
        </w:tabs>
        <w:ind w:firstLine="567"/>
        <w:rPr>
          <w:szCs w:val="22"/>
        </w:rPr>
      </w:pPr>
      <w:r w:rsidRPr="00EA581D">
        <w:rPr>
          <w:bdr w:val="none" w:sz="0" w:space="0" w:color="auto" w:frame="1"/>
          <w:lang w:eastAsia="lt-LT"/>
        </w:rPr>
        <w:t xml:space="preserve">Bendra kvietimo suma Bendrųjų miškų ūkio reikmių finansavimo programos tęstinių projektų priemonių plane </w:t>
      </w:r>
      <w:r>
        <w:rPr>
          <w:bdr w:val="none" w:sz="0" w:space="0" w:color="auto" w:frame="1"/>
          <w:lang w:eastAsia="lt-LT"/>
        </w:rPr>
        <w:t>tvirtinama kiekvienais metais</w:t>
      </w:r>
      <w:r w:rsidRPr="00EA581D">
        <w:rPr>
          <w:bdr w:val="none" w:sz="0" w:space="0" w:color="auto" w:frame="1"/>
          <w:lang w:eastAsia="lt-LT"/>
        </w:rPr>
        <w:t xml:space="preserve"> </w:t>
      </w:r>
      <w:bookmarkStart w:id="3" w:name="_Hlk165966381"/>
      <w:r>
        <w:rPr>
          <w:szCs w:val="22"/>
        </w:rPr>
        <w:t>A</w:t>
      </w:r>
      <w:r w:rsidRPr="00EA581D">
        <w:rPr>
          <w:szCs w:val="22"/>
        </w:rPr>
        <w:t>plinkos ministro arba jo įgalioto asmens.</w:t>
      </w:r>
    </w:p>
    <w:p w14:paraId="29C27E1A" w14:textId="77777777" w:rsidR="00524A22" w:rsidRPr="00EA581D" w:rsidRDefault="00524A22" w:rsidP="00524A22">
      <w:pPr>
        <w:pStyle w:val="TableContents"/>
        <w:spacing w:line="276" w:lineRule="auto"/>
        <w:rPr>
          <w:rFonts w:cs="Times New Roman"/>
          <w:bdr w:val="none" w:sz="0" w:space="0" w:color="auto" w:frame="1"/>
          <w:lang w:eastAsia="lt-LT"/>
        </w:rPr>
      </w:pPr>
    </w:p>
    <w:bookmarkEnd w:id="3"/>
    <w:p w14:paraId="256C6E0F" w14:textId="77777777" w:rsidR="00524A22" w:rsidRPr="00EA581D" w:rsidRDefault="00524A22" w:rsidP="00524A22">
      <w:pPr>
        <w:pStyle w:val="TableContents"/>
        <w:spacing w:line="276" w:lineRule="auto"/>
        <w:rPr>
          <w:rFonts w:cs="Times New Roman"/>
          <w:b/>
          <w:bCs/>
          <w:bdr w:val="none" w:sz="0" w:space="0" w:color="auto" w:frame="1"/>
          <w:lang w:eastAsia="lt-LT"/>
        </w:rPr>
      </w:pPr>
      <w:r w:rsidRPr="00EA581D">
        <w:rPr>
          <w:b/>
          <w:bCs/>
          <w:bdr w:val="none" w:sz="0" w:space="0" w:color="auto" w:frame="1"/>
          <w:lang w:eastAsia="lt-LT"/>
        </w:rPr>
        <w:t>5. Tinkamos išlaidos</w:t>
      </w:r>
      <w:r w:rsidRPr="00EA581D">
        <w:t xml:space="preserve"> – išlaidos, patirtos nuo </w:t>
      </w:r>
      <w:r>
        <w:t>einamųjų</w:t>
      </w:r>
      <w:r w:rsidRPr="00EA581D">
        <w:t xml:space="preserve"> metų Bendrųjų miškų ūkio reikmių finansavimo programos</w:t>
      </w:r>
      <w:r>
        <w:t xml:space="preserve"> </w:t>
      </w:r>
      <w:r w:rsidRPr="00397661">
        <w:t>(toliau – BMŪRFP)</w:t>
      </w:r>
      <w:r w:rsidRPr="00EA581D">
        <w:t xml:space="preserve"> tęstinių projektų priemonių plano patvirtinimo datos. </w:t>
      </w:r>
    </w:p>
    <w:p w14:paraId="4BC6FB48" w14:textId="77777777" w:rsidR="00524A22" w:rsidRDefault="00524A22" w:rsidP="00524A22">
      <w:pPr>
        <w:pStyle w:val="TableContents"/>
        <w:spacing w:line="276" w:lineRule="auto"/>
        <w:ind w:left="574"/>
        <w:rPr>
          <w:rFonts w:cs="Times New Roman"/>
          <w:color w:val="242424"/>
          <w:bdr w:val="none" w:sz="0" w:space="0" w:color="auto" w:frame="1"/>
          <w:lang w:eastAsia="lt-LT"/>
        </w:rPr>
      </w:pPr>
    </w:p>
    <w:p w14:paraId="2BA2DE16" w14:textId="77777777" w:rsidR="00524A22" w:rsidRDefault="00524A22" w:rsidP="00524A22">
      <w:pPr>
        <w:pStyle w:val="TableContents"/>
        <w:spacing w:line="276" w:lineRule="auto"/>
        <w:rPr>
          <w:b/>
          <w:bCs/>
          <w:color w:val="242424"/>
          <w:bdr w:val="none" w:sz="0" w:space="0" w:color="auto" w:frame="1"/>
          <w:lang w:eastAsia="lt-LT"/>
        </w:rPr>
      </w:pPr>
      <w:r w:rsidRPr="000A71EF">
        <w:rPr>
          <w:b/>
          <w:bCs/>
          <w:color w:val="242424"/>
          <w:bdr w:val="none" w:sz="0" w:space="0" w:color="auto" w:frame="1"/>
          <w:lang w:eastAsia="lt-LT"/>
        </w:rPr>
        <w:t>6. Finansavimo intensyvumas:</w:t>
      </w:r>
    </w:p>
    <w:p w14:paraId="222EBF2C" w14:textId="77777777" w:rsidR="00524A22" w:rsidRDefault="00524A22" w:rsidP="00524A22">
      <w:pPr>
        <w:pStyle w:val="TableContents"/>
        <w:spacing w:line="276" w:lineRule="auto"/>
        <w:rPr>
          <w:rFonts w:cs="Times New Roman"/>
          <w:color w:val="242424"/>
          <w:bdr w:val="none" w:sz="0" w:space="0" w:color="auto" w:frame="1"/>
          <w:lang w:eastAsia="lt-LT"/>
        </w:rPr>
      </w:pPr>
      <w:r w:rsidRPr="00F41A89">
        <w:rPr>
          <w:rFonts w:cs="Times New Roman"/>
          <w:color w:val="242424"/>
          <w:bdr w:val="none" w:sz="0" w:space="0" w:color="auto" w:frame="1"/>
          <w:lang w:eastAsia="lt-LT"/>
        </w:rPr>
        <w:t>Projekto finansavimo intensyvumas –</w:t>
      </w:r>
      <w:r>
        <w:rPr>
          <w:rFonts w:cs="Times New Roman"/>
          <w:color w:val="242424"/>
          <w:bdr w:val="none" w:sz="0" w:space="0" w:color="auto" w:frame="1"/>
          <w:lang w:eastAsia="lt-LT"/>
        </w:rPr>
        <w:t xml:space="preserve"> 10</w:t>
      </w:r>
      <w:r w:rsidRPr="00E52FD1">
        <w:rPr>
          <w:rFonts w:cs="Times New Roman"/>
          <w:color w:val="242424"/>
          <w:bdr w:val="none" w:sz="0" w:space="0" w:color="auto" w:frame="1"/>
          <w:lang w:eastAsia="lt-LT"/>
        </w:rPr>
        <w:t>0 procentų visų tinkamų finansuoti išlaidų</w:t>
      </w:r>
      <w:r w:rsidRPr="00F41A89">
        <w:rPr>
          <w:rFonts w:cs="Times New Roman"/>
          <w:color w:val="242424"/>
          <w:bdr w:val="none" w:sz="0" w:space="0" w:color="auto" w:frame="1"/>
          <w:lang w:eastAsia="lt-LT"/>
        </w:rPr>
        <w:t xml:space="preserve"> </w:t>
      </w:r>
      <w:r>
        <w:rPr>
          <w:rFonts w:cs="Times New Roman"/>
          <w:color w:val="242424"/>
          <w:bdr w:val="none" w:sz="0" w:space="0" w:color="auto" w:frame="1"/>
          <w:lang w:eastAsia="lt-LT"/>
        </w:rPr>
        <w:t xml:space="preserve">BMŪRFP </w:t>
      </w:r>
      <w:r w:rsidRPr="00F41A89">
        <w:rPr>
          <w:rFonts w:cs="Times New Roman"/>
          <w:color w:val="242424"/>
          <w:bdr w:val="none" w:sz="0" w:space="0" w:color="auto" w:frame="1"/>
          <w:lang w:eastAsia="lt-LT"/>
        </w:rPr>
        <w:t>lėšomis</w:t>
      </w:r>
      <w:r>
        <w:rPr>
          <w:rFonts w:cs="Times New Roman"/>
          <w:color w:val="242424"/>
          <w:bdr w:val="none" w:sz="0" w:space="0" w:color="auto" w:frame="1"/>
          <w:lang w:eastAsia="lt-LT"/>
        </w:rPr>
        <w:t xml:space="preserve">. </w:t>
      </w:r>
    </w:p>
    <w:p w14:paraId="7668B1E7" w14:textId="77777777" w:rsidR="00524A22" w:rsidRDefault="00524A22" w:rsidP="00524A22">
      <w:pPr>
        <w:pStyle w:val="TableContents"/>
        <w:spacing w:line="276" w:lineRule="auto"/>
        <w:rPr>
          <w:b/>
          <w:bCs/>
          <w:color w:val="242424"/>
          <w:bdr w:val="none" w:sz="0" w:space="0" w:color="auto" w:frame="1"/>
          <w:lang w:eastAsia="lt-LT"/>
        </w:rPr>
      </w:pPr>
    </w:p>
    <w:p w14:paraId="297DF097" w14:textId="77777777" w:rsidR="00524A22" w:rsidRDefault="00524A22" w:rsidP="00524A22">
      <w:pPr>
        <w:pStyle w:val="TableContents"/>
        <w:spacing w:line="276" w:lineRule="auto"/>
        <w:rPr>
          <w:rFonts w:cs="Times New Roman"/>
          <w:color w:val="242424"/>
          <w:bdr w:val="none" w:sz="0" w:space="0" w:color="auto" w:frame="1"/>
          <w:lang w:eastAsia="lt-LT"/>
        </w:rPr>
      </w:pPr>
      <w:r w:rsidRPr="000A71EF">
        <w:rPr>
          <w:b/>
          <w:bCs/>
          <w:color w:val="242424"/>
          <w:bdr w:val="none" w:sz="0" w:space="0" w:color="auto" w:frame="1"/>
          <w:lang w:eastAsia="lt-LT"/>
        </w:rPr>
        <w:t>7. Tinkamų išlaidų apmokėjimo sąlygos:</w:t>
      </w:r>
    </w:p>
    <w:p w14:paraId="5F83AC7E" w14:textId="77777777" w:rsidR="00524A22" w:rsidRPr="00F41A89" w:rsidRDefault="00524A22" w:rsidP="00524A22">
      <w:pPr>
        <w:pStyle w:val="TableContents"/>
        <w:spacing w:line="276" w:lineRule="auto"/>
        <w:rPr>
          <w:rFonts w:cs="Times New Roman"/>
          <w:color w:val="242424"/>
          <w:bdr w:val="none" w:sz="0" w:space="0" w:color="auto" w:frame="1"/>
          <w:lang w:eastAsia="lt-LT"/>
        </w:rPr>
      </w:pPr>
      <w:r>
        <w:rPr>
          <w:rFonts w:cs="Times New Roman"/>
          <w:color w:val="242424"/>
          <w:bdr w:val="none" w:sz="0" w:space="0" w:color="auto" w:frame="1"/>
          <w:lang w:eastAsia="lt-LT"/>
        </w:rPr>
        <w:t xml:space="preserve">Tinkamos finansuoti paraiškoje nurodytos veiklos balas dauginamas iš miško ploto, kuriame įgyvendinama veikla, balai sumuojami. Daugiausiai balų surinkusių savivaldybių veiklos finansuojamos prioriteto tvarka. Surinkus vienodą balų skaičių finansuojamas tas projektas, kurio veiklos vertinamos aukštesniais balais. </w:t>
      </w:r>
    </w:p>
    <w:p w14:paraId="597D3D3B" w14:textId="77777777" w:rsidR="00524A22" w:rsidRDefault="00524A22" w:rsidP="00524A22">
      <w:pPr>
        <w:pStyle w:val="TableContents"/>
        <w:spacing w:line="276" w:lineRule="auto"/>
        <w:rPr>
          <w:rFonts w:cs="Times New Roman"/>
          <w:color w:val="242424"/>
          <w:bdr w:val="none" w:sz="0" w:space="0" w:color="auto" w:frame="1"/>
          <w:lang w:eastAsia="lt-LT"/>
        </w:rPr>
      </w:pPr>
      <w:r w:rsidRPr="00F41A89">
        <w:rPr>
          <w:rFonts w:cs="Times New Roman"/>
          <w:color w:val="242424"/>
          <w:bdr w:val="none" w:sz="0" w:space="0" w:color="auto" w:frame="1"/>
          <w:lang w:eastAsia="lt-LT"/>
        </w:rPr>
        <w:t>Tinkamų išlaidų apmokėjimo sąlygos – apmokėjimas atliekamas įvykdžius visus darbus</w:t>
      </w:r>
      <w:r>
        <w:rPr>
          <w:rFonts w:cs="Times New Roman"/>
          <w:color w:val="242424"/>
          <w:bdr w:val="none" w:sz="0" w:space="0" w:color="auto" w:frame="1"/>
          <w:lang w:eastAsia="lt-LT"/>
        </w:rPr>
        <w:t xml:space="preserve"> ir/ar paslaugas</w:t>
      </w:r>
      <w:r w:rsidRPr="00F41A89">
        <w:rPr>
          <w:rFonts w:cs="Times New Roman"/>
          <w:color w:val="242424"/>
          <w:bdr w:val="none" w:sz="0" w:space="0" w:color="auto" w:frame="1"/>
          <w:lang w:eastAsia="lt-LT"/>
        </w:rPr>
        <w:t>, pateikus galutinę projekto veiklos ataskaitą kartu su atliktų darbų aktais, įrodančiais atliktų darbų kiekius ir apimtis, PVM sąskaitas faktūra</w:t>
      </w:r>
      <w:r>
        <w:rPr>
          <w:rFonts w:cs="Times New Roman"/>
          <w:color w:val="242424"/>
          <w:bdr w:val="none" w:sz="0" w:space="0" w:color="auto" w:frame="1"/>
          <w:lang w:eastAsia="lt-LT"/>
        </w:rPr>
        <w:t>s</w:t>
      </w:r>
      <w:r w:rsidRPr="00F41A89">
        <w:rPr>
          <w:rFonts w:cs="Times New Roman"/>
          <w:color w:val="242424"/>
          <w:bdr w:val="none" w:sz="0" w:space="0" w:color="auto" w:frame="1"/>
          <w:lang w:eastAsia="lt-LT"/>
        </w:rPr>
        <w:t xml:space="preserve">, </w:t>
      </w:r>
      <w:r w:rsidRPr="005D20B6">
        <w:rPr>
          <w:rFonts w:cs="Times New Roman"/>
          <w:color w:val="242424"/>
          <w:bdr w:val="none" w:sz="0" w:space="0" w:color="auto" w:frame="1"/>
          <w:lang w:eastAsia="lt-LT"/>
        </w:rPr>
        <w:t>darbų ir/ar paslaugų teikimo sutarties kopijas</w:t>
      </w:r>
      <w:r w:rsidRPr="00F41A89">
        <w:rPr>
          <w:rFonts w:cs="Times New Roman"/>
          <w:color w:val="242424"/>
          <w:bdr w:val="none" w:sz="0" w:space="0" w:color="auto" w:frame="1"/>
          <w:lang w:eastAsia="lt-LT"/>
        </w:rPr>
        <w:t xml:space="preserve"> ir kitus dokumentus. </w:t>
      </w:r>
      <w:r>
        <w:rPr>
          <w:rFonts w:cs="Times New Roman"/>
          <w:color w:val="242424"/>
          <w:bdr w:val="none" w:sz="0" w:space="0" w:color="auto" w:frame="1"/>
          <w:lang w:eastAsia="lt-LT"/>
        </w:rPr>
        <w:t>Aplinkos projektų valdymo a</w:t>
      </w:r>
      <w:r w:rsidRPr="00F41A89">
        <w:rPr>
          <w:rFonts w:cs="Times New Roman"/>
          <w:color w:val="242424"/>
          <w:bdr w:val="none" w:sz="0" w:space="0" w:color="auto" w:frame="1"/>
          <w:lang w:eastAsia="lt-LT"/>
        </w:rPr>
        <w:t>gentūra pagal poreikį gali prašyti papildomos informacijos ar dokumentų.</w:t>
      </w:r>
    </w:p>
    <w:p w14:paraId="34A2EA02" w14:textId="77777777" w:rsidR="00524A22" w:rsidRPr="00F41A89" w:rsidRDefault="00524A22" w:rsidP="00524A22">
      <w:pPr>
        <w:pStyle w:val="TableContents"/>
        <w:spacing w:line="276" w:lineRule="auto"/>
        <w:rPr>
          <w:rFonts w:cs="Times New Roman"/>
          <w:color w:val="242424"/>
          <w:bdr w:val="none" w:sz="0" w:space="0" w:color="auto" w:frame="1"/>
          <w:lang w:eastAsia="lt-LT"/>
        </w:rPr>
      </w:pPr>
      <w:r w:rsidRPr="00E52FD1">
        <w:rPr>
          <w:rFonts w:cs="Times New Roman"/>
          <w:color w:val="242424"/>
          <w:bdr w:val="none" w:sz="0" w:space="0" w:color="auto" w:frame="1"/>
          <w:lang w:eastAsia="lt-LT"/>
        </w:rPr>
        <w:t>Ne vėliau kaip per 20 (dvidešimt) darbo dienų nuo dotacijos sutarties sudarymo dienos savivaldybei gali būti išmokamas 30 (trisdešimties) proc. sutarties vertės dydžio avansas.</w:t>
      </w:r>
    </w:p>
    <w:p w14:paraId="68F825F1" w14:textId="77777777" w:rsidR="00524A22" w:rsidRPr="00EA581D" w:rsidRDefault="00524A22" w:rsidP="00524A22">
      <w:pPr>
        <w:spacing w:line="276" w:lineRule="auto"/>
        <w:rPr>
          <w:rFonts w:eastAsia="TimesNewRomanPSMT"/>
        </w:rPr>
      </w:pPr>
      <w:r w:rsidRPr="00EA581D">
        <w:rPr>
          <w:b/>
          <w:bCs/>
        </w:rPr>
        <w:t>8. Projekto vykdymo laikas</w:t>
      </w:r>
      <w:r w:rsidRPr="00EA581D">
        <w:t xml:space="preserve"> – vieneri biudžetiniai metai.</w:t>
      </w:r>
    </w:p>
    <w:p w14:paraId="12D478E1" w14:textId="77777777" w:rsidR="00524A22" w:rsidRPr="00F41A89" w:rsidRDefault="00524A22" w:rsidP="00524A22">
      <w:pPr>
        <w:pStyle w:val="TableContents"/>
        <w:spacing w:line="276" w:lineRule="auto"/>
        <w:rPr>
          <w:rFonts w:cs="Times New Roman"/>
          <w:color w:val="242424"/>
          <w:bdr w:val="none" w:sz="0" w:space="0" w:color="auto" w:frame="1"/>
          <w:lang w:eastAsia="lt-LT"/>
        </w:rPr>
      </w:pPr>
      <w:r w:rsidRPr="000A71EF">
        <w:rPr>
          <w:rFonts w:eastAsia="TimesNewRomanPSMT"/>
          <w:b/>
          <w:bCs/>
        </w:rPr>
        <w:t xml:space="preserve">9. </w:t>
      </w:r>
      <w:r w:rsidRPr="000A71EF">
        <w:rPr>
          <w:b/>
          <w:bCs/>
          <w:color w:val="242424"/>
          <w:bdr w:val="none" w:sz="0" w:space="0" w:color="auto" w:frame="1"/>
          <w:lang w:eastAsia="lt-LT"/>
        </w:rPr>
        <w:t>Siekiamas rodiklis:</w:t>
      </w:r>
      <w:r>
        <w:rPr>
          <w:b/>
          <w:bCs/>
          <w:color w:val="242424"/>
          <w:bdr w:val="none" w:sz="0" w:space="0" w:color="auto" w:frame="1"/>
          <w:lang w:eastAsia="lt-LT"/>
        </w:rPr>
        <w:t xml:space="preserve"> </w:t>
      </w:r>
      <w:r>
        <w:rPr>
          <w:rFonts w:cs="Times New Roman"/>
          <w:color w:val="242424"/>
          <w:bdr w:val="none" w:sz="0" w:space="0" w:color="auto" w:frame="1"/>
          <w:lang w:eastAsia="lt-LT"/>
        </w:rPr>
        <w:t>į</w:t>
      </w:r>
      <w:r w:rsidRPr="00F41A89">
        <w:rPr>
          <w:rFonts w:cs="Times New Roman"/>
          <w:color w:val="242424"/>
          <w:bdr w:val="none" w:sz="0" w:space="0" w:color="auto" w:frame="1"/>
          <w:lang w:eastAsia="lt-LT"/>
        </w:rPr>
        <w:t xml:space="preserve">gyvendintos projekto veiklos, kurioms skirtas finansavimas iš </w:t>
      </w:r>
      <w:r>
        <w:rPr>
          <w:rFonts w:cs="Times New Roman"/>
          <w:color w:val="242424"/>
          <w:bdr w:val="none" w:sz="0" w:space="0" w:color="auto" w:frame="1"/>
          <w:lang w:eastAsia="lt-LT"/>
        </w:rPr>
        <w:t>BMŪRFP</w:t>
      </w:r>
      <w:r w:rsidRPr="00F41A89">
        <w:rPr>
          <w:rFonts w:cs="Times New Roman"/>
          <w:color w:val="242424"/>
          <w:bdr w:val="none" w:sz="0" w:space="0" w:color="auto" w:frame="1"/>
          <w:lang w:eastAsia="lt-LT"/>
        </w:rPr>
        <w:t xml:space="preserve"> lėšų.</w:t>
      </w:r>
      <w:r>
        <w:rPr>
          <w:rFonts w:cs="Times New Roman"/>
          <w:color w:val="242424"/>
          <w:bdr w:val="none" w:sz="0" w:space="0" w:color="auto" w:frame="1"/>
          <w:lang w:eastAsia="lt-LT"/>
        </w:rPr>
        <w:t xml:space="preserve"> Vienam hektarui tenkantis darbų įkainis nurodytas </w:t>
      </w:r>
      <w:r w:rsidRPr="00237494">
        <w:rPr>
          <w:rFonts w:cs="Times New Roman"/>
          <w:color w:val="242424"/>
          <w:bdr w:val="none" w:sz="0" w:space="0" w:color="auto" w:frame="1"/>
          <w:lang w:eastAsia="lt-LT"/>
        </w:rPr>
        <w:t xml:space="preserve">Lietuvos Respublikos aplinkos ministro 2023 m. </w:t>
      </w:r>
      <w:r w:rsidRPr="00237494">
        <w:rPr>
          <w:rFonts w:cs="Times New Roman"/>
          <w:color w:val="242424"/>
          <w:bdr w:val="none" w:sz="0" w:space="0" w:color="auto" w:frame="1"/>
          <w:lang w:eastAsia="lt-LT"/>
        </w:rPr>
        <w:lastRenderedPageBreak/>
        <w:t>gruodžio 29 d. įsakym</w:t>
      </w:r>
      <w:r>
        <w:rPr>
          <w:rFonts w:cs="Times New Roman"/>
          <w:color w:val="242424"/>
          <w:bdr w:val="none" w:sz="0" w:space="0" w:color="auto" w:frame="1"/>
          <w:lang w:eastAsia="lt-LT"/>
        </w:rPr>
        <w:t>o</w:t>
      </w:r>
      <w:r w:rsidRPr="00237494">
        <w:rPr>
          <w:rFonts w:cs="Times New Roman"/>
          <w:color w:val="242424"/>
          <w:bdr w:val="none" w:sz="0" w:space="0" w:color="auto" w:frame="1"/>
          <w:lang w:eastAsia="lt-LT"/>
        </w:rPr>
        <w:t xml:space="preserve"> Nr.</w:t>
      </w:r>
      <w:r>
        <w:rPr>
          <w:rFonts w:cs="Times New Roman"/>
          <w:color w:val="242424"/>
          <w:bdr w:val="none" w:sz="0" w:space="0" w:color="auto" w:frame="1"/>
          <w:lang w:eastAsia="lt-LT"/>
        </w:rPr>
        <w:t> </w:t>
      </w:r>
      <w:r w:rsidRPr="00237494">
        <w:rPr>
          <w:rFonts w:cs="Times New Roman"/>
          <w:color w:val="242424"/>
          <w:bdr w:val="none" w:sz="0" w:space="0" w:color="auto" w:frame="1"/>
          <w:lang w:eastAsia="lt-LT"/>
        </w:rPr>
        <w:t>D1</w:t>
      </w:r>
      <w:r>
        <w:rPr>
          <w:rFonts w:cs="Times New Roman"/>
          <w:color w:val="242424"/>
          <w:bdr w:val="none" w:sz="0" w:space="0" w:color="auto" w:frame="1"/>
          <w:lang w:eastAsia="lt-LT"/>
        </w:rPr>
        <w:noBreakHyphen/>
      </w:r>
      <w:r w:rsidRPr="00237494">
        <w:rPr>
          <w:rFonts w:cs="Times New Roman"/>
          <w:color w:val="242424"/>
          <w:bdr w:val="none" w:sz="0" w:space="0" w:color="auto" w:frame="1"/>
          <w:lang w:eastAsia="lt-LT"/>
        </w:rPr>
        <w:t>444 „Dėl lėšų savivaldybėms priskirtos valstybinės žemės ir kito valstybės turto valdymo, naudojimo ir disponavimo juo patikėjimo teise valstybinei (valstybės perduotai savivaldybėms) funkcijai atlikti apskaičiavimo metodikos patvirtinimo“</w:t>
      </w:r>
      <w:r>
        <w:rPr>
          <w:rFonts w:cs="Times New Roman"/>
          <w:color w:val="242424"/>
          <w:bdr w:val="none" w:sz="0" w:space="0" w:color="auto" w:frame="1"/>
          <w:lang w:eastAsia="lt-LT"/>
        </w:rPr>
        <w:t xml:space="preserve"> III skyriuje. </w:t>
      </w:r>
    </w:p>
    <w:p w14:paraId="7C2DF98C" w14:textId="77777777" w:rsidR="00524A22" w:rsidRPr="000A71EF" w:rsidRDefault="00524A22" w:rsidP="00524A22">
      <w:pPr>
        <w:tabs>
          <w:tab w:val="left" w:pos="286"/>
        </w:tabs>
        <w:spacing w:line="276" w:lineRule="auto"/>
        <w:rPr>
          <w:b/>
          <w:bCs/>
          <w:color w:val="242424"/>
          <w:bdr w:val="none" w:sz="0" w:space="0" w:color="auto" w:frame="1"/>
          <w:lang w:eastAsia="lt-LT"/>
        </w:rPr>
      </w:pPr>
    </w:p>
    <w:p w14:paraId="0ACB5757" w14:textId="77777777" w:rsidR="00524A22" w:rsidRDefault="00524A22" w:rsidP="00524A22">
      <w:pPr>
        <w:pStyle w:val="TableContents"/>
        <w:spacing w:line="276" w:lineRule="auto"/>
        <w:rPr>
          <w:rFonts w:cs="Times New Roman"/>
          <w:color w:val="242424"/>
          <w:bdr w:val="none" w:sz="0" w:space="0" w:color="auto" w:frame="1"/>
          <w:lang w:eastAsia="lt-LT"/>
        </w:rPr>
      </w:pPr>
      <w:r w:rsidRPr="000A71EF">
        <w:rPr>
          <w:b/>
          <w:bCs/>
          <w:color w:val="000000"/>
        </w:rPr>
        <w:t>1</w:t>
      </w:r>
      <w:r>
        <w:rPr>
          <w:b/>
          <w:bCs/>
          <w:color w:val="000000"/>
        </w:rPr>
        <w:t>0</w:t>
      </w:r>
      <w:r w:rsidRPr="000A71EF">
        <w:rPr>
          <w:b/>
          <w:bCs/>
          <w:color w:val="000000"/>
        </w:rPr>
        <w:t xml:space="preserve">. </w:t>
      </w:r>
      <w:r w:rsidRPr="000A71EF">
        <w:rPr>
          <w:rFonts w:eastAsia="Times New Roman"/>
          <w:b/>
          <w:bCs/>
          <w:color w:val="000000"/>
        </w:rPr>
        <w:t>Paraišk</w:t>
      </w:r>
      <w:r>
        <w:rPr>
          <w:rFonts w:eastAsia="Times New Roman"/>
          <w:b/>
          <w:bCs/>
          <w:color w:val="000000"/>
        </w:rPr>
        <w:t>ų</w:t>
      </w:r>
      <w:r w:rsidRPr="000A71EF">
        <w:rPr>
          <w:rFonts w:eastAsia="Times New Roman"/>
          <w:b/>
          <w:bCs/>
          <w:color w:val="000000"/>
        </w:rPr>
        <w:t xml:space="preserve"> vertinam</w:t>
      </w:r>
      <w:r>
        <w:rPr>
          <w:rFonts w:eastAsia="Times New Roman"/>
          <w:b/>
          <w:bCs/>
          <w:color w:val="000000"/>
        </w:rPr>
        <w:t xml:space="preserve">as: </w:t>
      </w:r>
      <w:r>
        <w:rPr>
          <w:color w:val="000000"/>
        </w:rPr>
        <w:t>k</w:t>
      </w:r>
      <w:r w:rsidRPr="000A71EF">
        <w:rPr>
          <w:color w:val="000000"/>
        </w:rPr>
        <w:t>vietimą teikti paraišk</w:t>
      </w:r>
      <w:r>
        <w:rPr>
          <w:color w:val="000000"/>
        </w:rPr>
        <w:t>as</w:t>
      </w:r>
      <w:r w:rsidRPr="000A71EF">
        <w:rPr>
          <w:color w:val="000000"/>
        </w:rPr>
        <w:t>, paraišk</w:t>
      </w:r>
      <w:r>
        <w:rPr>
          <w:color w:val="000000"/>
        </w:rPr>
        <w:t>ų</w:t>
      </w:r>
      <w:r w:rsidRPr="000A71EF">
        <w:rPr>
          <w:color w:val="000000"/>
        </w:rPr>
        <w:t xml:space="preserve"> vertinimą, administravimą</w:t>
      </w:r>
      <w:r>
        <w:rPr>
          <w:color w:val="000000"/>
        </w:rPr>
        <w:t>, patikras</w:t>
      </w:r>
      <w:r w:rsidRPr="000A71EF">
        <w:rPr>
          <w:color w:val="000000"/>
        </w:rPr>
        <w:t xml:space="preserve"> ir lėšų išmokėjimą vykdo </w:t>
      </w:r>
      <w:r>
        <w:rPr>
          <w:rFonts w:eastAsia="Times New Roman"/>
          <w:color w:val="000000"/>
        </w:rPr>
        <w:t>APVA</w:t>
      </w:r>
      <w:r>
        <w:rPr>
          <w:rFonts w:cs="Times New Roman"/>
          <w:color w:val="242424"/>
          <w:bdr w:val="none" w:sz="0" w:space="0" w:color="auto" w:frame="1"/>
          <w:lang w:eastAsia="lt-LT"/>
        </w:rPr>
        <w:t xml:space="preserve">. </w:t>
      </w:r>
      <w:r w:rsidRPr="00115DCC">
        <w:rPr>
          <w:rFonts w:cs="Times New Roman"/>
          <w:color w:val="242424"/>
          <w:highlight w:val="yellow"/>
          <w:bdr w:val="none" w:sz="0" w:space="0" w:color="auto" w:frame="1"/>
          <w:lang w:eastAsia="lt-LT"/>
        </w:rPr>
        <w:t>Vertinimo trukmė – ne ilgiau kaip 25 darbo dienos nuo kvietimo pabaigos.</w:t>
      </w:r>
    </w:p>
    <w:p w14:paraId="35E2523D" w14:textId="77777777" w:rsidR="00524A22" w:rsidRPr="003D1828" w:rsidRDefault="00524A22" w:rsidP="00524A22">
      <w:pPr>
        <w:pStyle w:val="TableContents"/>
        <w:spacing w:line="276" w:lineRule="auto"/>
        <w:rPr>
          <w:rFonts w:cs="Times New Roman"/>
          <w:color w:val="242424"/>
          <w:bdr w:val="none" w:sz="0" w:space="0" w:color="auto" w:frame="1"/>
          <w:lang w:eastAsia="lt-LT"/>
        </w:rPr>
      </w:pPr>
      <w:r w:rsidRPr="00115DCC">
        <w:rPr>
          <w:rFonts w:cs="Times New Roman"/>
          <w:color w:val="242424"/>
          <w:highlight w:val="yellow"/>
          <w:bdr w:val="none" w:sz="0" w:space="0" w:color="auto" w:frame="1"/>
          <w:lang w:eastAsia="lt-LT"/>
        </w:rPr>
        <w:t>Kvietimo trukmė – 40 darbo dienų</w:t>
      </w:r>
      <w:r>
        <w:rPr>
          <w:rFonts w:cs="Times New Roman"/>
          <w:color w:val="242424"/>
          <w:bdr w:val="none" w:sz="0" w:space="0" w:color="auto" w:frame="1"/>
          <w:lang w:eastAsia="lt-LT"/>
        </w:rPr>
        <w:t>. APVA sprendimu paraiškų kvietimo trukmė gali būti pratęsta, bet ne ilgiau kaip 10 darbo dienų. Apie kvietimo pratęsimą turi būti informuojama Aplinkos ministerija.</w:t>
      </w:r>
    </w:p>
    <w:p w14:paraId="4679B963" w14:textId="0C9544BF" w:rsidR="00524A22" w:rsidRPr="00EA581D" w:rsidRDefault="00524A22" w:rsidP="00AC6F42">
      <w:pPr>
        <w:spacing w:line="276" w:lineRule="auto"/>
        <w:jc w:val="both"/>
        <w:rPr>
          <w:bdr w:val="none" w:sz="0" w:space="0" w:color="auto" w:frame="1"/>
          <w:lang w:eastAsia="lt-LT"/>
        </w:rPr>
      </w:pPr>
      <w:r w:rsidRPr="00EA581D">
        <w:rPr>
          <w:bdr w:val="none" w:sz="0" w:space="0" w:color="auto" w:frame="1"/>
          <w:lang w:eastAsia="lt-LT"/>
        </w:rPr>
        <w:t>Šie kriterijai galioja</w:t>
      </w:r>
      <w:r>
        <w:rPr>
          <w:bdr w:val="none" w:sz="0" w:space="0" w:color="auto" w:frame="1"/>
          <w:lang w:eastAsia="lt-LT"/>
        </w:rPr>
        <w:t xml:space="preserve"> iki</w:t>
      </w:r>
      <w:r w:rsidRPr="00EA581D">
        <w:rPr>
          <w:bdr w:val="none" w:sz="0" w:space="0" w:color="auto" w:frame="1"/>
          <w:lang w:eastAsia="lt-LT"/>
        </w:rPr>
        <w:t xml:space="preserve"> kol S</w:t>
      </w:r>
      <w:r>
        <w:rPr>
          <w:bdr w:val="none" w:sz="0" w:space="0" w:color="auto" w:frame="1"/>
          <w:lang w:eastAsia="lt-LT"/>
        </w:rPr>
        <w:t>trateginio planavimo darbo grupės</w:t>
      </w:r>
      <w:r w:rsidRPr="00EA581D">
        <w:rPr>
          <w:bdr w:val="none" w:sz="0" w:space="0" w:color="auto" w:frame="1"/>
          <w:lang w:eastAsia="lt-LT"/>
        </w:rPr>
        <w:t xml:space="preserve"> </w:t>
      </w:r>
      <w:r>
        <w:rPr>
          <w:bdr w:val="none" w:sz="0" w:space="0" w:color="auto" w:frame="1"/>
          <w:lang w:eastAsia="lt-LT"/>
        </w:rPr>
        <w:t xml:space="preserve">posėdyje </w:t>
      </w:r>
      <w:r w:rsidRPr="00EA581D">
        <w:rPr>
          <w:bdr w:val="none" w:sz="0" w:space="0" w:color="auto" w:frame="1"/>
          <w:lang w:eastAsia="lt-LT"/>
        </w:rPr>
        <w:t xml:space="preserve">bus patvirtinti nauji </w:t>
      </w:r>
      <w:r>
        <w:rPr>
          <w:bdr w:val="none" w:sz="0" w:space="0" w:color="auto" w:frame="1"/>
          <w:lang w:eastAsia="lt-LT"/>
        </w:rPr>
        <w:t xml:space="preserve">atrankos ir vertinimo </w:t>
      </w:r>
      <w:r w:rsidRPr="00EA581D">
        <w:rPr>
          <w:bdr w:val="none" w:sz="0" w:space="0" w:color="auto" w:frame="1"/>
          <w:lang w:eastAsia="lt-LT"/>
        </w:rPr>
        <w:t>kriterijai.</w:t>
      </w:r>
      <w:r w:rsidR="009110AA">
        <w:rPr>
          <w:bdr w:val="none" w:sz="0" w:space="0" w:color="auto" w:frame="1"/>
          <w:lang w:eastAsia="lt-LT"/>
        </w:rPr>
        <w:t>“.</w:t>
      </w:r>
      <w:r w:rsidRPr="00EA581D">
        <w:rPr>
          <w:bdr w:val="none" w:sz="0" w:space="0" w:color="auto" w:frame="1"/>
          <w:lang w:eastAsia="lt-LT"/>
        </w:rPr>
        <w:t xml:space="preserve"> </w:t>
      </w:r>
    </w:p>
    <w:p w14:paraId="46C9F2E4" w14:textId="77777777" w:rsidR="00524A22" w:rsidRPr="000A71EF" w:rsidRDefault="00524A22" w:rsidP="00524A22">
      <w:pPr>
        <w:spacing w:line="276" w:lineRule="auto"/>
      </w:pPr>
    </w:p>
    <w:p w14:paraId="2C1388AA" w14:textId="12255A21" w:rsidR="006C5716" w:rsidRDefault="006C5716" w:rsidP="00CF5EB3">
      <w:pPr>
        <w:tabs>
          <w:tab w:val="left" w:pos="567"/>
          <w:tab w:val="left" w:pos="1276"/>
        </w:tabs>
        <w:spacing w:line="276" w:lineRule="auto"/>
        <w:jc w:val="both"/>
        <w:rPr>
          <w:spacing w:val="6"/>
        </w:rPr>
      </w:pPr>
    </w:p>
    <w:p w14:paraId="42FF1E4B" w14:textId="77777777" w:rsidR="00745EC2" w:rsidRPr="005003EE" w:rsidRDefault="00745EC2" w:rsidP="00CF5EB3">
      <w:pPr>
        <w:tabs>
          <w:tab w:val="left" w:pos="567"/>
          <w:tab w:val="left" w:pos="1276"/>
        </w:tabs>
        <w:spacing w:line="276" w:lineRule="auto"/>
        <w:jc w:val="both"/>
        <w:rPr>
          <w:spacing w:val="6"/>
        </w:rPr>
      </w:pPr>
    </w:p>
    <w:tbl>
      <w:tblPr>
        <w:tblW w:w="9915" w:type="dxa"/>
        <w:tblInd w:w="8" w:type="dxa"/>
        <w:tblLayout w:type="fixed"/>
        <w:tblCellMar>
          <w:left w:w="0" w:type="dxa"/>
          <w:right w:w="0" w:type="dxa"/>
        </w:tblCellMar>
        <w:tblLook w:val="0000" w:firstRow="0" w:lastRow="0" w:firstColumn="0" w:lastColumn="0" w:noHBand="0" w:noVBand="0"/>
      </w:tblPr>
      <w:tblGrid>
        <w:gridCol w:w="4820"/>
        <w:gridCol w:w="5095"/>
      </w:tblGrid>
      <w:tr w:rsidR="0042731C" w14:paraId="185348D9" w14:textId="77777777">
        <w:trPr>
          <w:cantSplit/>
          <w:trHeight w:val="297"/>
        </w:trPr>
        <w:tc>
          <w:tcPr>
            <w:tcW w:w="4820" w:type="dxa"/>
          </w:tcPr>
          <w:p w14:paraId="1EFAE6B7" w14:textId="77777777" w:rsidR="0042731C" w:rsidRPr="0019031D" w:rsidRDefault="0042731C" w:rsidP="00CF5EB3">
            <w:pPr>
              <w:spacing w:line="276" w:lineRule="auto"/>
            </w:pPr>
            <w:r>
              <w:t xml:space="preserve">Posėdžio </w:t>
            </w:r>
            <w:r w:rsidRPr="002D1C2C">
              <w:t>pirminink</w:t>
            </w:r>
            <w:r>
              <w:t>ė</w:t>
            </w:r>
          </w:p>
        </w:tc>
        <w:tc>
          <w:tcPr>
            <w:tcW w:w="5095" w:type="dxa"/>
          </w:tcPr>
          <w:p w14:paraId="1A71BC58" w14:textId="153590B9" w:rsidR="0042731C" w:rsidRDefault="0042731C" w:rsidP="00CF5EB3">
            <w:pPr>
              <w:spacing w:line="276" w:lineRule="auto"/>
            </w:pPr>
            <w:r>
              <w:t xml:space="preserve">                                              </w:t>
            </w:r>
            <w:r w:rsidR="00E0720A">
              <w:t xml:space="preserve"> </w:t>
            </w:r>
            <w:r>
              <w:t xml:space="preserve"> </w:t>
            </w:r>
            <w:r w:rsidR="00C77ACD">
              <w:t xml:space="preserve">    </w:t>
            </w:r>
            <w:r>
              <w:t xml:space="preserve"> </w:t>
            </w:r>
            <w:r w:rsidR="00C77ACD" w:rsidRPr="00F45BD3">
              <w:rPr>
                <w:bCs/>
                <w:color w:val="000000"/>
                <w:spacing w:val="-4"/>
              </w:rPr>
              <w:t xml:space="preserve">Sigita </w:t>
            </w:r>
            <w:proofErr w:type="spellStart"/>
            <w:r w:rsidR="00C77ACD" w:rsidRPr="00F45BD3">
              <w:rPr>
                <w:bCs/>
                <w:color w:val="000000"/>
                <w:spacing w:val="-4"/>
              </w:rPr>
              <w:t>Vasiljevaitė</w:t>
            </w:r>
            <w:proofErr w:type="spellEnd"/>
          </w:p>
        </w:tc>
      </w:tr>
      <w:tr w:rsidR="0042731C" w14:paraId="1DE26D91" w14:textId="77777777">
        <w:trPr>
          <w:cantSplit/>
          <w:trHeight w:val="297"/>
        </w:trPr>
        <w:tc>
          <w:tcPr>
            <w:tcW w:w="4820" w:type="dxa"/>
            <w:vAlign w:val="bottom"/>
          </w:tcPr>
          <w:p w14:paraId="4E1E6E3E" w14:textId="77777777" w:rsidR="00BA7E69" w:rsidRDefault="00BA7E69" w:rsidP="00CF5EB3">
            <w:pPr>
              <w:spacing w:line="276" w:lineRule="auto"/>
            </w:pPr>
          </w:p>
        </w:tc>
        <w:tc>
          <w:tcPr>
            <w:tcW w:w="5095" w:type="dxa"/>
            <w:vAlign w:val="bottom"/>
          </w:tcPr>
          <w:p w14:paraId="00783052" w14:textId="77777777" w:rsidR="0042731C" w:rsidRPr="00C71A8F" w:rsidRDefault="0042731C" w:rsidP="00CF5EB3">
            <w:pPr>
              <w:spacing w:line="276" w:lineRule="auto"/>
              <w:ind w:right="34"/>
              <w:jc w:val="right"/>
            </w:pPr>
          </w:p>
        </w:tc>
      </w:tr>
      <w:tr w:rsidR="0042731C" w14:paraId="1EECFAE4" w14:textId="77777777">
        <w:trPr>
          <w:cantSplit/>
          <w:trHeight w:val="297"/>
        </w:trPr>
        <w:tc>
          <w:tcPr>
            <w:tcW w:w="4820" w:type="dxa"/>
            <w:vAlign w:val="bottom"/>
          </w:tcPr>
          <w:p w14:paraId="12921ADD" w14:textId="77777777" w:rsidR="0042731C" w:rsidRDefault="0042731C" w:rsidP="00CF5EB3">
            <w:pPr>
              <w:spacing w:line="276" w:lineRule="auto"/>
            </w:pPr>
            <w:r>
              <w:t xml:space="preserve">Posėdžio sekretorė </w:t>
            </w:r>
          </w:p>
        </w:tc>
        <w:tc>
          <w:tcPr>
            <w:tcW w:w="5095" w:type="dxa"/>
            <w:vAlign w:val="bottom"/>
          </w:tcPr>
          <w:p w14:paraId="1A0F54E9" w14:textId="77777777" w:rsidR="00503304" w:rsidRDefault="0042731C" w:rsidP="00CF5EB3">
            <w:pPr>
              <w:spacing w:line="276" w:lineRule="auto"/>
              <w:jc w:val="center"/>
            </w:pPr>
            <w:r>
              <w:t xml:space="preserve">                                          </w:t>
            </w:r>
            <w:r w:rsidR="00447C12">
              <w:t xml:space="preserve">        </w:t>
            </w:r>
            <w:r>
              <w:t xml:space="preserve"> </w:t>
            </w:r>
          </w:p>
          <w:p w14:paraId="0A1D3E55" w14:textId="422E24AA" w:rsidR="0042731C" w:rsidRDefault="00503304" w:rsidP="00CF5EB3">
            <w:pPr>
              <w:spacing w:line="276" w:lineRule="auto"/>
              <w:jc w:val="center"/>
            </w:pPr>
            <w:r>
              <w:t xml:space="preserve">                                             </w:t>
            </w:r>
            <w:r w:rsidRPr="000D0CD6">
              <w:t>Gražina Rapkauskienė</w:t>
            </w:r>
          </w:p>
        </w:tc>
      </w:tr>
    </w:tbl>
    <w:p w14:paraId="2456F1A1" w14:textId="77777777" w:rsidR="00015594" w:rsidRDefault="00015594" w:rsidP="00CF5EB3">
      <w:pPr>
        <w:jc w:val="both"/>
        <w:rPr>
          <w:rFonts w:eastAsia="Andale Sans UI" w:cs="Tahoma"/>
          <w:b/>
          <w:caps/>
          <w:color w:val="000000"/>
        </w:rPr>
      </w:pPr>
    </w:p>
    <w:sectPr w:rsidR="00015594" w:rsidSect="00C53412">
      <w:headerReference w:type="default" r:id="rId12"/>
      <w:pgSz w:w="11906" w:h="16838" w:code="9"/>
      <w:pgMar w:top="1134" w:right="567" w:bottom="907" w:left="156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13E1" w14:textId="77777777" w:rsidR="00A36A90" w:rsidRDefault="00A36A90" w:rsidP="003F6069">
      <w:r>
        <w:separator/>
      </w:r>
    </w:p>
  </w:endnote>
  <w:endnote w:type="continuationSeparator" w:id="0">
    <w:p w14:paraId="6E2867D8" w14:textId="77777777" w:rsidR="00A36A90" w:rsidRDefault="00A36A90" w:rsidP="003F6069">
      <w:r>
        <w:continuationSeparator/>
      </w:r>
    </w:p>
  </w:endnote>
  <w:endnote w:type="continuationNotice" w:id="1">
    <w:p w14:paraId="5E42BCED" w14:textId="77777777" w:rsidR="00A36A90" w:rsidRDefault="00A36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Segoe UI">
    <w:panose1 w:val="020B0502040204020203"/>
    <w:charset w:val="BA"/>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ADF56" w14:textId="77777777" w:rsidR="00A36A90" w:rsidRDefault="00A36A90" w:rsidP="003F6069">
      <w:r>
        <w:separator/>
      </w:r>
    </w:p>
  </w:footnote>
  <w:footnote w:type="continuationSeparator" w:id="0">
    <w:p w14:paraId="6FED2E8F" w14:textId="77777777" w:rsidR="00A36A90" w:rsidRDefault="00A36A90" w:rsidP="003F6069">
      <w:r>
        <w:continuationSeparator/>
      </w:r>
    </w:p>
  </w:footnote>
  <w:footnote w:type="continuationNotice" w:id="1">
    <w:p w14:paraId="7315AE94" w14:textId="77777777" w:rsidR="00A36A90" w:rsidRDefault="00A36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852980"/>
      <w:docPartObj>
        <w:docPartGallery w:val="Page Numbers (Top of Page)"/>
        <w:docPartUnique/>
      </w:docPartObj>
    </w:sdtPr>
    <w:sdtEndPr>
      <w:rPr>
        <w:rFonts w:ascii="Times New Roman" w:hAnsi="Times New Roman"/>
        <w:noProof/>
        <w:sz w:val="24"/>
        <w:szCs w:val="24"/>
      </w:rPr>
    </w:sdtEndPr>
    <w:sdtContent>
      <w:p w14:paraId="3A4A374C" w14:textId="77777777" w:rsidR="003F6069" w:rsidRPr="00931BD5" w:rsidRDefault="003F6069" w:rsidP="00931BD5">
        <w:pPr>
          <w:pStyle w:val="Antrats"/>
          <w:jc w:val="center"/>
          <w:rPr>
            <w:rFonts w:ascii="Times New Roman" w:hAnsi="Times New Roman"/>
            <w:sz w:val="24"/>
            <w:szCs w:val="24"/>
          </w:rPr>
        </w:pPr>
        <w:r w:rsidRPr="003F6069">
          <w:rPr>
            <w:rFonts w:ascii="Times New Roman" w:hAnsi="Times New Roman"/>
            <w:sz w:val="24"/>
            <w:szCs w:val="24"/>
          </w:rPr>
          <w:fldChar w:fldCharType="begin"/>
        </w:r>
        <w:r w:rsidRPr="003F6069">
          <w:rPr>
            <w:rFonts w:ascii="Times New Roman" w:hAnsi="Times New Roman"/>
            <w:sz w:val="24"/>
            <w:szCs w:val="24"/>
          </w:rPr>
          <w:instrText xml:space="preserve"> PAGE   \* MERGEFORMAT </w:instrText>
        </w:r>
        <w:r w:rsidRPr="003F6069">
          <w:rPr>
            <w:rFonts w:ascii="Times New Roman" w:hAnsi="Times New Roman"/>
            <w:sz w:val="24"/>
            <w:szCs w:val="24"/>
          </w:rPr>
          <w:fldChar w:fldCharType="separate"/>
        </w:r>
        <w:r w:rsidR="000A1EA1">
          <w:rPr>
            <w:rFonts w:ascii="Times New Roman" w:hAnsi="Times New Roman"/>
            <w:noProof/>
            <w:sz w:val="24"/>
            <w:szCs w:val="24"/>
          </w:rPr>
          <w:t>2</w:t>
        </w:r>
        <w:r w:rsidRPr="003F6069">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C1B"/>
    <w:multiLevelType w:val="hybridMultilevel"/>
    <w:tmpl w:val="A31A9DEC"/>
    <w:lvl w:ilvl="0" w:tplc="0DC8013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2377FBE"/>
    <w:multiLevelType w:val="multilevel"/>
    <w:tmpl w:val="DA685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27F1D"/>
    <w:multiLevelType w:val="multilevel"/>
    <w:tmpl w:val="B9D4A3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64F0"/>
    <w:multiLevelType w:val="hybridMultilevel"/>
    <w:tmpl w:val="78AA82DE"/>
    <w:lvl w:ilvl="0" w:tplc="B4465746">
      <w:start w:val="3"/>
      <w:numFmt w:val="decimal"/>
      <w:lvlText w:val="%1."/>
      <w:lvlJc w:val="left"/>
      <w:pPr>
        <w:ind w:left="907" w:hanging="360"/>
      </w:pPr>
      <w:rPr>
        <w:rFonts w:hint="default"/>
      </w:rPr>
    </w:lvl>
    <w:lvl w:ilvl="1" w:tplc="04270019" w:tentative="1">
      <w:start w:val="1"/>
      <w:numFmt w:val="lowerLetter"/>
      <w:lvlText w:val="%2."/>
      <w:lvlJc w:val="left"/>
      <w:pPr>
        <w:ind w:left="1627" w:hanging="360"/>
      </w:pPr>
    </w:lvl>
    <w:lvl w:ilvl="2" w:tplc="0427001B" w:tentative="1">
      <w:start w:val="1"/>
      <w:numFmt w:val="lowerRoman"/>
      <w:lvlText w:val="%3."/>
      <w:lvlJc w:val="right"/>
      <w:pPr>
        <w:ind w:left="2347" w:hanging="180"/>
      </w:pPr>
    </w:lvl>
    <w:lvl w:ilvl="3" w:tplc="0427000F" w:tentative="1">
      <w:start w:val="1"/>
      <w:numFmt w:val="decimal"/>
      <w:lvlText w:val="%4."/>
      <w:lvlJc w:val="left"/>
      <w:pPr>
        <w:ind w:left="3067" w:hanging="360"/>
      </w:pPr>
    </w:lvl>
    <w:lvl w:ilvl="4" w:tplc="04270019" w:tentative="1">
      <w:start w:val="1"/>
      <w:numFmt w:val="lowerLetter"/>
      <w:lvlText w:val="%5."/>
      <w:lvlJc w:val="left"/>
      <w:pPr>
        <w:ind w:left="3787" w:hanging="360"/>
      </w:pPr>
    </w:lvl>
    <w:lvl w:ilvl="5" w:tplc="0427001B" w:tentative="1">
      <w:start w:val="1"/>
      <w:numFmt w:val="lowerRoman"/>
      <w:lvlText w:val="%6."/>
      <w:lvlJc w:val="right"/>
      <w:pPr>
        <w:ind w:left="4507" w:hanging="180"/>
      </w:pPr>
    </w:lvl>
    <w:lvl w:ilvl="6" w:tplc="0427000F" w:tentative="1">
      <w:start w:val="1"/>
      <w:numFmt w:val="decimal"/>
      <w:lvlText w:val="%7."/>
      <w:lvlJc w:val="left"/>
      <w:pPr>
        <w:ind w:left="5227" w:hanging="360"/>
      </w:pPr>
    </w:lvl>
    <w:lvl w:ilvl="7" w:tplc="04270019" w:tentative="1">
      <w:start w:val="1"/>
      <w:numFmt w:val="lowerLetter"/>
      <w:lvlText w:val="%8."/>
      <w:lvlJc w:val="left"/>
      <w:pPr>
        <w:ind w:left="5947" w:hanging="360"/>
      </w:pPr>
    </w:lvl>
    <w:lvl w:ilvl="8" w:tplc="0427001B" w:tentative="1">
      <w:start w:val="1"/>
      <w:numFmt w:val="lowerRoman"/>
      <w:lvlText w:val="%9."/>
      <w:lvlJc w:val="right"/>
      <w:pPr>
        <w:ind w:left="6667" w:hanging="180"/>
      </w:pPr>
    </w:lvl>
  </w:abstractNum>
  <w:abstractNum w:abstractNumId="4" w15:restartNumberingAfterBreak="0">
    <w:nsid w:val="155464A7"/>
    <w:multiLevelType w:val="hybridMultilevel"/>
    <w:tmpl w:val="A9664024"/>
    <w:lvl w:ilvl="0" w:tplc="BC2C9A7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59B02A7"/>
    <w:multiLevelType w:val="hybridMultilevel"/>
    <w:tmpl w:val="A2843DDA"/>
    <w:lvl w:ilvl="0" w:tplc="D51C260A">
      <w:start w:val="1"/>
      <w:numFmt w:val="decimal"/>
      <w:lvlText w:val="%1."/>
      <w:lvlJc w:val="left"/>
      <w:pPr>
        <w:ind w:left="987" w:hanging="360"/>
      </w:pPr>
      <w:rPr>
        <w:rFonts w:hint="default"/>
      </w:rPr>
    </w:lvl>
    <w:lvl w:ilvl="1" w:tplc="04270019" w:tentative="1">
      <w:start w:val="1"/>
      <w:numFmt w:val="lowerLetter"/>
      <w:lvlText w:val="%2."/>
      <w:lvlJc w:val="left"/>
      <w:pPr>
        <w:ind w:left="1707" w:hanging="360"/>
      </w:pPr>
    </w:lvl>
    <w:lvl w:ilvl="2" w:tplc="0427001B" w:tentative="1">
      <w:start w:val="1"/>
      <w:numFmt w:val="lowerRoman"/>
      <w:lvlText w:val="%3."/>
      <w:lvlJc w:val="right"/>
      <w:pPr>
        <w:ind w:left="2427" w:hanging="180"/>
      </w:pPr>
    </w:lvl>
    <w:lvl w:ilvl="3" w:tplc="0427000F" w:tentative="1">
      <w:start w:val="1"/>
      <w:numFmt w:val="decimal"/>
      <w:lvlText w:val="%4."/>
      <w:lvlJc w:val="left"/>
      <w:pPr>
        <w:ind w:left="3147" w:hanging="360"/>
      </w:pPr>
    </w:lvl>
    <w:lvl w:ilvl="4" w:tplc="04270019" w:tentative="1">
      <w:start w:val="1"/>
      <w:numFmt w:val="lowerLetter"/>
      <w:lvlText w:val="%5."/>
      <w:lvlJc w:val="left"/>
      <w:pPr>
        <w:ind w:left="3867" w:hanging="360"/>
      </w:pPr>
    </w:lvl>
    <w:lvl w:ilvl="5" w:tplc="0427001B" w:tentative="1">
      <w:start w:val="1"/>
      <w:numFmt w:val="lowerRoman"/>
      <w:lvlText w:val="%6."/>
      <w:lvlJc w:val="right"/>
      <w:pPr>
        <w:ind w:left="4587" w:hanging="180"/>
      </w:pPr>
    </w:lvl>
    <w:lvl w:ilvl="6" w:tplc="0427000F" w:tentative="1">
      <w:start w:val="1"/>
      <w:numFmt w:val="decimal"/>
      <w:lvlText w:val="%7."/>
      <w:lvlJc w:val="left"/>
      <w:pPr>
        <w:ind w:left="5307" w:hanging="360"/>
      </w:pPr>
    </w:lvl>
    <w:lvl w:ilvl="7" w:tplc="04270019" w:tentative="1">
      <w:start w:val="1"/>
      <w:numFmt w:val="lowerLetter"/>
      <w:lvlText w:val="%8."/>
      <w:lvlJc w:val="left"/>
      <w:pPr>
        <w:ind w:left="6027" w:hanging="360"/>
      </w:pPr>
    </w:lvl>
    <w:lvl w:ilvl="8" w:tplc="0427001B" w:tentative="1">
      <w:start w:val="1"/>
      <w:numFmt w:val="lowerRoman"/>
      <w:lvlText w:val="%9."/>
      <w:lvlJc w:val="right"/>
      <w:pPr>
        <w:ind w:left="6747" w:hanging="180"/>
      </w:pPr>
    </w:lvl>
  </w:abstractNum>
  <w:abstractNum w:abstractNumId="6" w15:restartNumberingAfterBreak="0">
    <w:nsid w:val="171E0C55"/>
    <w:multiLevelType w:val="hybridMultilevel"/>
    <w:tmpl w:val="E210368A"/>
    <w:lvl w:ilvl="0" w:tplc="5F68AA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0E792B"/>
    <w:multiLevelType w:val="multilevel"/>
    <w:tmpl w:val="80DE509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EAA4693"/>
    <w:multiLevelType w:val="hybridMultilevel"/>
    <w:tmpl w:val="8DA0998E"/>
    <w:lvl w:ilvl="0" w:tplc="8C32C002">
      <w:start w:val="2"/>
      <w:numFmt w:val="decimal"/>
      <w:lvlText w:val="%1."/>
      <w:lvlJc w:val="left"/>
      <w:pPr>
        <w:ind w:left="720" w:hanging="360"/>
      </w:pPr>
    </w:lvl>
    <w:lvl w:ilvl="1" w:tplc="B6903172">
      <w:start w:val="1"/>
      <w:numFmt w:val="lowerLetter"/>
      <w:lvlText w:val="%2."/>
      <w:lvlJc w:val="left"/>
      <w:pPr>
        <w:ind w:left="1440" w:hanging="360"/>
      </w:pPr>
    </w:lvl>
    <w:lvl w:ilvl="2" w:tplc="27E2853C">
      <w:start w:val="1"/>
      <w:numFmt w:val="lowerRoman"/>
      <w:lvlText w:val="%3."/>
      <w:lvlJc w:val="right"/>
      <w:pPr>
        <w:ind w:left="2160" w:hanging="180"/>
      </w:pPr>
    </w:lvl>
    <w:lvl w:ilvl="3" w:tplc="C860A29E">
      <w:start w:val="1"/>
      <w:numFmt w:val="decimal"/>
      <w:lvlText w:val="%4."/>
      <w:lvlJc w:val="left"/>
      <w:pPr>
        <w:ind w:left="2880" w:hanging="360"/>
      </w:pPr>
    </w:lvl>
    <w:lvl w:ilvl="4" w:tplc="39C25048">
      <w:start w:val="1"/>
      <w:numFmt w:val="lowerLetter"/>
      <w:lvlText w:val="%5."/>
      <w:lvlJc w:val="left"/>
      <w:pPr>
        <w:ind w:left="3600" w:hanging="360"/>
      </w:pPr>
    </w:lvl>
    <w:lvl w:ilvl="5" w:tplc="6A28ECA4">
      <w:start w:val="1"/>
      <w:numFmt w:val="lowerRoman"/>
      <w:lvlText w:val="%6."/>
      <w:lvlJc w:val="right"/>
      <w:pPr>
        <w:ind w:left="4320" w:hanging="180"/>
      </w:pPr>
    </w:lvl>
    <w:lvl w:ilvl="6" w:tplc="F858EF6E">
      <w:start w:val="1"/>
      <w:numFmt w:val="decimal"/>
      <w:lvlText w:val="%7."/>
      <w:lvlJc w:val="left"/>
      <w:pPr>
        <w:ind w:left="5040" w:hanging="360"/>
      </w:pPr>
    </w:lvl>
    <w:lvl w:ilvl="7" w:tplc="F878D5B0">
      <w:start w:val="1"/>
      <w:numFmt w:val="lowerLetter"/>
      <w:lvlText w:val="%8."/>
      <w:lvlJc w:val="left"/>
      <w:pPr>
        <w:ind w:left="5760" w:hanging="360"/>
      </w:pPr>
    </w:lvl>
    <w:lvl w:ilvl="8" w:tplc="6ECCFC44">
      <w:start w:val="1"/>
      <w:numFmt w:val="lowerRoman"/>
      <w:lvlText w:val="%9."/>
      <w:lvlJc w:val="right"/>
      <w:pPr>
        <w:ind w:left="6480" w:hanging="180"/>
      </w:pPr>
    </w:lvl>
  </w:abstractNum>
  <w:abstractNum w:abstractNumId="9" w15:restartNumberingAfterBreak="0">
    <w:nsid w:val="22415669"/>
    <w:multiLevelType w:val="hybridMultilevel"/>
    <w:tmpl w:val="FA5407DA"/>
    <w:lvl w:ilvl="0" w:tplc="0409000F">
      <w:start w:val="2"/>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2367D6FE"/>
    <w:multiLevelType w:val="hybridMultilevel"/>
    <w:tmpl w:val="F8DA5666"/>
    <w:lvl w:ilvl="0" w:tplc="EF982048">
      <w:start w:val="1"/>
      <w:numFmt w:val="decimal"/>
      <w:lvlText w:val="%1."/>
      <w:lvlJc w:val="left"/>
      <w:pPr>
        <w:ind w:left="1211" w:hanging="360"/>
      </w:pPr>
    </w:lvl>
    <w:lvl w:ilvl="1" w:tplc="C98CA8CA">
      <w:start w:val="1"/>
      <w:numFmt w:val="lowerLetter"/>
      <w:lvlText w:val="%2."/>
      <w:lvlJc w:val="left"/>
      <w:pPr>
        <w:ind w:left="1931" w:hanging="360"/>
      </w:pPr>
    </w:lvl>
    <w:lvl w:ilvl="2" w:tplc="01A4379C">
      <w:start w:val="1"/>
      <w:numFmt w:val="lowerRoman"/>
      <w:lvlText w:val="%3."/>
      <w:lvlJc w:val="right"/>
      <w:pPr>
        <w:ind w:left="2651" w:hanging="180"/>
      </w:pPr>
    </w:lvl>
    <w:lvl w:ilvl="3" w:tplc="E6E455D2">
      <w:start w:val="1"/>
      <w:numFmt w:val="decimal"/>
      <w:lvlText w:val="%4."/>
      <w:lvlJc w:val="left"/>
      <w:pPr>
        <w:ind w:left="3371" w:hanging="360"/>
      </w:pPr>
    </w:lvl>
    <w:lvl w:ilvl="4" w:tplc="BF466C10">
      <w:start w:val="1"/>
      <w:numFmt w:val="lowerLetter"/>
      <w:lvlText w:val="%5."/>
      <w:lvlJc w:val="left"/>
      <w:pPr>
        <w:ind w:left="4091" w:hanging="360"/>
      </w:pPr>
    </w:lvl>
    <w:lvl w:ilvl="5" w:tplc="3CAC172E">
      <w:start w:val="1"/>
      <w:numFmt w:val="lowerRoman"/>
      <w:lvlText w:val="%6."/>
      <w:lvlJc w:val="right"/>
      <w:pPr>
        <w:ind w:left="4811" w:hanging="180"/>
      </w:pPr>
    </w:lvl>
    <w:lvl w:ilvl="6" w:tplc="AA38D30A">
      <w:start w:val="1"/>
      <w:numFmt w:val="decimal"/>
      <w:lvlText w:val="%7."/>
      <w:lvlJc w:val="left"/>
      <w:pPr>
        <w:ind w:left="5531" w:hanging="360"/>
      </w:pPr>
    </w:lvl>
    <w:lvl w:ilvl="7" w:tplc="E08E4A20">
      <w:start w:val="1"/>
      <w:numFmt w:val="lowerLetter"/>
      <w:lvlText w:val="%8."/>
      <w:lvlJc w:val="left"/>
      <w:pPr>
        <w:ind w:left="6251" w:hanging="360"/>
      </w:pPr>
    </w:lvl>
    <w:lvl w:ilvl="8" w:tplc="2CF4D7EC">
      <w:start w:val="1"/>
      <w:numFmt w:val="lowerRoman"/>
      <w:lvlText w:val="%9."/>
      <w:lvlJc w:val="right"/>
      <w:pPr>
        <w:ind w:left="6971" w:hanging="180"/>
      </w:pPr>
    </w:lvl>
  </w:abstractNum>
  <w:abstractNum w:abstractNumId="11" w15:restartNumberingAfterBreak="0">
    <w:nsid w:val="274E07B4"/>
    <w:multiLevelType w:val="hybridMultilevel"/>
    <w:tmpl w:val="CDA250E6"/>
    <w:lvl w:ilvl="0" w:tplc="3D52D9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9665984"/>
    <w:multiLevelType w:val="hybridMultilevel"/>
    <w:tmpl w:val="5732A4FC"/>
    <w:lvl w:ilvl="0" w:tplc="C2E8DF1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CB963C6"/>
    <w:multiLevelType w:val="hybridMultilevel"/>
    <w:tmpl w:val="56D0E8C0"/>
    <w:lvl w:ilvl="0" w:tplc="D67CE08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31391C0C"/>
    <w:multiLevelType w:val="hybridMultilevel"/>
    <w:tmpl w:val="1DC8D4E6"/>
    <w:lvl w:ilvl="0" w:tplc="0EDA3DB8">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3F449A"/>
    <w:multiLevelType w:val="hybridMultilevel"/>
    <w:tmpl w:val="50400670"/>
    <w:lvl w:ilvl="0" w:tplc="10C24EEE">
      <w:start w:val="1"/>
      <w:numFmt w:val="decimal"/>
      <w:lvlText w:val="%1."/>
      <w:lvlJc w:val="left"/>
      <w:pPr>
        <w:ind w:left="928"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6" w15:restartNumberingAfterBreak="0">
    <w:nsid w:val="351EFCAB"/>
    <w:multiLevelType w:val="hybridMultilevel"/>
    <w:tmpl w:val="C3AC3F3E"/>
    <w:lvl w:ilvl="0" w:tplc="C26E66BA">
      <w:start w:val="2"/>
      <w:numFmt w:val="decimal"/>
      <w:lvlText w:val="%1."/>
      <w:lvlJc w:val="left"/>
      <w:pPr>
        <w:ind w:left="720" w:hanging="360"/>
      </w:pPr>
    </w:lvl>
    <w:lvl w:ilvl="1" w:tplc="47585C26">
      <w:start w:val="1"/>
      <w:numFmt w:val="lowerLetter"/>
      <w:lvlText w:val="%2."/>
      <w:lvlJc w:val="left"/>
      <w:pPr>
        <w:ind w:left="1440" w:hanging="360"/>
      </w:pPr>
    </w:lvl>
    <w:lvl w:ilvl="2" w:tplc="83C830FA">
      <w:start w:val="1"/>
      <w:numFmt w:val="lowerRoman"/>
      <w:lvlText w:val="%3."/>
      <w:lvlJc w:val="right"/>
      <w:pPr>
        <w:ind w:left="2160" w:hanging="180"/>
      </w:pPr>
    </w:lvl>
    <w:lvl w:ilvl="3" w:tplc="6400E678">
      <w:start w:val="1"/>
      <w:numFmt w:val="decimal"/>
      <w:lvlText w:val="%4."/>
      <w:lvlJc w:val="left"/>
      <w:pPr>
        <w:ind w:left="2880" w:hanging="360"/>
      </w:pPr>
    </w:lvl>
    <w:lvl w:ilvl="4" w:tplc="4A225B1A">
      <w:start w:val="1"/>
      <w:numFmt w:val="lowerLetter"/>
      <w:lvlText w:val="%5."/>
      <w:lvlJc w:val="left"/>
      <w:pPr>
        <w:ind w:left="3600" w:hanging="360"/>
      </w:pPr>
    </w:lvl>
    <w:lvl w:ilvl="5" w:tplc="82268FE4">
      <w:start w:val="1"/>
      <w:numFmt w:val="lowerRoman"/>
      <w:lvlText w:val="%6."/>
      <w:lvlJc w:val="right"/>
      <w:pPr>
        <w:ind w:left="4320" w:hanging="180"/>
      </w:pPr>
    </w:lvl>
    <w:lvl w:ilvl="6" w:tplc="AE50A40A">
      <w:start w:val="1"/>
      <w:numFmt w:val="decimal"/>
      <w:lvlText w:val="%7."/>
      <w:lvlJc w:val="left"/>
      <w:pPr>
        <w:ind w:left="5040" w:hanging="360"/>
      </w:pPr>
    </w:lvl>
    <w:lvl w:ilvl="7" w:tplc="C6484B1C">
      <w:start w:val="1"/>
      <w:numFmt w:val="lowerLetter"/>
      <w:lvlText w:val="%8."/>
      <w:lvlJc w:val="left"/>
      <w:pPr>
        <w:ind w:left="5760" w:hanging="360"/>
      </w:pPr>
    </w:lvl>
    <w:lvl w:ilvl="8" w:tplc="E7146B06">
      <w:start w:val="1"/>
      <w:numFmt w:val="lowerRoman"/>
      <w:lvlText w:val="%9."/>
      <w:lvlJc w:val="right"/>
      <w:pPr>
        <w:ind w:left="6480" w:hanging="180"/>
      </w:pPr>
    </w:lvl>
  </w:abstractNum>
  <w:abstractNum w:abstractNumId="17" w15:restartNumberingAfterBreak="0">
    <w:nsid w:val="37433777"/>
    <w:multiLevelType w:val="hybridMultilevel"/>
    <w:tmpl w:val="A07E72AA"/>
    <w:lvl w:ilvl="0" w:tplc="B90A50A0">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7C3648D"/>
    <w:multiLevelType w:val="hybridMultilevel"/>
    <w:tmpl w:val="8EE2F4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DE10FE8"/>
    <w:multiLevelType w:val="hybridMultilevel"/>
    <w:tmpl w:val="7E342DC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F2B1B6E"/>
    <w:multiLevelType w:val="hybridMultilevel"/>
    <w:tmpl w:val="4D16D58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455427E"/>
    <w:multiLevelType w:val="hybridMultilevel"/>
    <w:tmpl w:val="52AE310A"/>
    <w:lvl w:ilvl="0" w:tplc="04270005">
      <w:start w:val="1"/>
      <w:numFmt w:val="bullet"/>
      <w:lvlText w:val=""/>
      <w:lvlJc w:val="left"/>
      <w:pPr>
        <w:ind w:left="1002" w:hanging="360"/>
      </w:pPr>
      <w:rPr>
        <w:rFonts w:ascii="Wingdings" w:hAnsi="Wingdings" w:hint="default"/>
      </w:rPr>
    </w:lvl>
    <w:lvl w:ilvl="1" w:tplc="04270003" w:tentative="1">
      <w:start w:val="1"/>
      <w:numFmt w:val="bullet"/>
      <w:lvlText w:val="o"/>
      <w:lvlJc w:val="left"/>
      <w:pPr>
        <w:ind w:left="1722" w:hanging="360"/>
      </w:pPr>
      <w:rPr>
        <w:rFonts w:ascii="Courier New" w:hAnsi="Courier New" w:cs="Courier New" w:hint="default"/>
      </w:rPr>
    </w:lvl>
    <w:lvl w:ilvl="2" w:tplc="04270005" w:tentative="1">
      <w:start w:val="1"/>
      <w:numFmt w:val="bullet"/>
      <w:lvlText w:val=""/>
      <w:lvlJc w:val="left"/>
      <w:pPr>
        <w:ind w:left="2442" w:hanging="360"/>
      </w:pPr>
      <w:rPr>
        <w:rFonts w:ascii="Wingdings" w:hAnsi="Wingdings" w:hint="default"/>
      </w:rPr>
    </w:lvl>
    <w:lvl w:ilvl="3" w:tplc="04270001" w:tentative="1">
      <w:start w:val="1"/>
      <w:numFmt w:val="bullet"/>
      <w:lvlText w:val=""/>
      <w:lvlJc w:val="left"/>
      <w:pPr>
        <w:ind w:left="3162" w:hanging="360"/>
      </w:pPr>
      <w:rPr>
        <w:rFonts w:ascii="Symbol" w:hAnsi="Symbol" w:hint="default"/>
      </w:rPr>
    </w:lvl>
    <w:lvl w:ilvl="4" w:tplc="04270003" w:tentative="1">
      <w:start w:val="1"/>
      <w:numFmt w:val="bullet"/>
      <w:lvlText w:val="o"/>
      <w:lvlJc w:val="left"/>
      <w:pPr>
        <w:ind w:left="3882" w:hanging="360"/>
      </w:pPr>
      <w:rPr>
        <w:rFonts w:ascii="Courier New" w:hAnsi="Courier New" w:cs="Courier New" w:hint="default"/>
      </w:rPr>
    </w:lvl>
    <w:lvl w:ilvl="5" w:tplc="04270005" w:tentative="1">
      <w:start w:val="1"/>
      <w:numFmt w:val="bullet"/>
      <w:lvlText w:val=""/>
      <w:lvlJc w:val="left"/>
      <w:pPr>
        <w:ind w:left="4602" w:hanging="360"/>
      </w:pPr>
      <w:rPr>
        <w:rFonts w:ascii="Wingdings" w:hAnsi="Wingdings" w:hint="default"/>
      </w:rPr>
    </w:lvl>
    <w:lvl w:ilvl="6" w:tplc="04270001" w:tentative="1">
      <w:start w:val="1"/>
      <w:numFmt w:val="bullet"/>
      <w:lvlText w:val=""/>
      <w:lvlJc w:val="left"/>
      <w:pPr>
        <w:ind w:left="5322" w:hanging="360"/>
      </w:pPr>
      <w:rPr>
        <w:rFonts w:ascii="Symbol" w:hAnsi="Symbol" w:hint="default"/>
      </w:rPr>
    </w:lvl>
    <w:lvl w:ilvl="7" w:tplc="04270003" w:tentative="1">
      <w:start w:val="1"/>
      <w:numFmt w:val="bullet"/>
      <w:lvlText w:val="o"/>
      <w:lvlJc w:val="left"/>
      <w:pPr>
        <w:ind w:left="6042" w:hanging="360"/>
      </w:pPr>
      <w:rPr>
        <w:rFonts w:ascii="Courier New" w:hAnsi="Courier New" w:cs="Courier New" w:hint="default"/>
      </w:rPr>
    </w:lvl>
    <w:lvl w:ilvl="8" w:tplc="04270005" w:tentative="1">
      <w:start w:val="1"/>
      <w:numFmt w:val="bullet"/>
      <w:lvlText w:val=""/>
      <w:lvlJc w:val="left"/>
      <w:pPr>
        <w:ind w:left="6762" w:hanging="360"/>
      </w:pPr>
      <w:rPr>
        <w:rFonts w:ascii="Wingdings" w:hAnsi="Wingdings" w:hint="default"/>
      </w:rPr>
    </w:lvl>
  </w:abstractNum>
  <w:abstractNum w:abstractNumId="22" w15:restartNumberingAfterBreak="0">
    <w:nsid w:val="45016DE4"/>
    <w:multiLevelType w:val="hybridMultilevel"/>
    <w:tmpl w:val="1598EFEA"/>
    <w:lvl w:ilvl="0" w:tplc="61FC56B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6A5771E"/>
    <w:multiLevelType w:val="hybridMultilevel"/>
    <w:tmpl w:val="39B4F6D8"/>
    <w:lvl w:ilvl="0" w:tplc="80D87FA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794FAF"/>
    <w:multiLevelType w:val="hybridMultilevel"/>
    <w:tmpl w:val="D6EEEA04"/>
    <w:lvl w:ilvl="0" w:tplc="40849DF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58894EFC"/>
    <w:multiLevelType w:val="hybridMultilevel"/>
    <w:tmpl w:val="B532EB5E"/>
    <w:lvl w:ilvl="0" w:tplc="A4724112">
      <w:start w:val="5"/>
      <w:numFmt w:val="decimal"/>
      <w:lvlText w:val="%1."/>
      <w:lvlJc w:val="left"/>
      <w:pPr>
        <w:ind w:left="907" w:hanging="360"/>
      </w:pPr>
      <w:rPr>
        <w:rFonts w:hint="default"/>
      </w:rPr>
    </w:lvl>
    <w:lvl w:ilvl="1" w:tplc="04270019" w:tentative="1">
      <w:start w:val="1"/>
      <w:numFmt w:val="lowerLetter"/>
      <w:lvlText w:val="%2."/>
      <w:lvlJc w:val="left"/>
      <w:pPr>
        <w:ind w:left="1627" w:hanging="360"/>
      </w:pPr>
    </w:lvl>
    <w:lvl w:ilvl="2" w:tplc="0427001B" w:tentative="1">
      <w:start w:val="1"/>
      <w:numFmt w:val="lowerRoman"/>
      <w:lvlText w:val="%3."/>
      <w:lvlJc w:val="right"/>
      <w:pPr>
        <w:ind w:left="2347" w:hanging="180"/>
      </w:pPr>
    </w:lvl>
    <w:lvl w:ilvl="3" w:tplc="0427000F" w:tentative="1">
      <w:start w:val="1"/>
      <w:numFmt w:val="decimal"/>
      <w:lvlText w:val="%4."/>
      <w:lvlJc w:val="left"/>
      <w:pPr>
        <w:ind w:left="3067" w:hanging="360"/>
      </w:pPr>
    </w:lvl>
    <w:lvl w:ilvl="4" w:tplc="04270019" w:tentative="1">
      <w:start w:val="1"/>
      <w:numFmt w:val="lowerLetter"/>
      <w:lvlText w:val="%5."/>
      <w:lvlJc w:val="left"/>
      <w:pPr>
        <w:ind w:left="3787" w:hanging="360"/>
      </w:pPr>
    </w:lvl>
    <w:lvl w:ilvl="5" w:tplc="0427001B" w:tentative="1">
      <w:start w:val="1"/>
      <w:numFmt w:val="lowerRoman"/>
      <w:lvlText w:val="%6."/>
      <w:lvlJc w:val="right"/>
      <w:pPr>
        <w:ind w:left="4507" w:hanging="180"/>
      </w:pPr>
    </w:lvl>
    <w:lvl w:ilvl="6" w:tplc="0427000F" w:tentative="1">
      <w:start w:val="1"/>
      <w:numFmt w:val="decimal"/>
      <w:lvlText w:val="%7."/>
      <w:lvlJc w:val="left"/>
      <w:pPr>
        <w:ind w:left="5227" w:hanging="360"/>
      </w:pPr>
    </w:lvl>
    <w:lvl w:ilvl="7" w:tplc="04270019" w:tentative="1">
      <w:start w:val="1"/>
      <w:numFmt w:val="lowerLetter"/>
      <w:lvlText w:val="%8."/>
      <w:lvlJc w:val="left"/>
      <w:pPr>
        <w:ind w:left="5947" w:hanging="360"/>
      </w:pPr>
    </w:lvl>
    <w:lvl w:ilvl="8" w:tplc="0427001B" w:tentative="1">
      <w:start w:val="1"/>
      <w:numFmt w:val="lowerRoman"/>
      <w:lvlText w:val="%9."/>
      <w:lvlJc w:val="right"/>
      <w:pPr>
        <w:ind w:left="6667" w:hanging="180"/>
      </w:pPr>
    </w:lvl>
  </w:abstractNum>
  <w:abstractNum w:abstractNumId="26" w15:restartNumberingAfterBreak="0">
    <w:nsid w:val="59FF6210"/>
    <w:multiLevelType w:val="multilevel"/>
    <w:tmpl w:val="92E6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0498B7"/>
    <w:multiLevelType w:val="hybridMultilevel"/>
    <w:tmpl w:val="5E7A0586"/>
    <w:lvl w:ilvl="0" w:tplc="374472F8">
      <w:start w:val="2"/>
      <w:numFmt w:val="decimal"/>
      <w:lvlText w:val="%1."/>
      <w:lvlJc w:val="left"/>
      <w:pPr>
        <w:ind w:left="720" w:hanging="360"/>
      </w:pPr>
    </w:lvl>
    <w:lvl w:ilvl="1" w:tplc="112C1F18">
      <w:start w:val="1"/>
      <w:numFmt w:val="lowerLetter"/>
      <w:lvlText w:val="%2."/>
      <w:lvlJc w:val="left"/>
      <w:pPr>
        <w:ind w:left="1440" w:hanging="360"/>
      </w:pPr>
    </w:lvl>
    <w:lvl w:ilvl="2" w:tplc="25CC504E">
      <w:start w:val="1"/>
      <w:numFmt w:val="lowerRoman"/>
      <w:lvlText w:val="%3."/>
      <w:lvlJc w:val="right"/>
      <w:pPr>
        <w:ind w:left="2160" w:hanging="180"/>
      </w:pPr>
    </w:lvl>
    <w:lvl w:ilvl="3" w:tplc="245656A0">
      <w:start w:val="1"/>
      <w:numFmt w:val="decimal"/>
      <w:lvlText w:val="%4."/>
      <w:lvlJc w:val="left"/>
      <w:pPr>
        <w:ind w:left="2880" w:hanging="360"/>
      </w:pPr>
    </w:lvl>
    <w:lvl w:ilvl="4" w:tplc="C1963380">
      <w:start w:val="1"/>
      <w:numFmt w:val="lowerLetter"/>
      <w:lvlText w:val="%5."/>
      <w:lvlJc w:val="left"/>
      <w:pPr>
        <w:ind w:left="3600" w:hanging="360"/>
      </w:pPr>
    </w:lvl>
    <w:lvl w:ilvl="5" w:tplc="049071B0">
      <w:start w:val="1"/>
      <w:numFmt w:val="lowerRoman"/>
      <w:lvlText w:val="%6."/>
      <w:lvlJc w:val="right"/>
      <w:pPr>
        <w:ind w:left="4320" w:hanging="180"/>
      </w:pPr>
    </w:lvl>
    <w:lvl w:ilvl="6" w:tplc="F20089EA">
      <w:start w:val="1"/>
      <w:numFmt w:val="decimal"/>
      <w:lvlText w:val="%7."/>
      <w:lvlJc w:val="left"/>
      <w:pPr>
        <w:ind w:left="5040" w:hanging="360"/>
      </w:pPr>
    </w:lvl>
    <w:lvl w:ilvl="7" w:tplc="374818EC">
      <w:start w:val="1"/>
      <w:numFmt w:val="lowerLetter"/>
      <w:lvlText w:val="%8."/>
      <w:lvlJc w:val="left"/>
      <w:pPr>
        <w:ind w:left="5760" w:hanging="360"/>
      </w:pPr>
    </w:lvl>
    <w:lvl w:ilvl="8" w:tplc="7982FB2E">
      <w:start w:val="1"/>
      <w:numFmt w:val="lowerRoman"/>
      <w:lvlText w:val="%9."/>
      <w:lvlJc w:val="right"/>
      <w:pPr>
        <w:ind w:left="6480" w:hanging="180"/>
      </w:pPr>
    </w:lvl>
  </w:abstractNum>
  <w:abstractNum w:abstractNumId="28" w15:restartNumberingAfterBreak="0">
    <w:nsid w:val="6383744A"/>
    <w:multiLevelType w:val="multilevel"/>
    <w:tmpl w:val="15F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BD15C0"/>
    <w:multiLevelType w:val="hybridMultilevel"/>
    <w:tmpl w:val="E9A61DCC"/>
    <w:lvl w:ilvl="0" w:tplc="7BDE873A">
      <w:start w:val="1"/>
      <w:numFmt w:val="decimal"/>
      <w:lvlText w:val="%1."/>
      <w:lvlJc w:val="left"/>
      <w:pPr>
        <w:ind w:left="720" w:hanging="360"/>
      </w:pPr>
    </w:lvl>
    <w:lvl w:ilvl="1" w:tplc="3182A6EA">
      <w:start w:val="1"/>
      <w:numFmt w:val="lowerLetter"/>
      <w:lvlText w:val="%2."/>
      <w:lvlJc w:val="left"/>
      <w:pPr>
        <w:ind w:left="1440" w:hanging="360"/>
      </w:pPr>
    </w:lvl>
    <w:lvl w:ilvl="2" w:tplc="E618EC4C">
      <w:start w:val="1"/>
      <w:numFmt w:val="lowerRoman"/>
      <w:lvlText w:val="%3."/>
      <w:lvlJc w:val="right"/>
      <w:pPr>
        <w:ind w:left="2160" w:hanging="180"/>
      </w:pPr>
    </w:lvl>
    <w:lvl w:ilvl="3" w:tplc="C64E4B6C">
      <w:start w:val="1"/>
      <w:numFmt w:val="decimal"/>
      <w:lvlText w:val="%4."/>
      <w:lvlJc w:val="left"/>
      <w:pPr>
        <w:ind w:left="2880" w:hanging="360"/>
      </w:pPr>
    </w:lvl>
    <w:lvl w:ilvl="4" w:tplc="C26894B8">
      <w:start w:val="1"/>
      <w:numFmt w:val="lowerLetter"/>
      <w:lvlText w:val="%5."/>
      <w:lvlJc w:val="left"/>
      <w:pPr>
        <w:ind w:left="3600" w:hanging="360"/>
      </w:pPr>
    </w:lvl>
    <w:lvl w:ilvl="5" w:tplc="E1F88B00">
      <w:start w:val="1"/>
      <w:numFmt w:val="lowerRoman"/>
      <w:lvlText w:val="%6."/>
      <w:lvlJc w:val="right"/>
      <w:pPr>
        <w:ind w:left="4320" w:hanging="180"/>
      </w:pPr>
    </w:lvl>
    <w:lvl w:ilvl="6" w:tplc="28FEFF9E">
      <w:start w:val="1"/>
      <w:numFmt w:val="decimal"/>
      <w:lvlText w:val="%7."/>
      <w:lvlJc w:val="left"/>
      <w:pPr>
        <w:ind w:left="5040" w:hanging="360"/>
      </w:pPr>
    </w:lvl>
    <w:lvl w:ilvl="7" w:tplc="DA28D29A">
      <w:start w:val="1"/>
      <w:numFmt w:val="lowerLetter"/>
      <w:lvlText w:val="%8."/>
      <w:lvlJc w:val="left"/>
      <w:pPr>
        <w:ind w:left="5760" w:hanging="360"/>
      </w:pPr>
    </w:lvl>
    <w:lvl w:ilvl="8" w:tplc="DEF4B388">
      <w:start w:val="1"/>
      <w:numFmt w:val="lowerRoman"/>
      <w:lvlText w:val="%9."/>
      <w:lvlJc w:val="right"/>
      <w:pPr>
        <w:ind w:left="6480" w:hanging="180"/>
      </w:pPr>
    </w:lvl>
  </w:abstractNum>
  <w:abstractNum w:abstractNumId="30" w15:restartNumberingAfterBreak="0">
    <w:nsid w:val="69A81BAC"/>
    <w:multiLevelType w:val="hybridMultilevel"/>
    <w:tmpl w:val="767032A0"/>
    <w:lvl w:ilvl="0" w:tplc="E3363EFA">
      <w:start w:val="1"/>
      <w:numFmt w:val="decimal"/>
      <w:lvlText w:val="%1."/>
      <w:lvlJc w:val="left"/>
      <w:pPr>
        <w:ind w:left="907" w:hanging="360"/>
      </w:pPr>
      <w:rPr>
        <w:rFonts w:eastAsia="Times New Roman"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1" w15:restartNumberingAfterBreak="0">
    <w:nsid w:val="6A57592C"/>
    <w:multiLevelType w:val="hybridMultilevel"/>
    <w:tmpl w:val="D332BC02"/>
    <w:lvl w:ilvl="0" w:tplc="1126356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6AF75B7B"/>
    <w:multiLevelType w:val="hybridMultilevel"/>
    <w:tmpl w:val="B8284D6C"/>
    <w:lvl w:ilvl="0" w:tplc="54FCB7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B0B4655"/>
    <w:multiLevelType w:val="hybridMultilevel"/>
    <w:tmpl w:val="D4AED6E6"/>
    <w:lvl w:ilvl="0" w:tplc="4F1C5C8C">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71EA70D3"/>
    <w:multiLevelType w:val="hybridMultilevel"/>
    <w:tmpl w:val="A800960C"/>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35" w15:restartNumberingAfterBreak="0">
    <w:nsid w:val="73920178"/>
    <w:multiLevelType w:val="hybridMultilevel"/>
    <w:tmpl w:val="939C3D8E"/>
    <w:lvl w:ilvl="0" w:tplc="FF68F430">
      <w:start w:val="3"/>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6" w15:restartNumberingAfterBreak="0">
    <w:nsid w:val="75C676C4"/>
    <w:multiLevelType w:val="hybridMultilevel"/>
    <w:tmpl w:val="4AF6474C"/>
    <w:lvl w:ilvl="0" w:tplc="D950785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7" w15:restartNumberingAfterBreak="0">
    <w:nsid w:val="775C6588"/>
    <w:multiLevelType w:val="hybridMultilevel"/>
    <w:tmpl w:val="D7A2FF34"/>
    <w:lvl w:ilvl="0" w:tplc="259AD17A">
      <w:start w:val="1"/>
      <w:numFmt w:val="decimal"/>
      <w:lvlText w:val="%1."/>
      <w:lvlJc w:val="left"/>
      <w:pPr>
        <w:ind w:left="907" w:hanging="360"/>
      </w:pPr>
      <w:rPr>
        <w:rFonts w:eastAsia="Times New Roman" w:hint="default"/>
      </w:rPr>
    </w:lvl>
    <w:lvl w:ilvl="1" w:tplc="04270019" w:tentative="1">
      <w:start w:val="1"/>
      <w:numFmt w:val="lowerLetter"/>
      <w:lvlText w:val="%2."/>
      <w:lvlJc w:val="left"/>
      <w:pPr>
        <w:ind w:left="1627" w:hanging="360"/>
      </w:pPr>
    </w:lvl>
    <w:lvl w:ilvl="2" w:tplc="0427001B" w:tentative="1">
      <w:start w:val="1"/>
      <w:numFmt w:val="lowerRoman"/>
      <w:lvlText w:val="%3."/>
      <w:lvlJc w:val="right"/>
      <w:pPr>
        <w:ind w:left="2347" w:hanging="180"/>
      </w:pPr>
    </w:lvl>
    <w:lvl w:ilvl="3" w:tplc="0427000F" w:tentative="1">
      <w:start w:val="1"/>
      <w:numFmt w:val="decimal"/>
      <w:lvlText w:val="%4."/>
      <w:lvlJc w:val="left"/>
      <w:pPr>
        <w:ind w:left="3067" w:hanging="360"/>
      </w:pPr>
    </w:lvl>
    <w:lvl w:ilvl="4" w:tplc="04270019" w:tentative="1">
      <w:start w:val="1"/>
      <w:numFmt w:val="lowerLetter"/>
      <w:lvlText w:val="%5."/>
      <w:lvlJc w:val="left"/>
      <w:pPr>
        <w:ind w:left="3787" w:hanging="360"/>
      </w:pPr>
    </w:lvl>
    <w:lvl w:ilvl="5" w:tplc="0427001B" w:tentative="1">
      <w:start w:val="1"/>
      <w:numFmt w:val="lowerRoman"/>
      <w:lvlText w:val="%6."/>
      <w:lvlJc w:val="right"/>
      <w:pPr>
        <w:ind w:left="4507" w:hanging="180"/>
      </w:pPr>
    </w:lvl>
    <w:lvl w:ilvl="6" w:tplc="0427000F" w:tentative="1">
      <w:start w:val="1"/>
      <w:numFmt w:val="decimal"/>
      <w:lvlText w:val="%7."/>
      <w:lvlJc w:val="left"/>
      <w:pPr>
        <w:ind w:left="5227" w:hanging="360"/>
      </w:pPr>
    </w:lvl>
    <w:lvl w:ilvl="7" w:tplc="04270019" w:tentative="1">
      <w:start w:val="1"/>
      <w:numFmt w:val="lowerLetter"/>
      <w:lvlText w:val="%8."/>
      <w:lvlJc w:val="left"/>
      <w:pPr>
        <w:ind w:left="5947" w:hanging="360"/>
      </w:pPr>
    </w:lvl>
    <w:lvl w:ilvl="8" w:tplc="0427001B" w:tentative="1">
      <w:start w:val="1"/>
      <w:numFmt w:val="lowerRoman"/>
      <w:lvlText w:val="%9."/>
      <w:lvlJc w:val="right"/>
      <w:pPr>
        <w:ind w:left="6667" w:hanging="180"/>
      </w:pPr>
    </w:lvl>
  </w:abstractNum>
  <w:abstractNum w:abstractNumId="38" w15:restartNumberingAfterBreak="0">
    <w:nsid w:val="7BA2608E"/>
    <w:multiLevelType w:val="hybridMultilevel"/>
    <w:tmpl w:val="7A244E18"/>
    <w:lvl w:ilvl="0" w:tplc="3DA40C32">
      <w:start w:val="1"/>
      <w:numFmt w:val="decimal"/>
      <w:lvlText w:val="%1."/>
      <w:lvlJc w:val="left"/>
      <w:pPr>
        <w:ind w:left="720" w:hanging="360"/>
      </w:pPr>
    </w:lvl>
    <w:lvl w:ilvl="1" w:tplc="31003E9C">
      <w:start w:val="1"/>
      <w:numFmt w:val="lowerLetter"/>
      <w:lvlText w:val="%2."/>
      <w:lvlJc w:val="left"/>
      <w:pPr>
        <w:ind w:left="1440" w:hanging="360"/>
      </w:pPr>
    </w:lvl>
    <w:lvl w:ilvl="2" w:tplc="67DCD3E4">
      <w:start w:val="1"/>
      <w:numFmt w:val="lowerRoman"/>
      <w:lvlText w:val="%3."/>
      <w:lvlJc w:val="right"/>
      <w:pPr>
        <w:ind w:left="2160" w:hanging="180"/>
      </w:pPr>
    </w:lvl>
    <w:lvl w:ilvl="3" w:tplc="5E0C65E6">
      <w:start w:val="1"/>
      <w:numFmt w:val="decimal"/>
      <w:lvlText w:val="%4."/>
      <w:lvlJc w:val="left"/>
      <w:pPr>
        <w:ind w:left="2880" w:hanging="360"/>
      </w:pPr>
    </w:lvl>
    <w:lvl w:ilvl="4" w:tplc="951275EE">
      <w:start w:val="1"/>
      <w:numFmt w:val="lowerLetter"/>
      <w:lvlText w:val="%5."/>
      <w:lvlJc w:val="left"/>
      <w:pPr>
        <w:ind w:left="3600" w:hanging="360"/>
      </w:pPr>
    </w:lvl>
    <w:lvl w:ilvl="5" w:tplc="877E5B86">
      <w:start w:val="1"/>
      <w:numFmt w:val="lowerRoman"/>
      <w:lvlText w:val="%6."/>
      <w:lvlJc w:val="right"/>
      <w:pPr>
        <w:ind w:left="4320" w:hanging="180"/>
      </w:pPr>
    </w:lvl>
    <w:lvl w:ilvl="6" w:tplc="BA26C6D8">
      <w:start w:val="1"/>
      <w:numFmt w:val="decimal"/>
      <w:lvlText w:val="%7."/>
      <w:lvlJc w:val="left"/>
      <w:pPr>
        <w:ind w:left="5040" w:hanging="360"/>
      </w:pPr>
    </w:lvl>
    <w:lvl w:ilvl="7" w:tplc="D75215FA">
      <w:start w:val="1"/>
      <w:numFmt w:val="lowerLetter"/>
      <w:lvlText w:val="%8."/>
      <w:lvlJc w:val="left"/>
      <w:pPr>
        <w:ind w:left="5760" w:hanging="360"/>
      </w:pPr>
    </w:lvl>
    <w:lvl w:ilvl="8" w:tplc="6A70DA30">
      <w:start w:val="1"/>
      <w:numFmt w:val="lowerRoman"/>
      <w:lvlText w:val="%9."/>
      <w:lvlJc w:val="right"/>
      <w:pPr>
        <w:ind w:left="6480" w:hanging="180"/>
      </w:pPr>
    </w:lvl>
  </w:abstractNum>
  <w:abstractNum w:abstractNumId="39" w15:restartNumberingAfterBreak="0">
    <w:nsid w:val="7E012F59"/>
    <w:multiLevelType w:val="hybridMultilevel"/>
    <w:tmpl w:val="27C4DE14"/>
    <w:lvl w:ilvl="0" w:tplc="7E5856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E067843"/>
    <w:multiLevelType w:val="hybridMultilevel"/>
    <w:tmpl w:val="DB7220A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EAF649A"/>
    <w:multiLevelType w:val="hybridMultilevel"/>
    <w:tmpl w:val="CE089352"/>
    <w:lvl w:ilvl="0" w:tplc="3FAC326C">
      <w:start w:val="1"/>
      <w:numFmt w:val="decimal"/>
      <w:lvlText w:val="%1."/>
      <w:lvlJc w:val="left"/>
      <w:pPr>
        <w:ind w:left="1422" w:hanging="85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600643555">
    <w:abstractNumId w:val="16"/>
  </w:num>
  <w:num w:numId="2" w16cid:durableId="1136676389">
    <w:abstractNumId w:val="29"/>
  </w:num>
  <w:num w:numId="3" w16cid:durableId="1266615372">
    <w:abstractNumId w:val="27"/>
  </w:num>
  <w:num w:numId="4" w16cid:durableId="466969058">
    <w:abstractNumId w:val="38"/>
  </w:num>
  <w:num w:numId="5" w16cid:durableId="1019619343">
    <w:abstractNumId w:val="8"/>
  </w:num>
  <w:num w:numId="6" w16cid:durableId="1563977846">
    <w:abstractNumId w:val="10"/>
  </w:num>
  <w:num w:numId="7" w16cid:durableId="11516307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3938750">
    <w:abstractNumId w:val="12"/>
  </w:num>
  <w:num w:numId="9" w16cid:durableId="935987097">
    <w:abstractNumId w:val="0"/>
  </w:num>
  <w:num w:numId="10" w16cid:durableId="1130900953">
    <w:abstractNumId w:val="22"/>
  </w:num>
  <w:num w:numId="11" w16cid:durableId="287011842">
    <w:abstractNumId w:val="41"/>
  </w:num>
  <w:num w:numId="12" w16cid:durableId="1638605152">
    <w:abstractNumId w:val="11"/>
  </w:num>
  <w:num w:numId="13" w16cid:durableId="754134627">
    <w:abstractNumId w:val="9"/>
  </w:num>
  <w:num w:numId="14" w16cid:durableId="2084571476">
    <w:abstractNumId w:val="32"/>
  </w:num>
  <w:num w:numId="15" w16cid:durableId="595871198">
    <w:abstractNumId w:val="14"/>
  </w:num>
  <w:num w:numId="16" w16cid:durableId="1785926258">
    <w:abstractNumId w:val="23"/>
  </w:num>
  <w:num w:numId="17" w16cid:durableId="353192461">
    <w:abstractNumId w:val="33"/>
  </w:num>
  <w:num w:numId="18" w16cid:durableId="1099133248">
    <w:abstractNumId w:val="17"/>
  </w:num>
  <w:num w:numId="19" w16cid:durableId="602147833">
    <w:abstractNumId w:val="20"/>
  </w:num>
  <w:num w:numId="20" w16cid:durableId="445658690">
    <w:abstractNumId w:val="35"/>
  </w:num>
  <w:num w:numId="21" w16cid:durableId="1183784990">
    <w:abstractNumId w:val="6"/>
  </w:num>
  <w:num w:numId="22" w16cid:durableId="122433062">
    <w:abstractNumId w:val="4"/>
  </w:num>
  <w:num w:numId="23" w16cid:durableId="135876616">
    <w:abstractNumId w:val="28"/>
  </w:num>
  <w:num w:numId="24" w16cid:durableId="1842499446">
    <w:abstractNumId w:val="1"/>
  </w:num>
  <w:num w:numId="25" w16cid:durableId="1644650861">
    <w:abstractNumId w:val="40"/>
  </w:num>
  <w:num w:numId="26" w16cid:durableId="1358384254">
    <w:abstractNumId w:val="13"/>
  </w:num>
  <w:num w:numId="27" w16cid:durableId="711657912">
    <w:abstractNumId w:val="31"/>
  </w:num>
  <w:num w:numId="28" w16cid:durableId="481896351">
    <w:abstractNumId w:val="15"/>
  </w:num>
  <w:num w:numId="29" w16cid:durableId="1760132185">
    <w:abstractNumId w:val="5"/>
  </w:num>
  <w:num w:numId="30" w16cid:durableId="1469324348">
    <w:abstractNumId w:val="7"/>
  </w:num>
  <w:num w:numId="31" w16cid:durableId="564728439">
    <w:abstractNumId w:val="37"/>
  </w:num>
  <w:num w:numId="32" w16cid:durableId="1413432226">
    <w:abstractNumId w:val="36"/>
  </w:num>
  <w:num w:numId="33" w16cid:durableId="1409887536">
    <w:abstractNumId w:val="19"/>
  </w:num>
  <w:num w:numId="34" w16cid:durableId="405537914">
    <w:abstractNumId w:val="3"/>
  </w:num>
  <w:num w:numId="35" w16cid:durableId="184641387">
    <w:abstractNumId w:val="25"/>
  </w:num>
  <w:num w:numId="36" w16cid:durableId="309678814">
    <w:abstractNumId w:val="26"/>
  </w:num>
  <w:num w:numId="37" w16cid:durableId="2029600764">
    <w:abstractNumId w:val="30"/>
  </w:num>
  <w:num w:numId="38" w16cid:durableId="837817328">
    <w:abstractNumId w:val="2"/>
  </w:num>
  <w:num w:numId="39" w16cid:durableId="1701397469">
    <w:abstractNumId w:val="39"/>
  </w:num>
  <w:num w:numId="40" w16cid:durableId="20459831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4737206">
    <w:abstractNumId w:val="18"/>
  </w:num>
  <w:num w:numId="42" w16cid:durableId="1054431845">
    <w:abstractNumId w:val="24"/>
  </w:num>
  <w:num w:numId="43" w16cid:durableId="4260758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E0"/>
    <w:rsid w:val="00002E35"/>
    <w:rsid w:val="00004677"/>
    <w:rsid w:val="00006B27"/>
    <w:rsid w:val="00007D18"/>
    <w:rsid w:val="000114EE"/>
    <w:rsid w:val="000130BA"/>
    <w:rsid w:val="0001325B"/>
    <w:rsid w:val="00014895"/>
    <w:rsid w:val="00015594"/>
    <w:rsid w:val="0001659F"/>
    <w:rsid w:val="00017A21"/>
    <w:rsid w:val="00017CC5"/>
    <w:rsid w:val="000207F4"/>
    <w:rsid w:val="00036AE5"/>
    <w:rsid w:val="000448FA"/>
    <w:rsid w:val="000456FC"/>
    <w:rsid w:val="00045FE3"/>
    <w:rsid w:val="00046AD4"/>
    <w:rsid w:val="00047AB7"/>
    <w:rsid w:val="00047BE1"/>
    <w:rsid w:val="00051211"/>
    <w:rsid w:val="00056739"/>
    <w:rsid w:val="00063C0E"/>
    <w:rsid w:val="00064B0E"/>
    <w:rsid w:val="00066944"/>
    <w:rsid w:val="00067D4E"/>
    <w:rsid w:val="00070A0F"/>
    <w:rsid w:val="00073653"/>
    <w:rsid w:val="00073695"/>
    <w:rsid w:val="0007385D"/>
    <w:rsid w:val="00073CC9"/>
    <w:rsid w:val="00074AFA"/>
    <w:rsid w:val="00076F68"/>
    <w:rsid w:val="00077056"/>
    <w:rsid w:val="00077DE0"/>
    <w:rsid w:val="000801DD"/>
    <w:rsid w:val="00084337"/>
    <w:rsid w:val="00090C52"/>
    <w:rsid w:val="00090D2E"/>
    <w:rsid w:val="00093B8F"/>
    <w:rsid w:val="0009650C"/>
    <w:rsid w:val="000A10BC"/>
    <w:rsid w:val="000A1EA1"/>
    <w:rsid w:val="000A3E4F"/>
    <w:rsid w:val="000A44D7"/>
    <w:rsid w:val="000A4A11"/>
    <w:rsid w:val="000A68E7"/>
    <w:rsid w:val="000B124F"/>
    <w:rsid w:val="000B16AE"/>
    <w:rsid w:val="000B280A"/>
    <w:rsid w:val="000B4641"/>
    <w:rsid w:val="000B6034"/>
    <w:rsid w:val="000C047C"/>
    <w:rsid w:val="000C226B"/>
    <w:rsid w:val="000C5F8F"/>
    <w:rsid w:val="000C79B4"/>
    <w:rsid w:val="000D0D51"/>
    <w:rsid w:val="000D1624"/>
    <w:rsid w:val="000D3D58"/>
    <w:rsid w:val="000D5B31"/>
    <w:rsid w:val="000E492E"/>
    <w:rsid w:val="000E5F41"/>
    <w:rsid w:val="000E7E62"/>
    <w:rsid w:val="000F1111"/>
    <w:rsid w:val="000F1639"/>
    <w:rsid w:val="000F3E52"/>
    <w:rsid w:val="000F40D9"/>
    <w:rsid w:val="000F51CF"/>
    <w:rsid w:val="00101A56"/>
    <w:rsid w:val="00105025"/>
    <w:rsid w:val="001068E9"/>
    <w:rsid w:val="00107E31"/>
    <w:rsid w:val="0011298F"/>
    <w:rsid w:val="00115DCC"/>
    <w:rsid w:val="00116AE4"/>
    <w:rsid w:val="00123F11"/>
    <w:rsid w:val="001251F7"/>
    <w:rsid w:val="001259E7"/>
    <w:rsid w:val="00125BE3"/>
    <w:rsid w:val="00126B00"/>
    <w:rsid w:val="00127C50"/>
    <w:rsid w:val="00131CAD"/>
    <w:rsid w:val="001334EC"/>
    <w:rsid w:val="00136E91"/>
    <w:rsid w:val="0014017D"/>
    <w:rsid w:val="00143B6F"/>
    <w:rsid w:val="00152E1E"/>
    <w:rsid w:val="0015728F"/>
    <w:rsid w:val="001636B1"/>
    <w:rsid w:val="00163AF3"/>
    <w:rsid w:val="001654D7"/>
    <w:rsid w:val="001656AF"/>
    <w:rsid w:val="00176A72"/>
    <w:rsid w:val="0018149A"/>
    <w:rsid w:val="00181B5C"/>
    <w:rsid w:val="001835A2"/>
    <w:rsid w:val="00183B4B"/>
    <w:rsid w:val="00184966"/>
    <w:rsid w:val="00190590"/>
    <w:rsid w:val="001929F3"/>
    <w:rsid w:val="00192FB6"/>
    <w:rsid w:val="00194001"/>
    <w:rsid w:val="001A309A"/>
    <w:rsid w:val="001A432A"/>
    <w:rsid w:val="001A5103"/>
    <w:rsid w:val="001B1365"/>
    <w:rsid w:val="001B6834"/>
    <w:rsid w:val="001B6CC9"/>
    <w:rsid w:val="001C4E2C"/>
    <w:rsid w:val="001C6AE0"/>
    <w:rsid w:val="001C70FE"/>
    <w:rsid w:val="001D1126"/>
    <w:rsid w:val="001D7005"/>
    <w:rsid w:val="001D70A2"/>
    <w:rsid w:val="001E1E72"/>
    <w:rsid w:val="001E20D5"/>
    <w:rsid w:val="001E4059"/>
    <w:rsid w:val="001E48B2"/>
    <w:rsid w:val="001E7B07"/>
    <w:rsid w:val="001F250E"/>
    <w:rsid w:val="001F326C"/>
    <w:rsid w:val="001F7476"/>
    <w:rsid w:val="0020278E"/>
    <w:rsid w:val="0020474F"/>
    <w:rsid w:val="00212AA6"/>
    <w:rsid w:val="00213BD5"/>
    <w:rsid w:val="00214B28"/>
    <w:rsid w:val="0022003A"/>
    <w:rsid w:val="0022074E"/>
    <w:rsid w:val="0022432A"/>
    <w:rsid w:val="00224501"/>
    <w:rsid w:val="00224B19"/>
    <w:rsid w:val="002313C7"/>
    <w:rsid w:val="00234675"/>
    <w:rsid w:val="002359C1"/>
    <w:rsid w:val="00236602"/>
    <w:rsid w:val="002373DF"/>
    <w:rsid w:val="0024059E"/>
    <w:rsid w:val="00241705"/>
    <w:rsid w:val="002431E6"/>
    <w:rsid w:val="00243475"/>
    <w:rsid w:val="002560A2"/>
    <w:rsid w:val="00256F68"/>
    <w:rsid w:val="00261131"/>
    <w:rsid w:val="002628CA"/>
    <w:rsid w:val="00263052"/>
    <w:rsid w:val="00263BB5"/>
    <w:rsid w:val="002641AB"/>
    <w:rsid w:val="002641C6"/>
    <w:rsid w:val="0026469D"/>
    <w:rsid w:val="0027095A"/>
    <w:rsid w:val="0027165F"/>
    <w:rsid w:val="002745D8"/>
    <w:rsid w:val="00275E9F"/>
    <w:rsid w:val="002851E6"/>
    <w:rsid w:val="00291B11"/>
    <w:rsid w:val="00292447"/>
    <w:rsid w:val="00292757"/>
    <w:rsid w:val="0029298F"/>
    <w:rsid w:val="002940E4"/>
    <w:rsid w:val="00295709"/>
    <w:rsid w:val="002A1BD5"/>
    <w:rsid w:val="002A43FD"/>
    <w:rsid w:val="002A4A0B"/>
    <w:rsid w:val="002A55E8"/>
    <w:rsid w:val="002A685B"/>
    <w:rsid w:val="002A7FEF"/>
    <w:rsid w:val="002B4789"/>
    <w:rsid w:val="002B6009"/>
    <w:rsid w:val="002C2A53"/>
    <w:rsid w:val="002C4D44"/>
    <w:rsid w:val="002C6E39"/>
    <w:rsid w:val="002D071E"/>
    <w:rsid w:val="002D0AFA"/>
    <w:rsid w:val="002D1060"/>
    <w:rsid w:val="002D1C2C"/>
    <w:rsid w:val="002D3A25"/>
    <w:rsid w:val="002D5785"/>
    <w:rsid w:val="002D59EB"/>
    <w:rsid w:val="002D7E00"/>
    <w:rsid w:val="002D7FE2"/>
    <w:rsid w:val="002E01AE"/>
    <w:rsid w:val="002E1902"/>
    <w:rsid w:val="002E1E2F"/>
    <w:rsid w:val="002E30F0"/>
    <w:rsid w:val="002E6C28"/>
    <w:rsid w:val="002F01DE"/>
    <w:rsid w:val="002F04E2"/>
    <w:rsid w:val="002F2700"/>
    <w:rsid w:val="002F4475"/>
    <w:rsid w:val="002F46E3"/>
    <w:rsid w:val="002F4C30"/>
    <w:rsid w:val="00300593"/>
    <w:rsid w:val="00300E97"/>
    <w:rsid w:val="003054E8"/>
    <w:rsid w:val="0030713B"/>
    <w:rsid w:val="00314387"/>
    <w:rsid w:val="003144D3"/>
    <w:rsid w:val="0031688C"/>
    <w:rsid w:val="00316C8E"/>
    <w:rsid w:val="003200C7"/>
    <w:rsid w:val="00325349"/>
    <w:rsid w:val="00325877"/>
    <w:rsid w:val="003278FB"/>
    <w:rsid w:val="003305E2"/>
    <w:rsid w:val="003308AF"/>
    <w:rsid w:val="00335CF1"/>
    <w:rsid w:val="00336ED3"/>
    <w:rsid w:val="00340EE2"/>
    <w:rsid w:val="00341974"/>
    <w:rsid w:val="00342B1B"/>
    <w:rsid w:val="00343513"/>
    <w:rsid w:val="00344FB7"/>
    <w:rsid w:val="003472B0"/>
    <w:rsid w:val="00350EDB"/>
    <w:rsid w:val="0035478C"/>
    <w:rsid w:val="00360E9B"/>
    <w:rsid w:val="00364691"/>
    <w:rsid w:val="00365156"/>
    <w:rsid w:val="00371EAB"/>
    <w:rsid w:val="00374513"/>
    <w:rsid w:val="0038235C"/>
    <w:rsid w:val="00383B4B"/>
    <w:rsid w:val="00387521"/>
    <w:rsid w:val="00390C6D"/>
    <w:rsid w:val="00391BA3"/>
    <w:rsid w:val="00393949"/>
    <w:rsid w:val="00393E20"/>
    <w:rsid w:val="003949F9"/>
    <w:rsid w:val="00395DA2"/>
    <w:rsid w:val="003A2F4E"/>
    <w:rsid w:val="003A3B81"/>
    <w:rsid w:val="003A4C61"/>
    <w:rsid w:val="003A7EA6"/>
    <w:rsid w:val="003B12AB"/>
    <w:rsid w:val="003B14CF"/>
    <w:rsid w:val="003B5A5B"/>
    <w:rsid w:val="003B7F27"/>
    <w:rsid w:val="003C03BE"/>
    <w:rsid w:val="003C3C93"/>
    <w:rsid w:val="003C67F5"/>
    <w:rsid w:val="003D1EB0"/>
    <w:rsid w:val="003D44DD"/>
    <w:rsid w:val="003D4954"/>
    <w:rsid w:val="003D497B"/>
    <w:rsid w:val="003D61B0"/>
    <w:rsid w:val="003D78C4"/>
    <w:rsid w:val="003E0C70"/>
    <w:rsid w:val="003E1AC5"/>
    <w:rsid w:val="003F0016"/>
    <w:rsid w:val="003F0933"/>
    <w:rsid w:val="003F0D58"/>
    <w:rsid w:val="003F15E3"/>
    <w:rsid w:val="003F26D2"/>
    <w:rsid w:val="003F3E58"/>
    <w:rsid w:val="003F490C"/>
    <w:rsid w:val="003F5880"/>
    <w:rsid w:val="003F6069"/>
    <w:rsid w:val="003F69B4"/>
    <w:rsid w:val="003F6B4E"/>
    <w:rsid w:val="0040023F"/>
    <w:rsid w:val="00400C41"/>
    <w:rsid w:val="004043E8"/>
    <w:rsid w:val="004047B1"/>
    <w:rsid w:val="00410073"/>
    <w:rsid w:val="0041210F"/>
    <w:rsid w:val="004202DC"/>
    <w:rsid w:val="004208AA"/>
    <w:rsid w:val="00421472"/>
    <w:rsid w:val="00424695"/>
    <w:rsid w:val="004265B5"/>
    <w:rsid w:val="0042731C"/>
    <w:rsid w:val="00432B4C"/>
    <w:rsid w:val="00434DBA"/>
    <w:rsid w:val="00435A03"/>
    <w:rsid w:val="004407B1"/>
    <w:rsid w:val="00440ED2"/>
    <w:rsid w:val="004415DC"/>
    <w:rsid w:val="0044171D"/>
    <w:rsid w:val="00442CC0"/>
    <w:rsid w:val="00447A7A"/>
    <w:rsid w:val="00447C12"/>
    <w:rsid w:val="00456D68"/>
    <w:rsid w:val="00461BAA"/>
    <w:rsid w:val="0046236C"/>
    <w:rsid w:val="004636B6"/>
    <w:rsid w:val="00473B67"/>
    <w:rsid w:val="00476A4E"/>
    <w:rsid w:val="00480253"/>
    <w:rsid w:val="00480B07"/>
    <w:rsid w:val="00480C63"/>
    <w:rsid w:val="00483260"/>
    <w:rsid w:val="00484A3E"/>
    <w:rsid w:val="00486271"/>
    <w:rsid w:val="00487782"/>
    <w:rsid w:val="0049119E"/>
    <w:rsid w:val="0049197E"/>
    <w:rsid w:val="0049259F"/>
    <w:rsid w:val="004936CF"/>
    <w:rsid w:val="004940CC"/>
    <w:rsid w:val="004945B1"/>
    <w:rsid w:val="004977C7"/>
    <w:rsid w:val="004B18CF"/>
    <w:rsid w:val="004B2D62"/>
    <w:rsid w:val="004B2F2E"/>
    <w:rsid w:val="004B3D83"/>
    <w:rsid w:val="004B4B59"/>
    <w:rsid w:val="004C2F60"/>
    <w:rsid w:val="004C4FAD"/>
    <w:rsid w:val="004C5A27"/>
    <w:rsid w:val="004C5C22"/>
    <w:rsid w:val="004C6B28"/>
    <w:rsid w:val="004C6F51"/>
    <w:rsid w:val="004D155E"/>
    <w:rsid w:val="004D1595"/>
    <w:rsid w:val="004D160D"/>
    <w:rsid w:val="004D5465"/>
    <w:rsid w:val="004D553F"/>
    <w:rsid w:val="004D7D25"/>
    <w:rsid w:val="004E13A3"/>
    <w:rsid w:val="004E2982"/>
    <w:rsid w:val="004E5DC4"/>
    <w:rsid w:val="004E6F1C"/>
    <w:rsid w:val="004F0845"/>
    <w:rsid w:val="004F1A60"/>
    <w:rsid w:val="004F35D1"/>
    <w:rsid w:val="004F5215"/>
    <w:rsid w:val="004F74E9"/>
    <w:rsid w:val="004F7ED5"/>
    <w:rsid w:val="00503304"/>
    <w:rsid w:val="0050487C"/>
    <w:rsid w:val="005065DC"/>
    <w:rsid w:val="00506BCC"/>
    <w:rsid w:val="00510C5E"/>
    <w:rsid w:val="005136AC"/>
    <w:rsid w:val="00513F73"/>
    <w:rsid w:val="0051649A"/>
    <w:rsid w:val="00523854"/>
    <w:rsid w:val="00524136"/>
    <w:rsid w:val="00524A22"/>
    <w:rsid w:val="005253E3"/>
    <w:rsid w:val="00530A36"/>
    <w:rsid w:val="00531575"/>
    <w:rsid w:val="005355C2"/>
    <w:rsid w:val="00537DBD"/>
    <w:rsid w:val="00543C03"/>
    <w:rsid w:val="00544AD9"/>
    <w:rsid w:val="0055269D"/>
    <w:rsid w:val="00555E9E"/>
    <w:rsid w:val="00556AD1"/>
    <w:rsid w:val="00562A2B"/>
    <w:rsid w:val="0057071A"/>
    <w:rsid w:val="00573B1D"/>
    <w:rsid w:val="00576D0F"/>
    <w:rsid w:val="005840D5"/>
    <w:rsid w:val="0058445B"/>
    <w:rsid w:val="005853A1"/>
    <w:rsid w:val="00587689"/>
    <w:rsid w:val="00596700"/>
    <w:rsid w:val="005A6348"/>
    <w:rsid w:val="005A6506"/>
    <w:rsid w:val="005A72EC"/>
    <w:rsid w:val="005B4F17"/>
    <w:rsid w:val="005C2D39"/>
    <w:rsid w:val="005D227A"/>
    <w:rsid w:val="005D2D96"/>
    <w:rsid w:val="005D579D"/>
    <w:rsid w:val="005D7728"/>
    <w:rsid w:val="005E13B0"/>
    <w:rsid w:val="005E46E3"/>
    <w:rsid w:val="005E590E"/>
    <w:rsid w:val="005E7C0F"/>
    <w:rsid w:val="005E7ED9"/>
    <w:rsid w:val="005F4AF3"/>
    <w:rsid w:val="005F5714"/>
    <w:rsid w:val="005F5B79"/>
    <w:rsid w:val="005F7A0C"/>
    <w:rsid w:val="00603D22"/>
    <w:rsid w:val="00604351"/>
    <w:rsid w:val="00605381"/>
    <w:rsid w:val="00614A41"/>
    <w:rsid w:val="00616558"/>
    <w:rsid w:val="00620023"/>
    <w:rsid w:val="00620306"/>
    <w:rsid w:val="0063045E"/>
    <w:rsid w:val="00631614"/>
    <w:rsid w:val="00633158"/>
    <w:rsid w:val="00633B03"/>
    <w:rsid w:val="0063428D"/>
    <w:rsid w:val="006372F1"/>
    <w:rsid w:val="006444B2"/>
    <w:rsid w:val="00645811"/>
    <w:rsid w:val="00651BB9"/>
    <w:rsid w:val="006550ED"/>
    <w:rsid w:val="00663C81"/>
    <w:rsid w:val="00670F7A"/>
    <w:rsid w:val="00673BAB"/>
    <w:rsid w:val="0067424B"/>
    <w:rsid w:val="006804A6"/>
    <w:rsid w:val="00682D29"/>
    <w:rsid w:val="00682F65"/>
    <w:rsid w:val="00685161"/>
    <w:rsid w:val="00686825"/>
    <w:rsid w:val="0069045F"/>
    <w:rsid w:val="006934F8"/>
    <w:rsid w:val="00696AC1"/>
    <w:rsid w:val="00697D9C"/>
    <w:rsid w:val="006A004A"/>
    <w:rsid w:val="006A280E"/>
    <w:rsid w:val="006A558F"/>
    <w:rsid w:val="006A5F8A"/>
    <w:rsid w:val="006A743D"/>
    <w:rsid w:val="006B0EDD"/>
    <w:rsid w:val="006B2F7C"/>
    <w:rsid w:val="006B5022"/>
    <w:rsid w:val="006B5EB5"/>
    <w:rsid w:val="006C263E"/>
    <w:rsid w:val="006C2E2F"/>
    <w:rsid w:val="006C35A7"/>
    <w:rsid w:val="006C3920"/>
    <w:rsid w:val="006C44EA"/>
    <w:rsid w:val="006C4805"/>
    <w:rsid w:val="006C5412"/>
    <w:rsid w:val="006C5716"/>
    <w:rsid w:val="006C5C34"/>
    <w:rsid w:val="006C7BF5"/>
    <w:rsid w:val="006D0039"/>
    <w:rsid w:val="006D0781"/>
    <w:rsid w:val="006D0887"/>
    <w:rsid w:val="006D4463"/>
    <w:rsid w:val="006E1606"/>
    <w:rsid w:val="006E16A1"/>
    <w:rsid w:val="006F3BA6"/>
    <w:rsid w:val="006F7F9D"/>
    <w:rsid w:val="00702E6D"/>
    <w:rsid w:val="0070420E"/>
    <w:rsid w:val="00706508"/>
    <w:rsid w:val="007069CB"/>
    <w:rsid w:val="00712032"/>
    <w:rsid w:val="00715BD5"/>
    <w:rsid w:val="00717557"/>
    <w:rsid w:val="0072001C"/>
    <w:rsid w:val="00721C38"/>
    <w:rsid w:val="0072255B"/>
    <w:rsid w:val="00722CFC"/>
    <w:rsid w:val="007257E1"/>
    <w:rsid w:val="00725A92"/>
    <w:rsid w:val="00726BE5"/>
    <w:rsid w:val="00726E40"/>
    <w:rsid w:val="00727D4E"/>
    <w:rsid w:val="007331C7"/>
    <w:rsid w:val="007332C3"/>
    <w:rsid w:val="00735510"/>
    <w:rsid w:val="00736FA5"/>
    <w:rsid w:val="00737072"/>
    <w:rsid w:val="0074566F"/>
    <w:rsid w:val="00745EC2"/>
    <w:rsid w:val="007529BD"/>
    <w:rsid w:val="007547DA"/>
    <w:rsid w:val="00757B57"/>
    <w:rsid w:val="007608C2"/>
    <w:rsid w:val="007667AD"/>
    <w:rsid w:val="00770AC9"/>
    <w:rsid w:val="00770E83"/>
    <w:rsid w:val="00772FC5"/>
    <w:rsid w:val="0077367B"/>
    <w:rsid w:val="00775C63"/>
    <w:rsid w:val="00775E32"/>
    <w:rsid w:val="0077711A"/>
    <w:rsid w:val="007850BB"/>
    <w:rsid w:val="007863C1"/>
    <w:rsid w:val="00786AF7"/>
    <w:rsid w:val="00786FF3"/>
    <w:rsid w:val="00787B94"/>
    <w:rsid w:val="007A1628"/>
    <w:rsid w:val="007A40D5"/>
    <w:rsid w:val="007A59B2"/>
    <w:rsid w:val="007B19D0"/>
    <w:rsid w:val="007B2AE2"/>
    <w:rsid w:val="007B643A"/>
    <w:rsid w:val="007B707D"/>
    <w:rsid w:val="007C0B4F"/>
    <w:rsid w:val="007C179A"/>
    <w:rsid w:val="007C18BF"/>
    <w:rsid w:val="007C3E1E"/>
    <w:rsid w:val="007C4C69"/>
    <w:rsid w:val="007C798E"/>
    <w:rsid w:val="007D51E9"/>
    <w:rsid w:val="007D6636"/>
    <w:rsid w:val="007D7AD5"/>
    <w:rsid w:val="007E0BC5"/>
    <w:rsid w:val="007E162A"/>
    <w:rsid w:val="007E488A"/>
    <w:rsid w:val="007E536D"/>
    <w:rsid w:val="007F547D"/>
    <w:rsid w:val="0080027F"/>
    <w:rsid w:val="00800893"/>
    <w:rsid w:val="00800C26"/>
    <w:rsid w:val="00816B6D"/>
    <w:rsid w:val="00822B66"/>
    <w:rsid w:val="00824B3F"/>
    <w:rsid w:val="00830A46"/>
    <w:rsid w:val="008313E3"/>
    <w:rsid w:val="00831493"/>
    <w:rsid w:val="00837FA0"/>
    <w:rsid w:val="00840323"/>
    <w:rsid w:val="00842010"/>
    <w:rsid w:val="00842EB9"/>
    <w:rsid w:val="00846571"/>
    <w:rsid w:val="00846663"/>
    <w:rsid w:val="00847C79"/>
    <w:rsid w:val="0085142D"/>
    <w:rsid w:val="0085154F"/>
    <w:rsid w:val="00860ED1"/>
    <w:rsid w:val="00861361"/>
    <w:rsid w:val="008660FA"/>
    <w:rsid w:val="00866C6D"/>
    <w:rsid w:val="00867B35"/>
    <w:rsid w:val="00872213"/>
    <w:rsid w:val="00872DCA"/>
    <w:rsid w:val="00872E75"/>
    <w:rsid w:val="00874BA5"/>
    <w:rsid w:val="00876AF8"/>
    <w:rsid w:val="0088307C"/>
    <w:rsid w:val="0088617C"/>
    <w:rsid w:val="008869B2"/>
    <w:rsid w:val="00887C51"/>
    <w:rsid w:val="00890167"/>
    <w:rsid w:val="008923C8"/>
    <w:rsid w:val="0089699C"/>
    <w:rsid w:val="008A0556"/>
    <w:rsid w:val="008A0610"/>
    <w:rsid w:val="008A3804"/>
    <w:rsid w:val="008A5373"/>
    <w:rsid w:val="008A5AFC"/>
    <w:rsid w:val="008A5B60"/>
    <w:rsid w:val="008B4699"/>
    <w:rsid w:val="008B60DC"/>
    <w:rsid w:val="008B7317"/>
    <w:rsid w:val="008C0B9C"/>
    <w:rsid w:val="008C144D"/>
    <w:rsid w:val="008C57F0"/>
    <w:rsid w:val="008C7D34"/>
    <w:rsid w:val="008D01FC"/>
    <w:rsid w:val="008D0EF2"/>
    <w:rsid w:val="008D0F04"/>
    <w:rsid w:val="008D4C5E"/>
    <w:rsid w:val="008D66DB"/>
    <w:rsid w:val="008E1946"/>
    <w:rsid w:val="008E4E05"/>
    <w:rsid w:val="008E52A6"/>
    <w:rsid w:val="008E5F5C"/>
    <w:rsid w:val="00901C38"/>
    <w:rsid w:val="0090247E"/>
    <w:rsid w:val="00903FB1"/>
    <w:rsid w:val="00905AB9"/>
    <w:rsid w:val="00906102"/>
    <w:rsid w:val="009068C4"/>
    <w:rsid w:val="00906CF0"/>
    <w:rsid w:val="00906FD1"/>
    <w:rsid w:val="009110AA"/>
    <w:rsid w:val="00912928"/>
    <w:rsid w:val="00915F2D"/>
    <w:rsid w:val="0091636B"/>
    <w:rsid w:val="00916802"/>
    <w:rsid w:val="009231E9"/>
    <w:rsid w:val="009233C9"/>
    <w:rsid w:val="0092514D"/>
    <w:rsid w:val="009258FF"/>
    <w:rsid w:val="00925927"/>
    <w:rsid w:val="00925EF7"/>
    <w:rsid w:val="00927D05"/>
    <w:rsid w:val="00931BD5"/>
    <w:rsid w:val="00932000"/>
    <w:rsid w:val="00932CD9"/>
    <w:rsid w:val="00935AA5"/>
    <w:rsid w:val="0095079B"/>
    <w:rsid w:val="00950A31"/>
    <w:rsid w:val="00951881"/>
    <w:rsid w:val="009536BB"/>
    <w:rsid w:val="0095421C"/>
    <w:rsid w:val="00956D94"/>
    <w:rsid w:val="00960A6D"/>
    <w:rsid w:val="0096239D"/>
    <w:rsid w:val="00966274"/>
    <w:rsid w:val="00967773"/>
    <w:rsid w:val="009735EE"/>
    <w:rsid w:val="00981203"/>
    <w:rsid w:val="00982DAA"/>
    <w:rsid w:val="00984922"/>
    <w:rsid w:val="00984A21"/>
    <w:rsid w:val="009856F4"/>
    <w:rsid w:val="00986AD9"/>
    <w:rsid w:val="00990021"/>
    <w:rsid w:val="009949EC"/>
    <w:rsid w:val="009974F8"/>
    <w:rsid w:val="00997735"/>
    <w:rsid w:val="009A252E"/>
    <w:rsid w:val="009A41E0"/>
    <w:rsid w:val="009A42CA"/>
    <w:rsid w:val="009A53CA"/>
    <w:rsid w:val="009A5548"/>
    <w:rsid w:val="009B0331"/>
    <w:rsid w:val="009B2455"/>
    <w:rsid w:val="009B52ED"/>
    <w:rsid w:val="009C112A"/>
    <w:rsid w:val="009C4487"/>
    <w:rsid w:val="009C4D50"/>
    <w:rsid w:val="009C590C"/>
    <w:rsid w:val="009C74D4"/>
    <w:rsid w:val="009D150B"/>
    <w:rsid w:val="009D1F38"/>
    <w:rsid w:val="009D3C7C"/>
    <w:rsid w:val="009D5F98"/>
    <w:rsid w:val="009D73D0"/>
    <w:rsid w:val="009E4555"/>
    <w:rsid w:val="009F3B04"/>
    <w:rsid w:val="009F7B42"/>
    <w:rsid w:val="00A04A02"/>
    <w:rsid w:val="00A0518E"/>
    <w:rsid w:val="00A05D7D"/>
    <w:rsid w:val="00A11E04"/>
    <w:rsid w:val="00A132BF"/>
    <w:rsid w:val="00A20644"/>
    <w:rsid w:val="00A20E00"/>
    <w:rsid w:val="00A22D1A"/>
    <w:rsid w:val="00A23D0A"/>
    <w:rsid w:val="00A260DB"/>
    <w:rsid w:val="00A303BC"/>
    <w:rsid w:val="00A31E16"/>
    <w:rsid w:val="00A32D65"/>
    <w:rsid w:val="00A33323"/>
    <w:rsid w:val="00A34E1B"/>
    <w:rsid w:val="00A36A90"/>
    <w:rsid w:val="00A36CD9"/>
    <w:rsid w:val="00A3710C"/>
    <w:rsid w:val="00A42A37"/>
    <w:rsid w:val="00A43A92"/>
    <w:rsid w:val="00A51142"/>
    <w:rsid w:val="00A54BD5"/>
    <w:rsid w:val="00A55203"/>
    <w:rsid w:val="00A55422"/>
    <w:rsid w:val="00A57297"/>
    <w:rsid w:val="00A60C17"/>
    <w:rsid w:val="00A61313"/>
    <w:rsid w:val="00A61B09"/>
    <w:rsid w:val="00A61F1A"/>
    <w:rsid w:val="00A6289E"/>
    <w:rsid w:val="00A65E5B"/>
    <w:rsid w:val="00A67659"/>
    <w:rsid w:val="00A714F6"/>
    <w:rsid w:val="00A741D6"/>
    <w:rsid w:val="00A80E15"/>
    <w:rsid w:val="00A851EB"/>
    <w:rsid w:val="00A86CBA"/>
    <w:rsid w:val="00A91A55"/>
    <w:rsid w:val="00A91F65"/>
    <w:rsid w:val="00A92416"/>
    <w:rsid w:val="00A94279"/>
    <w:rsid w:val="00A963AF"/>
    <w:rsid w:val="00A97E05"/>
    <w:rsid w:val="00AA1AC2"/>
    <w:rsid w:val="00AA31DC"/>
    <w:rsid w:val="00AA4F1A"/>
    <w:rsid w:val="00AB00B8"/>
    <w:rsid w:val="00AB0CD4"/>
    <w:rsid w:val="00AB0D9E"/>
    <w:rsid w:val="00AB2F52"/>
    <w:rsid w:val="00AB767E"/>
    <w:rsid w:val="00AC30A3"/>
    <w:rsid w:val="00AC413E"/>
    <w:rsid w:val="00AC4F8B"/>
    <w:rsid w:val="00AC6F42"/>
    <w:rsid w:val="00AD2781"/>
    <w:rsid w:val="00AD6707"/>
    <w:rsid w:val="00AD6B14"/>
    <w:rsid w:val="00AE0ED7"/>
    <w:rsid w:val="00AE2E93"/>
    <w:rsid w:val="00AF28A5"/>
    <w:rsid w:val="00AF4878"/>
    <w:rsid w:val="00AF5070"/>
    <w:rsid w:val="00AF5742"/>
    <w:rsid w:val="00AF5BFF"/>
    <w:rsid w:val="00B002D6"/>
    <w:rsid w:val="00B011DD"/>
    <w:rsid w:val="00B03201"/>
    <w:rsid w:val="00B12868"/>
    <w:rsid w:val="00B12A56"/>
    <w:rsid w:val="00B13E6C"/>
    <w:rsid w:val="00B15151"/>
    <w:rsid w:val="00B20D91"/>
    <w:rsid w:val="00B2180F"/>
    <w:rsid w:val="00B21BFD"/>
    <w:rsid w:val="00B25917"/>
    <w:rsid w:val="00B270C3"/>
    <w:rsid w:val="00B27C93"/>
    <w:rsid w:val="00B303F9"/>
    <w:rsid w:val="00B30A17"/>
    <w:rsid w:val="00B31C14"/>
    <w:rsid w:val="00B33907"/>
    <w:rsid w:val="00B33A58"/>
    <w:rsid w:val="00B35482"/>
    <w:rsid w:val="00B370BC"/>
    <w:rsid w:val="00B40480"/>
    <w:rsid w:val="00B409D9"/>
    <w:rsid w:val="00B44EA5"/>
    <w:rsid w:val="00B5376C"/>
    <w:rsid w:val="00B56EEA"/>
    <w:rsid w:val="00B57B69"/>
    <w:rsid w:val="00B6159E"/>
    <w:rsid w:val="00B61B99"/>
    <w:rsid w:val="00B70082"/>
    <w:rsid w:val="00B70D61"/>
    <w:rsid w:val="00B746BF"/>
    <w:rsid w:val="00B75A12"/>
    <w:rsid w:val="00B776E0"/>
    <w:rsid w:val="00B8022A"/>
    <w:rsid w:val="00B82C87"/>
    <w:rsid w:val="00B901D0"/>
    <w:rsid w:val="00B90266"/>
    <w:rsid w:val="00B9114A"/>
    <w:rsid w:val="00BA13E4"/>
    <w:rsid w:val="00BA20A5"/>
    <w:rsid w:val="00BA4CA2"/>
    <w:rsid w:val="00BA7E69"/>
    <w:rsid w:val="00BB6996"/>
    <w:rsid w:val="00BC52AB"/>
    <w:rsid w:val="00BD1E1B"/>
    <w:rsid w:val="00BD5082"/>
    <w:rsid w:val="00BD65E2"/>
    <w:rsid w:val="00BE3E32"/>
    <w:rsid w:val="00BE4347"/>
    <w:rsid w:val="00BF46F9"/>
    <w:rsid w:val="00BF7243"/>
    <w:rsid w:val="00C00F44"/>
    <w:rsid w:val="00C01AA4"/>
    <w:rsid w:val="00C034EF"/>
    <w:rsid w:val="00C03B13"/>
    <w:rsid w:val="00C12F5F"/>
    <w:rsid w:val="00C15B1A"/>
    <w:rsid w:val="00C200C1"/>
    <w:rsid w:val="00C209F3"/>
    <w:rsid w:val="00C2193C"/>
    <w:rsid w:val="00C2203A"/>
    <w:rsid w:val="00C247A9"/>
    <w:rsid w:val="00C2563E"/>
    <w:rsid w:val="00C27811"/>
    <w:rsid w:val="00C30FF0"/>
    <w:rsid w:val="00C34DBC"/>
    <w:rsid w:val="00C418D9"/>
    <w:rsid w:val="00C423EB"/>
    <w:rsid w:val="00C43445"/>
    <w:rsid w:val="00C448EB"/>
    <w:rsid w:val="00C4770F"/>
    <w:rsid w:val="00C51904"/>
    <w:rsid w:val="00C51A29"/>
    <w:rsid w:val="00C52116"/>
    <w:rsid w:val="00C53412"/>
    <w:rsid w:val="00C57DA1"/>
    <w:rsid w:val="00C60D6C"/>
    <w:rsid w:val="00C61D3F"/>
    <w:rsid w:val="00C64F1B"/>
    <w:rsid w:val="00C66290"/>
    <w:rsid w:val="00C71A8F"/>
    <w:rsid w:val="00C720EA"/>
    <w:rsid w:val="00C72487"/>
    <w:rsid w:val="00C729B3"/>
    <w:rsid w:val="00C73223"/>
    <w:rsid w:val="00C7385C"/>
    <w:rsid w:val="00C739B8"/>
    <w:rsid w:val="00C74DB7"/>
    <w:rsid w:val="00C76530"/>
    <w:rsid w:val="00C77562"/>
    <w:rsid w:val="00C778D1"/>
    <w:rsid w:val="00C77ACD"/>
    <w:rsid w:val="00C8104B"/>
    <w:rsid w:val="00C83463"/>
    <w:rsid w:val="00C83E9B"/>
    <w:rsid w:val="00C857B8"/>
    <w:rsid w:val="00C90418"/>
    <w:rsid w:val="00C9282D"/>
    <w:rsid w:val="00C930A7"/>
    <w:rsid w:val="00C9375F"/>
    <w:rsid w:val="00C9461A"/>
    <w:rsid w:val="00CA126C"/>
    <w:rsid w:val="00CA3966"/>
    <w:rsid w:val="00CA3C19"/>
    <w:rsid w:val="00CB54A1"/>
    <w:rsid w:val="00CC3D5C"/>
    <w:rsid w:val="00CC4C59"/>
    <w:rsid w:val="00CC4F1F"/>
    <w:rsid w:val="00CC5116"/>
    <w:rsid w:val="00CD04AD"/>
    <w:rsid w:val="00CD0A8F"/>
    <w:rsid w:val="00CD20A9"/>
    <w:rsid w:val="00CD2F4E"/>
    <w:rsid w:val="00CD4581"/>
    <w:rsid w:val="00CD5715"/>
    <w:rsid w:val="00CD6F82"/>
    <w:rsid w:val="00CD7337"/>
    <w:rsid w:val="00CD76BE"/>
    <w:rsid w:val="00CE0FE4"/>
    <w:rsid w:val="00CE1101"/>
    <w:rsid w:val="00CE450B"/>
    <w:rsid w:val="00CF07DD"/>
    <w:rsid w:val="00CF20D0"/>
    <w:rsid w:val="00CF5EB3"/>
    <w:rsid w:val="00CF6B3E"/>
    <w:rsid w:val="00D0459F"/>
    <w:rsid w:val="00D06065"/>
    <w:rsid w:val="00D0644B"/>
    <w:rsid w:val="00D065C2"/>
    <w:rsid w:val="00D06ADA"/>
    <w:rsid w:val="00D12474"/>
    <w:rsid w:val="00D13426"/>
    <w:rsid w:val="00D14D35"/>
    <w:rsid w:val="00D23C80"/>
    <w:rsid w:val="00D24885"/>
    <w:rsid w:val="00D250C6"/>
    <w:rsid w:val="00D27F64"/>
    <w:rsid w:val="00D30FEF"/>
    <w:rsid w:val="00D31D84"/>
    <w:rsid w:val="00D3559A"/>
    <w:rsid w:val="00D37553"/>
    <w:rsid w:val="00D400EF"/>
    <w:rsid w:val="00D54288"/>
    <w:rsid w:val="00D57621"/>
    <w:rsid w:val="00D6011A"/>
    <w:rsid w:val="00D64D86"/>
    <w:rsid w:val="00D6658A"/>
    <w:rsid w:val="00D667DF"/>
    <w:rsid w:val="00D67434"/>
    <w:rsid w:val="00D71175"/>
    <w:rsid w:val="00D71DF5"/>
    <w:rsid w:val="00D73288"/>
    <w:rsid w:val="00D74037"/>
    <w:rsid w:val="00D742FB"/>
    <w:rsid w:val="00D75069"/>
    <w:rsid w:val="00D84D2B"/>
    <w:rsid w:val="00D90143"/>
    <w:rsid w:val="00D96B0D"/>
    <w:rsid w:val="00DA16AA"/>
    <w:rsid w:val="00DA6FE3"/>
    <w:rsid w:val="00DB037C"/>
    <w:rsid w:val="00DB47DC"/>
    <w:rsid w:val="00DB62E8"/>
    <w:rsid w:val="00DC09EF"/>
    <w:rsid w:val="00DC286A"/>
    <w:rsid w:val="00DC3FF0"/>
    <w:rsid w:val="00DD3A85"/>
    <w:rsid w:val="00DD65CC"/>
    <w:rsid w:val="00DF4C7D"/>
    <w:rsid w:val="00E02882"/>
    <w:rsid w:val="00E04253"/>
    <w:rsid w:val="00E0720A"/>
    <w:rsid w:val="00E07728"/>
    <w:rsid w:val="00E07D82"/>
    <w:rsid w:val="00E10E47"/>
    <w:rsid w:val="00E11A39"/>
    <w:rsid w:val="00E12F2C"/>
    <w:rsid w:val="00E14041"/>
    <w:rsid w:val="00E22CB8"/>
    <w:rsid w:val="00E23614"/>
    <w:rsid w:val="00E24EA2"/>
    <w:rsid w:val="00E26297"/>
    <w:rsid w:val="00E27AB6"/>
    <w:rsid w:val="00E30383"/>
    <w:rsid w:val="00E30C24"/>
    <w:rsid w:val="00E31AED"/>
    <w:rsid w:val="00E32D61"/>
    <w:rsid w:val="00E33676"/>
    <w:rsid w:val="00E362D9"/>
    <w:rsid w:val="00E37033"/>
    <w:rsid w:val="00E42C4D"/>
    <w:rsid w:val="00E46048"/>
    <w:rsid w:val="00E55E86"/>
    <w:rsid w:val="00E57E8B"/>
    <w:rsid w:val="00E65110"/>
    <w:rsid w:val="00E65412"/>
    <w:rsid w:val="00E65EE2"/>
    <w:rsid w:val="00E66EC2"/>
    <w:rsid w:val="00E73032"/>
    <w:rsid w:val="00E73D3E"/>
    <w:rsid w:val="00E74827"/>
    <w:rsid w:val="00E74B1F"/>
    <w:rsid w:val="00E81288"/>
    <w:rsid w:val="00E86CB1"/>
    <w:rsid w:val="00E86E7A"/>
    <w:rsid w:val="00E8703E"/>
    <w:rsid w:val="00E90138"/>
    <w:rsid w:val="00E90434"/>
    <w:rsid w:val="00E90A2B"/>
    <w:rsid w:val="00E92774"/>
    <w:rsid w:val="00E94B32"/>
    <w:rsid w:val="00EA0B16"/>
    <w:rsid w:val="00EB05D6"/>
    <w:rsid w:val="00EB0CE9"/>
    <w:rsid w:val="00EB39A1"/>
    <w:rsid w:val="00EB3D7B"/>
    <w:rsid w:val="00EB5336"/>
    <w:rsid w:val="00EC11FA"/>
    <w:rsid w:val="00EC1C28"/>
    <w:rsid w:val="00EC275A"/>
    <w:rsid w:val="00EC557B"/>
    <w:rsid w:val="00EC5B27"/>
    <w:rsid w:val="00ED0035"/>
    <w:rsid w:val="00ED4F29"/>
    <w:rsid w:val="00ED6A40"/>
    <w:rsid w:val="00EE2191"/>
    <w:rsid w:val="00EE4A99"/>
    <w:rsid w:val="00EE653A"/>
    <w:rsid w:val="00EF0B60"/>
    <w:rsid w:val="00EF12A9"/>
    <w:rsid w:val="00EF2969"/>
    <w:rsid w:val="00EF3891"/>
    <w:rsid w:val="00EF6506"/>
    <w:rsid w:val="00EF6F65"/>
    <w:rsid w:val="00F0291B"/>
    <w:rsid w:val="00F05104"/>
    <w:rsid w:val="00F14032"/>
    <w:rsid w:val="00F1434B"/>
    <w:rsid w:val="00F15A59"/>
    <w:rsid w:val="00F17FDA"/>
    <w:rsid w:val="00F2273B"/>
    <w:rsid w:val="00F2485B"/>
    <w:rsid w:val="00F25A8F"/>
    <w:rsid w:val="00F25BF4"/>
    <w:rsid w:val="00F30C31"/>
    <w:rsid w:val="00F31B60"/>
    <w:rsid w:val="00F3614C"/>
    <w:rsid w:val="00F443EE"/>
    <w:rsid w:val="00F44E80"/>
    <w:rsid w:val="00F470BF"/>
    <w:rsid w:val="00F5041E"/>
    <w:rsid w:val="00F51265"/>
    <w:rsid w:val="00F51863"/>
    <w:rsid w:val="00F525AE"/>
    <w:rsid w:val="00F54CB3"/>
    <w:rsid w:val="00F55E8A"/>
    <w:rsid w:val="00F6112F"/>
    <w:rsid w:val="00F641DB"/>
    <w:rsid w:val="00F644A2"/>
    <w:rsid w:val="00F64D05"/>
    <w:rsid w:val="00F65969"/>
    <w:rsid w:val="00F66358"/>
    <w:rsid w:val="00F66B0C"/>
    <w:rsid w:val="00F71044"/>
    <w:rsid w:val="00F74AD4"/>
    <w:rsid w:val="00F75343"/>
    <w:rsid w:val="00F755C5"/>
    <w:rsid w:val="00F82C06"/>
    <w:rsid w:val="00F83BEA"/>
    <w:rsid w:val="00F84889"/>
    <w:rsid w:val="00F86BD1"/>
    <w:rsid w:val="00F87A24"/>
    <w:rsid w:val="00F950C7"/>
    <w:rsid w:val="00F96DFF"/>
    <w:rsid w:val="00F97827"/>
    <w:rsid w:val="00FA1262"/>
    <w:rsid w:val="00FB1483"/>
    <w:rsid w:val="00FB3432"/>
    <w:rsid w:val="00FB384C"/>
    <w:rsid w:val="00FB3964"/>
    <w:rsid w:val="00FB4B91"/>
    <w:rsid w:val="00FC2B65"/>
    <w:rsid w:val="00FC2FAF"/>
    <w:rsid w:val="00FD09C2"/>
    <w:rsid w:val="00FD0FF7"/>
    <w:rsid w:val="00FD116F"/>
    <w:rsid w:val="00FD71B5"/>
    <w:rsid w:val="00FE6788"/>
    <w:rsid w:val="00FF170B"/>
    <w:rsid w:val="00FF45C4"/>
    <w:rsid w:val="00FF4DA2"/>
    <w:rsid w:val="00FF7034"/>
    <w:rsid w:val="0FFA6D75"/>
    <w:rsid w:val="16869387"/>
    <w:rsid w:val="299FD508"/>
    <w:rsid w:val="30A7FADC"/>
    <w:rsid w:val="538EBC1C"/>
    <w:rsid w:val="6BDA6137"/>
    <w:rsid w:val="6F4CE00D"/>
    <w:rsid w:val="71513F9D"/>
    <w:rsid w:val="72BB1FDD"/>
    <w:rsid w:val="75CC9731"/>
    <w:rsid w:val="77686792"/>
    <w:rsid w:val="790437F3"/>
    <w:rsid w:val="7B500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D2C31"/>
  <w15:docId w15:val="{F16DC5F7-3ED5-458B-8D7F-186EAB28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76A4E"/>
    <w:pPr>
      <w:widowControl w:val="0"/>
      <w:suppressAutoHyphens/>
      <w:spacing w:after="0" w:line="240" w:lineRule="auto"/>
    </w:pPr>
    <w:rPr>
      <w:rFonts w:ascii="Times New Roman" w:eastAsia="Lucida Sans Unicode"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00C4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00C41"/>
    <w:rPr>
      <w:rFonts w:ascii="Tahoma" w:eastAsia="Lucida Sans Unicode" w:hAnsi="Tahoma" w:cs="Tahoma"/>
      <w:sz w:val="16"/>
      <w:szCs w:val="16"/>
      <w:lang w:val="lt-LT"/>
    </w:rPr>
  </w:style>
  <w:style w:type="character" w:styleId="Hipersaitas">
    <w:name w:val="Hyperlink"/>
    <w:basedOn w:val="Numatytasispastraiposriftas"/>
    <w:semiHidden/>
    <w:rsid w:val="00400C41"/>
    <w:rPr>
      <w:color w:val="0000FF"/>
      <w:u w:val="single"/>
    </w:rPr>
  </w:style>
  <w:style w:type="paragraph" w:styleId="Antrats">
    <w:name w:val="header"/>
    <w:basedOn w:val="prastasis"/>
    <w:link w:val="AntratsDiagrama"/>
    <w:uiPriority w:val="99"/>
    <w:rsid w:val="00400C41"/>
    <w:pPr>
      <w:widowControl/>
      <w:tabs>
        <w:tab w:val="center" w:pos="4153"/>
        <w:tab w:val="right" w:pos="9100"/>
      </w:tabs>
    </w:pPr>
    <w:rPr>
      <w:rFonts w:ascii="Tahoma" w:eastAsia="Times New Roman" w:hAnsi="Tahoma"/>
      <w:spacing w:val="10"/>
      <w:sz w:val="20"/>
      <w:szCs w:val="20"/>
      <w:lang w:eastAsia="lt-LT"/>
    </w:rPr>
  </w:style>
  <w:style w:type="character" w:customStyle="1" w:styleId="AntratsDiagrama">
    <w:name w:val="Antraštės Diagrama"/>
    <w:basedOn w:val="Numatytasispastraiposriftas"/>
    <w:link w:val="Antrats"/>
    <w:uiPriority w:val="99"/>
    <w:rsid w:val="00400C41"/>
    <w:rPr>
      <w:rFonts w:ascii="Tahoma" w:eastAsia="Times New Roman" w:hAnsi="Tahoma" w:cs="Times New Roman"/>
      <w:spacing w:val="10"/>
      <w:sz w:val="20"/>
      <w:szCs w:val="20"/>
      <w:lang w:val="lt-LT" w:eastAsia="lt-LT"/>
    </w:rPr>
  </w:style>
  <w:style w:type="paragraph" w:styleId="Sraopastraipa">
    <w:name w:val="List Paragraph"/>
    <w:basedOn w:val="prastasis"/>
    <w:uiPriority w:val="34"/>
    <w:qFormat/>
    <w:rsid w:val="00400C41"/>
    <w:pPr>
      <w:widowControl/>
      <w:ind w:left="720"/>
      <w:contextualSpacing/>
    </w:pPr>
    <w:rPr>
      <w:rFonts w:eastAsia="Times New Roman"/>
      <w:szCs w:val="20"/>
      <w:lang w:eastAsia="lt-LT"/>
    </w:rPr>
  </w:style>
  <w:style w:type="paragraph" w:styleId="Porat">
    <w:name w:val="footer"/>
    <w:basedOn w:val="prastasis"/>
    <w:link w:val="PoratDiagrama"/>
    <w:uiPriority w:val="99"/>
    <w:unhideWhenUsed/>
    <w:rsid w:val="003F6069"/>
    <w:pPr>
      <w:tabs>
        <w:tab w:val="center" w:pos="4819"/>
        <w:tab w:val="right" w:pos="9638"/>
      </w:tabs>
    </w:pPr>
  </w:style>
  <w:style w:type="character" w:customStyle="1" w:styleId="PoratDiagrama">
    <w:name w:val="Poraštė Diagrama"/>
    <w:basedOn w:val="Numatytasispastraiposriftas"/>
    <w:link w:val="Porat"/>
    <w:uiPriority w:val="99"/>
    <w:rsid w:val="003F6069"/>
    <w:rPr>
      <w:rFonts w:ascii="Times New Roman" w:eastAsia="Lucida Sans Unicode" w:hAnsi="Times New Roman" w:cs="Times New Roman"/>
      <w:sz w:val="24"/>
      <w:szCs w:val="24"/>
      <w:lang w:val="lt-LT"/>
    </w:rPr>
  </w:style>
  <w:style w:type="character" w:styleId="Perirtashipersaitas">
    <w:name w:val="FollowedHyperlink"/>
    <w:basedOn w:val="Numatytasispastraiposriftas"/>
    <w:uiPriority w:val="99"/>
    <w:semiHidden/>
    <w:unhideWhenUsed/>
    <w:rsid w:val="00435A03"/>
    <w:rPr>
      <w:color w:val="800080" w:themeColor="followedHyperlink"/>
      <w:u w:val="single"/>
    </w:rPr>
  </w:style>
  <w:style w:type="character" w:styleId="Grietas">
    <w:name w:val="Strong"/>
    <w:basedOn w:val="Numatytasispastraiposriftas"/>
    <w:uiPriority w:val="22"/>
    <w:qFormat/>
    <w:rsid w:val="00F51265"/>
    <w:rPr>
      <w:b/>
      <w:bCs/>
    </w:rPr>
  </w:style>
  <w:style w:type="paragraph" w:styleId="prastasiniatinklio">
    <w:name w:val="Normal (Web)"/>
    <w:basedOn w:val="prastasis"/>
    <w:uiPriority w:val="99"/>
    <w:unhideWhenUsed/>
    <w:rsid w:val="00F51265"/>
    <w:pPr>
      <w:widowControl/>
      <w:suppressAutoHyphens w:val="0"/>
      <w:spacing w:before="100" w:beforeAutospacing="1" w:after="100" w:afterAutospacing="1"/>
    </w:pPr>
    <w:rPr>
      <w:rFonts w:eastAsia="Times New Roman"/>
      <w:lang w:eastAsia="lt-LT"/>
    </w:rPr>
  </w:style>
  <w:style w:type="character" w:styleId="Komentaronuoroda">
    <w:name w:val="annotation reference"/>
    <w:basedOn w:val="Numatytasispastraiposriftas"/>
    <w:uiPriority w:val="99"/>
    <w:semiHidden/>
    <w:unhideWhenUsed/>
    <w:rsid w:val="007608C2"/>
    <w:rPr>
      <w:sz w:val="16"/>
      <w:szCs w:val="16"/>
    </w:rPr>
  </w:style>
  <w:style w:type="paragraph" w:styleId="Komentarotekstas">
    <w:name w:val="annotation text"/>
    <w:basedOn w:val="prastasis"/>
    <w:link w:val="KomentarotekstasDiagrama"/>
    <w:uiPriority w:val="99"/>
    <w:unhideWhenUsed/>
    <w:rsid w:val="007608C2"/>
    <w:rPr>
      <w:sz w:val="20"/>
      <w:szCs w:val="20"/>
    </w:rPr>
  </w:style>
  <w:style w:type="character" w:customStyle="1" w:styleId="KomentarotekstasDiagrama">
    <w:name w:val="Komentaro tekstas Diagrama"/>
    <w:basedOn w:val="Numatytasispastraiposriftas"/>
    <w:link w:val="Komentarotekstas"/>
    <w:uiPriority w:val="99"/>
    <w:rsid w:val="007608C2"/>
    <w:rPr>
      <w:rFonts w:ascii="Times New Roman" w:eastAsia="Lucida Sans Unicode"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7608C2"/>
    <w:rPr>
      <w:b/>
      <w:bCs/>
    </w:rPr>
  </w:style>
  <w:style w:type="character" w:customStyle="1" w:styleId="KomentarotemaDiagrama">
    <w:name w:val="Komentaro tema Diagrama"/>
    <w:basedOn w:val="KomentarotekstasDiagrama"/>
    <w:link w:val="Komentarotema"/>
    <w:uiPriority w:val="99"/>
    <w:semiHidden/>
    <w:rsid w:val="007608C2"/>
    <w:rPr>
      <w:rFonts w:ascii="Times New Roman" w:eastAsia="Lucida Sans Unicode" w:hAnsi="Times New Roman" w:cs="Times New Roman"/>
      <w:b/>
      <w:bCs/>
      <w:sz w:val="20"/>
      <w:szCs w:val="20"/>
      <w:lang w:val="lt-LT"/>
    </w:rPr>
  </w:style>
  <w:style w:type="table" w:styleId="Lentelstinklelis">
    <w:name w:val="Table Grid"/>
    <w:basedOn w:val="prastojilentel"/>
    <w:uiPriority w:val="59"/>
    <w:rsid w:val="0086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A57297"/>
    <w:pPr>
      <w:spacing w:after="0" w:line="240" w:lineRule="auto"/>
    </w:pPr>
    <w:rPr>
      <w:rFonts w:ascii="Times New Roman" w:eastAsia="Lucida Sans Unicode" w:hAnsi="Times New Roman" w:cs="Times New Roman"/>
      <w:sz w:val="24"/>
      <w:szCs w:val="24"/>
      <w:lang w:val="lt-LT"/>
    </w:rPr>
  </w:style>
  <w:style w:type="paragraph" w:customStyle="1" w:styleId="paragraph">
    <w:name w:val="paragraph"/>
    <w:basedOn w:val="prastasis"/>
    <w:rsid w:val="006D0887"/>
    <w:pPr>
      <w:widowControl/>
      <w:suppressAutoHyphens w:val="0"/>
      <w:spacing w:before="100" w:beforeAutospacing="1" w:after="100" w:afterAutospacing="1"/>
    </w:pPr>
    <w:rPr>
      <w:rFonts w:eastAsia="Times New Roman"/>
      <w:lang w:eastAsia="lt-LT"/>
    </w:rPr>
  </w:style>
  <w:style w:type="character" w:customStyle="1" w:styleId="normaltextrun">
    <w:name w:val="normaltextrun"/>
    <w:basedOn w:val="Numatytasispastraiposriftas"/>
    <w:rsid w:val="006D0887"/>
  </w:style>
  <w:style w:type="character" w:customStyle="1" w:styleId="eop">
    <w:name w:val="eop"/>
    <w:basedOn w:val="Numatytasispastraiposriftas"/>
    <w:rsid w:val="006D0887"/>
  </w:style>
  <w:style w:type="paragraph" w:customStyle="1" w:styleId="TableContents">
    <w:name w:val="Table Contents"/>
    <w:basedOn w:val="prastasis"/>
    <w:rsid w:val="00524A22"/>
    <w:pPr>
      <w:widowControl/>
      <w:suppressLineNumbers/>
      <w:suppressAutoHyphens w:val="0"/>
      <w:jc w:val="both"/>
    </w:pPr>
    <w:rPr>
      <w:rFonts w:eastAsia="Andale Sans UI" w:cs="Tahoma"/>
      <w:lang w:bidi="en-US"/>
    </w:rPr>
  </w:style>
  <w:style w:type="paragraph" w:customStyle="1" w:styleId="pf0">
    <w:name w:val="pf0"/>
    <w:basedOn w:val="prastasis"/>
    <w:rsid w:val="00524A22"/>
    <w:pPr>
      <w:widowControl/>
      <w:suppressAutoHyphens w:val="0"/>
      <w:spacing w:before="100" w:beforeAutospacing="1" w:after="100" w:afterAutospacing="1"/>
    </w:pPr>
    <w:rPr>
      <w:rFonts w:eastAsia="Times New Roman"/>
      <w:lang w:eastAsia="lt-LT"/>
    </w:rPr>
  </w:style>
  <w:style w:type="character" w:customStyle="1" w:styleId="cf01">
    <w:name w:val="cf01"/>
    <w:basedOn w:val="Numatytasispastraiposriftas"/>
    <w:rsid w:val="00524A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8512">
      <w:bodyDiv w:val="1"/>
      <w:marLeft w:val="0"/>
      <w:marRight w:val="0"/>
      <w:marTop w:val="0"/>
      <w:marBottom w:val="0"/>
      <w:divBdr>
        <w:top w:val="none" w:sz="0" w:space="0" w:color="auto"/>
        <w:left w:val="none" w:sz="0" w:space="0" w:color="auto"/>
        <w:bottom w:val="none" w:sz="0" w:space="0" w:color="auto"/>
        <w:right w:val="none" w:sz="0" w:space="0" w:color="auto"/>
      </w:divBdr>
    </w:div>
    <w:div w:id="82916638">
      <w:bodyDiv w:val="1"/>
      <w:marLeft w:val="0"/>
      <w:marRight w:val="0"/>
      <w:marTop w:val="0"/>
      <w:marBottom w:val="0"/>
      <w:divBdr>
        <w:top w:val="none" w:sz="0" w:space="0" w:color="auto"/>
        <w:left w:val="none" w:sz="0" w:space="0" w:color="auto"/>
        <w:bottom w:val="none" w:sz="0" w:space="0" w:color="auto"/>
        <w:right w:val="none" w:sz="0" w:space="0" w:color="auto"/>
      </w:divBdr>
    </w:div>
    <w:div w:id="88504720">
      <w:bodyDiv w:val="1"/>
      <w:marLeft w:val="0"/>
      <w:marRight w:val="0"/>
      <w:marTop w:val="0"/>
      <w:marBottom w:val="0"/>
      <w:divBdr>
        <w:top w:val="none" w:sz="0" w:space="0" w:color="auto"/>
        <w:left w:val="none" w:sz="0" w:space="0" w:color="auto"/>
        <w:bottom w:val="none" w:sz="0" w:space="0" w:color="auto"/>
        <w:right w:val="none" w:sz="0" w:space="0" w:color="auto"/>
      </w:divBdr>
    </w:div>
    <w:div w:id="117842661">
      <w:bodyDiv w:val="1"/>
      <w:marLeft w:val="0"/>
      <w:marRight w:val="0"/>
      <w:marTop w:val="0"/>
      <w:marBottom w:val="0"/>
      <w:divBdr>
        <w:top w:val="none" w:sz="0" w:space="0" w:color="auto"/>
        <w:left w:val="none" w:sz="0" w:space="0" w:color="auto"/>
        <w:bottom w:val="none" w:sz="0" w:space="0" w:color="auto"/>
        <w:right w:val="none" w:sz="0" w:space="0" w:color="auto"/>
      </w:divBdr>
    </w:div>
    <w:div w:id="150995250">
      <w:bodyDiv w:val="1"/>
      <w:marLeft w:val="0"/>
      <w:marRight w:val="0"/>
      <w:marTop w:val="0"/>
      <w:marBottom w:val="0"/>
      <w:divBdr>
        <w:top w:val="none" w:sz="0" w:space="0" w:color="auto"/>
        <w:left w:val="none" w:sz="0" w:space="0" w:color="auto"/>
        <w:bottom w:val="none" w:sz="0" w:space="0" w:color="auto"/>
        <w:right w:val="none" w:sz="0" w:space="0" w:color="auto"/>
      </w:divBdr>
    </w:div>
    <w:div w:id="160893710">
      <w:bodyDiv w:val="1"/>
      <w:marLeft w:val="0"/>
      <w:marRight w:val="0"/>
      <w:marTop w:val="0"/>
      <w:marBottom w:val="0"/>
      <w:divBdr>
        <w:top w:val="none" w:sz="0" w:space="0" w:color="auto"/>
        <w:left w:val="none" w:sz="0" w:space="0" w:color="auto"/>
        <w:bottom w:val="none" w:sz="0" w:space="0" w:color="auto"/>
        <w:right w:val="none" w:sz="0" w:space="0" w:color="auto"/>
      </w:divBdr>
    </w:div>
    <w:div w:id="238297243">
      <w:bodyDiv w:val="1"/>
      <w:marLeft w:val="0"/>
      <w:marRight w:val="0"/>
      <w:marTop w:val="0"/>
      <w:marBottom w:val="0"/>
      <w:divBdr>
        <w:top w:val="none" w:sz="0" w:space="0" w:color="auto"/>
        <w:left w:val="none" w:sz="0" w:space="0" w:color="auto"/>
        <w:bottom w:val="none" w:sz="0" w:space="0" w:color="auto"/>
        <w:right w:val="none" w:sz="0" w:space="0" w:color="auto"/>
      </w:divBdr>
    </w:div>
    <w:div w:id="277839490">
      <w:bodyDiv w:val="1"/>
      <w:marLeft w:val="0"/>
      <w:marRight w:val="0"/>
      <w:marTop w:val="0"/>
      <w:marBottom w:val="0"/>
      <w:divBdr>
        <w:top w:val="none" w:sz="0" w:space="0" w:color="auto"/>
        <w:left w:val="none" w:sz="0" w:space="0" w:color="auto"/>
        <w:bottom w:val="none" w:sz="0" w:space="0" w:color="auto"/>
        <w:right w:val="none" w:sz="0" w:space="0" w:color="auto"/>
      </w:divBdr>
    </w:div>
    <w:div w:id="278607799">
      <w:bodyDiv w:val="1"/>
      <w:marLeft w:val="0"/>
      <w:marRight w:val="0"/>
      <w:marTop w:val="0"/>
      <w:marBottom w:val="0"/>
      <w:divBdr>
        <w:top w:val="none" w:sz="0" w:space="0" w:color="auto"/>
        <w:left w:val="none" w:sz="0" w:space="0" w:color="auto"/>
        <w:bottom w:val="none" w:sz="0" w:space="0" w:color="auto"/>
        <w:right w:val="none" w:sz="0" w:space="0" w:color="auto"/>
      </w:divBdr>
    </w:div>
    <w:div w:id="307829992">
      <w:bodyDiv w:val="1"/>
      <w:marLeft w:val="0"/>
      <w:marRight w:val="0"/>
      <w:marTop w:val="0"/>
      <w:marBottom w:val="0"/>
      <w:divBdr>
        <w:top w:val="none" w:sz="0" w:space="0" w:color="auto"/>
        <w:left w:val="none" w:sz="0" w:space="0" w:color="auto"/>
        <w:bottom w:val="none" w:sz="0" w:space="0" w:color="auto"/>
        <w:right w:val="none" w:sz="0" w:space="0" w:color="auto"/>
      </w:divBdr>
      <w:divsChild>
        <w:div w:id="17322120">
          <w:marLeft w:val="0"/>
          <w:marRight w:val="0"/>
          <w:marTop w:val="0"/>
          <w:marBottom w:val="0"/>
          <w:divBdr>
            <w:top w:val="none" w:sz="0" w:space="0" w:color="auto"/>
            <w:left w:val="none" w:sz="0" w:space="0" w:color="auto"/>
            <w:bottom w:val="none" w:sz="0" w:space="0" w:color="auto"/>
            <w:right w:val="none" w:sz="0" w:space="0" w:color="auto"/>
          </w:divBdr>
        </w:div>
        <w:div w:id="1689719806">
          <w:marLeft w:val="0"/>
          <w:marRight w:val="0"/>
          <w:marTop w:val="0"/>
          <w:marBottom w:val="0"/>
          <w:divBdr>
            <w:top w:val="none" w:sz="0" w:space="0" w:color="auto"/>
            <w:left w:val="none" w:sz="0" w:space="0" w:color="auto"/>
            <w:bottom w:val="none" w:sz="0" w:space="0" w:color="auto"/>
            <w:right w:val="none" w:sz="0" w:space="0" w:color="auto"/>
          </w:divBdr>
        </w:div>
      </w:divsChild>
    </w:div>
    <w:div w:id="397629415">
      <w:bodyDiv w:val="1"/>
      <w:marLeft w:val="0"/>
      <w:marRight w:val="0"/>
      <w:marTop w:val="0"/>
      <w:marBottom w:val="0"/>
      <w:divBdr>
        <w:top w:val="none" w:sz="0" w:space="0" w:color="auto"/>
        <w:left w:val="none" w:sz="0" w:space="0" w:color="auto"/>
        <w:bottom w:val="none" w:sz="0" w:space="0" w:color="auto"/>
        <w:right w:val="none" w:sz="0" w:space="0" w:color="auto"/>
      </w:divBdr>
    </w:div>
    <w:div w:id="462969181">
      <w:bodyDiv w:val="1"/>
      <w:marLeft w:val="0"/>
      <w:marRight w:val="0"/>
      <w:marTop w:val="0"/>
      <w:marBottom w:val="0"/>
      <w:divBdr>
        <w:top w:val="none" w:sz="0" w:space="0" w:color="auto"/>
        <w:left w:val="none" w:sz="0" w:space="0" w:color="auto"/>
        <w:bottom w:val="none" w:sz="0" w:space="0" w:color="auto"/>
        <w:right w:val="none" w:sz="0" w:space="0" w:color="auto"/>
      </w:divBdr>
    </w:div>
    <w:div w:id="472792129">
      <w:bodyDiv w:val="1"/>
      <w:marLeft w:val="0"/>
      <w:marRight w:val="0"/>
      <w:marTop w:val="0"/>
      <w:marBottom w:val="0"/>
      <w:divBdr>
        <w:top w:val="none" w:sz="0" w:space="0" w:color="auto"/>
        <w:left w:val="none" w:sz="0" w:space="0" w:color="auto"/>
        <w:bottom w:val="none" w:sz="0" w:space="0" w:color="auto"/>
        <w:right w:val="none" w:sz="0" w:space="0" w:color="auto"/>
      </w:divBdr>
    </w:div>
    <w:div w:id="516505319">
      <w:bodyDiv w:val="1"/>
      <w:marLeft w:val="0"/>
      <w:marRight w:val="0"/>
      <w:marTop w:val="0"/>
      <w:marBottom w:val="0"/>
      <w:divBdr>
        <w:top w:val="none" w:sz="0" w:space="0" w:color="auto"/>
        <w:left w:val="none" w:sz="0" w:space="0" w:color="auto"/>
        <w:bottom w:val="none" w:sz="0" w:space="0" w:color="auto"/>
        <w:right w:val="none" w:sz="0" w:space="0" w:color="auto"/>
      </w:divBdr>
      <w:divsChild>
        <w:div w:id="792796927">
          <w:marLeft w:val="0"/>
          <w:marRight w:val="0"/>
          <w:marTop w:val="0"/>
          <w:marBottom w:val="0"/>
          <w:divBdr>
            <w:top w:val="none" w:sz="0" w:space="0" w:color="auto"/>
            <w:left w:val="none" w:sz="0" w:space="0" w:color="auto"/>
            <w:bottom w:val="none" w:sz="0" w:space="0" w:color="auto"/>
            <w:right w:val="none" w:sz="0" w:space="0" w:color="auto"/>
          </w:divBdr>
        </w:div>
        <w:div w:id="1731226012">
          <w:marLeft w:val="0"/>
          <w:marRight w:val="0"/>
          <w:marTop w:val="0"/>
          <w:marBottom w:val="0"/>
          <w:divBdr>
            <w:top w:val="none" w:sz="0" w:space="0" w:color="auto"/>
            <w:left w:val="none" w:sz="0" w:space="0" w:color="auto"/>
            <w:bottom w:val="none" w:sz="0" w:space="0" w:color="auto"/>
            <w:right w:val="none" w:sz="0" w:space="0" w:color="auto"/>
          </w:divBdr>
        </w:div>
      </w:divsChild>
    </w:div>
    <w:div w:id="537284084">
      <w:bodyDiv w:val="1"/>
      <w:marLeft w:val="0"/>
      <w:marRight w:val="0"/>
      <w:marTop w:val="0"/>
      <w:marBottom w:val="0"/>
      <w:divBdr>
        <w:top w:val="none" w:sz="0" w:space="0" w:color="auto"/>
        <w:left w:val="none" w:sz="0" w:space="0" w:color="auto"/>
        <w:bottom w:val="none" w:sz="0" w:space="0" w:color="auto"/>
        <w:right w:val="none" w:sz="0" w:space="0" w:color="auto"/>
      </w:divBdr>
    </w:div>
    <w:div w:id="546600488">
      <w:bodyDiv w:val="1"/>
      <w:marLeft w:val="0"/>
      <w:marRight w:val="0"/>
      <w:marTop w:val="0"/>
      <w:marBottom w:val="0"/>
      <w:divBdr>
        <w:top w:val="none" w:sz="0" w:space="0" w:color="auto"/>
        <w:left w:val="none" w:sz="0" w:space="0" w:color="auto"/>
        <w:bottom w:val="none" w:sz="0" w:space="0" w:color="auto"/>
        <w:right w:val="none" w:sz="0" w:space="0" w:color="auto"/>
      </w:divBdr>
    </w:div>
    <w:div w:id="568074857">
      <w:bodyDiv w:val="1"/>
      <w:marLeft w:val="0"/>
      <w:marRight w:val="0"/>
      <w:marTop w:val="0"/>
      <w:marBottom w:val="0"/>
      <w:divBdr>
        <w:top w:val="none" w:sz="0" w:space="0" w:color="auto"/>
        <w:left w:val="none" w:sz="0" w:space="0" w:color="auto"/>
        <w:bottom w:val="none" w:sz="0" w:space="0" w:color="auto"/>
        <w:right w:val="none" w:sz="0" w:space="0" w:color="auto"/>
      </w:divBdr>
    </w:div>
    <w:div w:id="675039328">
      <w:bodyDiv w:val="1"/>
      <w:marLeft w:val="0"/>
      <w:marRight w:val="0"/>
      <w:marTop w:val="0"/>
      <w:marBottom w:val="0"/>
      <w:divBdr>
        <w:top w:val="none" w:sz="0" w:space="0" w:color="auto"/>
        <w:left w:val="none" w:sz="0" w:space="0" w:color="auto"/>
        <w:bottom w:val="none" w:sz="0" w:space="0" w:color="auto"/>
        <w:right w:val="none" w:sz="0" w:space="0" w:color="auto"/>
      </w:divBdr>
    </w:div>
    <w:div w:id="700012712">
      <w:bodyDiv w:val="1"/>
      <w:marLeft w:val="0"/>
      <w:marRight w:val="0"/>
      <w:marTop w:val="0"/>
      <w:marBottom w:val="0"/>
      <w:divBdr>
        <w:top w:val="none" w:sz="0" w:space="0" w:color="auto"/>
        <w:left w:val="none" w:sz="0" w:space="0" w:color="auto"/>
        <w:bottom w:val="none" w:sz="0" w:space="0" w:color="auto"/>
        <w:right w:val="none" w:sz="0" w:space="0" w:color="auto"/>
      </w:divBdr>
    </w:div>
    <w:div w:id="703290405">
      <w:bodyDiv w:val="1"/>
      <w:marLeft w:val="0"/>
      <w:marRight w:val="0"/>
      <w:marTop w:val="0"/>
      <w:marBottom w:val="0"/>
      <w:divBdr>
        <w:top w:val="none" w:sz="0" w:space="0" w:color="auto"/>
        <w:left w:val="none" w:sz="0" w:space="0" w:color="auto"/>
        <w:bottom w:val="none" w:sz="0" w:space="0" w:color="auto"/>
        <w:right w:val="none" w:sz="0" w:space="0" w:color="auto"/>
      </w:divBdr>
    </w:div>
    <w:div w:id="837111845">
      <w:bodyDiv w:val="1"/>
      <w:marLeft w:val="0"/>
      <w:marRight w:val="0"/>
      <w:marTop w:val="0"/>
      <w:marBottom w:val="0"/>
      <w:divBdr>
        <w:top w:val="none" w:sz="0" w:space="0" w:color="auto"/>
        <w:left w:val="none" w:sz="0" w:space="0" w:color="auto"/>
        <w:bottom w:val="none" w:sz="0" w:space="0" w:color="auto"/>
        <w:right w:val="none" w:sz="0" w:space="0" w:color="auto"/>
      </w:divBdr>
    </w:div>
    <w:div w:id="872884491">
      <w:bodyDiv w:val="1"/>
      <w:marLeft w:val="0"/>
      <w:marRight w:val="0"/>
      <w:marTop w:val="0"/>
      <w:marBottom w:val="0"/>
      <w:divBdr>
        <w:top w:val="none" w:sz="0" w:space="0" w:color="auto"/>
        <w:left w:val="none" w:sz="0" w:space="0" w:color="auto"/>
        <w:bottom w:val="none" w:sz="0" w:space="0" w:color="auto"/>
        <w:right w:val="none" w:sz="0" w:space="0" w:color="auto"/>
      </w:divBdr>
    </w:div>
    <w:div w:id="884177844">
      <w:bodyDiv w:val="1"/>
      <w:marLeft w:val="0"/>
      <w:marRight w:val="0"/>
      <w:marTop w:val="0"/>
      <w:marBottom w:val="0"/>
      <w:divBdr>
        <w:top w:val="none" w:sz="0" w:space="0" w:color="auto"/>
        <w:left w:val="none" w:sz="0" w:space="0" w:color="auto"/>
        <w:bottom w:val="none" w:sz="0" w:space="0" w:color="auto"/>
        <w:right w:val="none" w:sz="0" w:space="0" w:color="auto"/>
      </w:divBdr>
    </w:div>
    <w:div w:id="910309076">
      <w:bodyDiv w:val="1"/>
      <w:marLeft w:val="0"/>
      <w:marRight w:val="0"/>
      <w:marTop w:val="0"/>
      <w:marBottom w:val="0"/>
      <w:divBdr>
        <w:top w:val="none" w:sz="0" w:space="0" w:color="auto"/>
        <w:left w:val="none" w:sz="0" w:space="0" w:color="auto"/>
        <w:bottom w:val="none" w:sz="0" w:space="0" w:color="auto"/>
        <w:right w:val="none" w:sz="0" w:space="0" w:color="auto"/>
      </w:divBdr>
      <w:divsChild>
        <w:div w:id="1414819919">
          <w:marLeft w:val="0"/>
          <w:marRight w:val="0"/>
          <w:marTop w:val="0"/>
          <w:marBottom w:val="0"/>
          <w:divBdr>
            <w:top w:val="none" w:sz="0" w:space="0" w:color="auto"/>
            <w:left w:val="none" w:sz="0" w:space="0" w:color="auto"/>
            <w:bottom w:val="none" w:sz="0" w:space="0" w:color="auto"/>
            <w:right w:val="none" w:sz="0" w:space="0" w:color="auto"/>
          </w:divBdr>
        </w:div>
      </w:divsChild>
    </w:div>
    <w:div w:id="934702892">
      <w:bodyDiv w:val="1"/>
      <w:marLeft w:val="0"/>
      <w:marRight w:val="0"/>
      <w:marTop w:val="0"/>
      <w:marBottom w:val="0"/>
      <w:divBdr>
        <w:top w:val="none" w:sz="0" w:space="0" w:color="auto"/>
        <w:left w:val="none" w:sz="0" w:space="0" w:color="auto"/>
        <w:bottom w:val="none" w:sz="0" w:space="0" w:color="auto"/>
        <w:right w:val="none" w:sz="0" w:space="0" w:color="auto"/>
      </w:divBdr>
    </w:div>
    <w:div w:id="942885474">
      <w:bodyDiv w:val="1"/>
      <w:marLeft w:val="0"/>
      <w:marRight w:val="0"/>
      <w:marTop w:val="0"/>
      <w:marBottom w:val="0"/>
      <w:divBdr>
        <w:top w:val="none" w:sz="0" w:space="0" w:color="auto"/>
        <w:left w:val="none" w:sz="0" w:space="0" w:color="auto"/>
        <w:bottom w:val="none" w:sz="0" w:space="0" w:color="auto"/>
        <w:right w:val="none" w:sz="0" w:space="0" w:color="auto"/>
      </w:divBdr>
    </w:div>
    <w:div w:id="1016034744">
      <w:bodyDiv w:val="1"/>
      <w:marLeft w:val="0"/>
      <w:marRight w:val="0"/>
      <w:marTop w:val="0"/>
      <w:marBottom w:val="0"/>
      <w:divBdr>
        <w:top w:val="none" w:sz="0" w:space="0" w:color="auto"/>
        <w:left w:val="none" w:sz="0" w:space="0" w:color="auto"/>
        <w:bottom w:val="none" w:sz="0" w:space="0" w:color="auto"/>
        <w:right w:val="none" w:sz="0" w:space="0" w:color="auto"/>
      </w:divBdr>
    </w:div>
    <w:div w:id="1020011607">
      <w:bodyDiv w:val="1"/>
      <w:marLeft w:val="0"/>
      <w:marRight w:val="0"/>
      <w:marTop w:val="0"/>
      <w:marBottom w:val="0"/>
      <w:divBdr>
        <w:top w:val="none" w:sz="0" w:space="0" w:color="auto"/>
        <w:left w:val="none" w:sz="0" w:space="0" w:color="auto"/>
        <w:bottom w:val="none" w:sz="0" w:space="0" w:color="auto"/>
        <w:right w:val="none" w:sz="0" w:space="0" w:color="auto"/>
      </w:divBdr>
    </w:div>
    <w:div w:id="1047997132">
      <w:bodyDiv w:val="1"/>
      <w:marLeft w:val="0"/>
      <w:marRight w:val="0"/>
      <w:marTop w:val="0"/>
      <w:marBottom w:val="0"/>
      <w:divBdr>
        <w:top w:val="none" w:sz="0" w:space="0" w:color="auto"/>
        <w:left w:val="none" w:sz="0" w:space="0" w:color="auto"/>
        <w:bottom w:val="none" w:sz="0" w:space="0" w:color="auto"/>
        <w:right w:val="none" w:sz="0" w:space="0" w:color="auto"/>
      </w:divBdr>
    </w:div>
    <w:div w:id="1085878867">
      <w:bodyDiv w:val="1"/>
      <w:marLeft w:val="0"/>
      <w:marRight w:val="0"/>
      <w:marTop w:val="0"/>
      <w:marBottom w:val="0"/>
      <w:divBdr>
        <w:top w:val="none" w:sz="0" w:space="0" w:color="auto"/>
        <w:left w:val="none" w:sz="0" w:space="0" w:color="auto"/>
        <w:bottom w:val="none" w:sz="0" w:space="0" w:color="auto"/>
        <w:right w:val="none" w:sz="0" w:space="0" w:color="auto"/>
      </w:divBdr>
    </w:div>
    <w:div w:id="1132672739">
      <w:bodyDiv w:val="1"/>
      <w:marLeft w:val="0"/>
      <w:marRight w:val="0"/>
      <w:marTop w:val="0"/>
      <w:marBottom w:val="0"/>
      <w:divBdr>
        <w:top w:val="none" w:sz="0" w:space="0" w:color="auto"/>
        <w:left w:val="none" w:sz="0" w:space="0" w:color="auto"/>
        <w:bottom w:val="none" w:sz="0" w:space="0" w:color="auto"/>
        <w:right w:val="none" w:sz="0" w:space="0" w:color="auto"/>
      </w:divBdr>
    </w:div>
    <w:div w:id="1135565362">
      <w:bodyDiv w:val="1"/>
      <w:marLeft w:val="0"/>
      <w:marRight w:val="0"/>
      <w:marTop w:val="0"/>
      <w:marBottom w:val="0"/>
      <w:divBdr>
        <w:top w:val="none" w:sz="0" w:space="0" w:color="auto"/>
        <w:left w:val="none" w:sz="0" w:space="0" w:color="auto"/>
        <w:bottom w:val="none" w:sz="0" w:space="0" w:color="auto"/>
        <w:right w:val="none" w:sz="0" w:space="0" w:color="auto"/>
      </w:divBdr>
      <w:divsChild>
        <w:div w:id="544105778">
          <w:marLeft w:val="0"/>
          <w:marRight w:val="0"/>
          <w:marTop w:val="0"/>
          <w:marBottom w:val="0"/>
          <w:divBdr>
            <w:top w:val="none" w:sz="0" w:space="0" w:color="auto"/>
            <w:left w:val="none" w:sz="0" w:space="0" w:color="auto"/>
            <w:bottom w:val="none" w:sz="0" w:space="0" w:color="auto"/>
            <w:right w:val="none" w:sz="0" w:space="0" w:color="auto"/>
          </w:divBdr>
        </w:div>
        <w:div w:id="746921613">
          <w:marLeft w:val="0"/>
          <w:marRight w:val="0"/>
          <w:marTop w:val="0"/>
          <w:marBottom w:val="0"/>
          <w:divBdr>
            <w:top w:val="none" w:sz="0" w:space="0" w:color="auto"/>
            <w:left w:val="none" w:sz="0" w:space="0" w:color="auto"/>
            <w:bottom w:val="none" w:sz="0" w:space="0" w:color="auto"/>
            <w:right w:val="none" w:sz="0" w:space="0" w:color="auto"/>
          </w:divBdr>
        </w:div>
        <w:div w:id="1650548507">
          <w:marLeft w:val="0"/>
          <w:marRight w:val="0"/>
          <w:marTop w:val="0"/>
          <w:marBottom w:val="0"/>
          <w:divBdr>
            <w:top w:val="none" w:sz="0" w:space="0" w:color="auto"/>
            <w:left w:val="none" w:sz="0" w:space="0" w:color="auto"/>
            <w:bottom w:val="none" w:sz="0" w:space="0" w:color="auto"/>
            <w:right w:val="none" w:sz="0" w:space="0" w:color="auto"/>
          </w:divBdr>
        </w:div>
      </w:divsChild>
    </w:div>
    <w:div w:id="1160805525">
      <w:bodyDiv w:val="1"/>
      <w:marLeft w:val="0"/>
      <w:marRight w:val="0"/>
      <w:marTop w:val="0"/>
      <w:marBottom w:val="0"/>
      <w:divBdr>
        <w:top w:val="none" w:sz="0" w:space="0" w:color="auto"/>
        <w:left w:val="none" w:sz="0" w:space="0" w:color="auto"/>
        <w:bottom w:val="none" w:sz="0" w:space="0" w:color="auto"/>
        <w:right w:val="none" w:sz="0" w:space="0" w:color="auto"/>
      </w:divBdr>
    </w:div>
    <w:div w:id="1238857935">
      <w:bodyDiv w:val="1"/>
      <w:marLeft w:val="0"/>
      <w:marRight w:val="0"/>
      <w:marTop w:val="0"/>
      <w:marBottom w:val="0"/>
      <w:divBdr>
        <w:top w:val="none" w:sz="0" w:space="0" w:color="auto"/>
        <w:left w:val="none" w:sz="0" w:space="0" w:color="auto"/>
        <w:bottom w:val="none" w:sz="0" w:space="0" w:color="auto"/>
        <w:right w:val="none" w:sz="0" w:space="0" w:color="auto"/>
      </w:divBdr>
    </w:div>
    <w:div w:id="1248416085">
      <w:bodyDiv w:val="1"/>
      <w:marLeft w:val="0"/>
      <w:marRight w:val="0"/>
      <w:marTop w:val="0"/>
      <w:marBottom w:val="0"/>
      <w:divBdr>
        <w:top w:val="none" w:sz="0" w:space="0" w:color="auto"/>
        <w:left w:val="none" w:sz="0" w:space="0" w:color="auto"/>
        <w:bottom w:val="none" w:sz="0" w:space="0" w:color="auto"/>
        <w:right w:val="none" w:sz="0" w:space="0" w:color="auto"/>
      </w:divBdr>
    </w:div>
    <w:div w:id="1412116447">
      <w:bodyDiv w:val="1"/>
      <w:marLeft w:val="0"/>
      <w:marRight w:val="0"/>
      <w:marTop w:val="0"/>
      <w:marBottom w:val="0"/>
      <w:divBdr>
        <w:top w:val="none" w:sz="0" w:space="0" w:color="auto"/>
        <w:left w:val="none" w:sz="0" w:space="0" w:color="auto"/>
        <w:bottom w:val="none" w:sz="0" w:space="0" w:color="auto"/>
        <w:right w:val="none" w:sz="0" w:space="0" w:color="auto"/>
      </w:divBdr>
    </w:div>
    <w:div w:id="1465196407">
      <w:bodyDiv w:val="1"/>
      <w:marLeft w:val="0"/>
      <w:marRight w:val="0"/>
      <w:marTop w:val="0"/>
      <w:marBottom w:val="0"/>
      <w:divBdr>
        <w:top w:val="none" w:sz="0" w:space="0" w:color="auto"/>
        <w:left w:val="none" w:sz="0" w:space="0" w:color="auto"/>
        <w:bottom w:val="none" w:sz="0" w:space="0" w:color="auto"/>
        <w:right w:val="none" w:sz="0" w:space="0" w:color="auto"/>
      </w:divBdr>
    </w:div>
    <w:div w:id="1488084971">
      <w:bodyDiv w:val="1"/>
      <w:marLeft w:val="0"/>
      <w:marRight w:val="0"/>
      <w:marTop w:val="0"/>
      <w:marBottom w:val="0"/>
      <w:divBdr>
        <w:top w:val="none" w:sz="0" w:space="0" w:color="auto"/>
        <w:left w:val="none" w:sz="0" w:space="0" w:color="auto"/>
        <w:bottom w:val="none" w:sz="0" w:space="0" w:color="auto"/>
        <w:right w:val="none" w:sz="0" w:space="0" w:color="auto"/>
      </w:divBdr>
    </w:div>
    <w:div w:id="1516336090">
      <w:bodyDiv w:val="1"/>
      <w:marLeft w:val="0"/>
      <w:marRight w:val="0"/>
      <w:marTop w:val="0"/>
      <w:marBottom w:val="0"/>
      <w:divBdr>
        <w:top w:val="none" w:sz="0" w:space="0" w:color="auto"/>
        <w:left w:val="none" w:sz="0" w:space="0" w:color="auto"/>
        <w:bottom w:val="none" w:sz="0" w:space="0" w:color="auto"/>
        <w:right w:val="none" w:sz="0" w:space="0" w:color="auto"/>
      </w:divBdr>
      <w:divsChild>
        <w:div w:id="95488266">
          <w:marLeft w:val="0"/>
          <w:marRight w:val="0"/>
          <w:marTop w:val="0"/>
          <w:marBottom w:val="0"/>
          <w:divBdr>
            <w:top w:val="none" w:sz="0" w:space="0" w:color="auto"/>
            <w:left w:val="none" w:sz="0" w:space="0" w:color="auto"/>
            <w:bottom w:val="none" w:sz="0" w:space="0" w:color="auto"/>
            <w:right w:val="none" w:sz="0" w:space="0" w:color="auto"/>
          </w:divBdr>
        </w:div>
        <w:div w:id="409352987">
          <w:marLeft w:val="0"/>
          <w:marRight w:val="0"/>
          <w:marTop w:val="0"/>
          <w:marBottom w:val="0"/>
          <w:divBdr>
            <w:top w:val="none" w:sz="0" w:space="0" w:color="auto"/>
            <w:left w:val="none" w:sz="0" w:space="0" w:color="auto"/>
            <w:bottom w:val="none" w:sz="0" w:space="0" w:color="auto"/>
            <w:right w:val="none" w:sz="0" w:space="0" w:color="auto"/>
          </w:divBdr>
        </w:div>
      </w:divsChild>
    </w:div>
    <w:div w:id="1657495948">
      <w:bodyDiv w:val="1"/>
      <w:marLeft w:val="0"/>
      <w:marRight w:val="0"/>
      <w:marTop w:val="0"/>
      <w:marBottom w:val="0"/>
      <w:divBdr>
        <w:top w:val="none" w:sz="0" w:space="0" w:color="auto"/>
        <w:left w:val="none" w:sz="0" w:space="0" w:color="auto"/>
        <w:bottom w:val="none" w:sz="0" w:space="0" w:color="auto"/>
        <w:right w:val="none" w:sz="0" w:space="0" w:color="auto"/>
      </w:divBdr>
    </w:div>
    <w:div w:id="1664317342">
      <w:bodyDiv w:val="1"/>
      <w:marLeft w:val="0"/>
      <w:marRight w:val="0"/>
      <w:marTop w:val="0"/>
      <w:marBottom w:val="0"/>
      <w:divBdr>
        <w:top w:val="none" w:sz="0" w:space="0" w:color="auto"/>
        <w:left w:val="none" w:sz="0" w:space="0" w:color="auto"/>
        <w:bottom w:val="none" w:sz="0" w:space="0" w:color="auto"/>
        <w:right w:val="none" w:sz="0" w:space="0" w:color="auto"/>
      </w:divBdr>
    </w:div>
    <w:div w:id="1698509803">
      <w:bodyDiv w:val="1"/>
      <w:marLeft w:val="0"/>
      <w:marRight w:val="0"/>
      <w:marTop w:val="0"/>
      <w:marBottom w:val="0"/>
      <w:divBdr>
        <w:top w:val="none" w:sz="0" w:space="0" w:color="auto"/>
        <w:left w:val="none" w:sz="0" w:space="0" w:color="auto"/>
        <w:bottom w:val="none" w:sz="0" w:space="0" w:color="auto"/>
        <w:right w:val="none" w:sz="0" w:space="0" w:color="auto"/>
      </w:divBdr>
    </w:div>
    <w:div w:id="1708797182">
      <w:bodyDiv w:val="1"/>
      <w:marLeft w:val="0"/>
      <w:marRight w:val="0"/>
      <w:marTop w:val="0"/>
      <w:marBottom w:val="0"/>
      <w:divBdr>
        <w:top w:val="none" w:sz="0" w:space="0" w:color="auto"/>
        <w:left w:val="none" w:sz="0" w:space="0" w:color="auto"/>
        <w:bottom w:val="none" w:sz="0" w:space="0" w:color="auto"/>
        <w:right w:val="none" w:sz="0" w:space="0" w:color="auto"/>
      </w:divBdr>
    </w:div>
    <w:div w:id="1806584375">
      <w:bodyDiv w:val="1"/>
      <w:marLeft w:val="0"/>
      <w:marRight w:val="0"/>
      <w:marTop w:val="0"/>
      <w:marBottom w:val="0"/>
      <w:divBdr>
        <w:top w:val="none" w:sz="0" w:space="0" w:color="auto"/>
        <w:left w:val="none" w:sz="0" w:space="0" w:color="auto"/>
        <w:bottom w:val="none" w:sz="0" w:space="0" w:color="auto"/>
        <w:right w:val="none" w:sz="0" w:space="0" w:color="auto"/>
      </w:divBdr>
    </w:div>
    <w:div w:id="1844080330">
      <w:bodyDiv w:val="1"/>
      <w:marLeft w:val="0"/>
      <w:marRight w:val="0"/>
      <w:marTop w:val="0"/>
      <w:marBottom w:val="0"/>
      <w:divBdr>
        <w:top w:val="none" w:sz="0" w:space="0" w:color="auto"/>
        <w:left w:val="none" w:sz="0" w:space="0" w:color="auto"/>
        <w:bottom w:val="none" w:sz="0" w:space="0" w:color="auto"/>
        <w:right w:val="none" w:sz="0" w:space="0" w:color="auto"/>
      </w:divBdr>
    </w:div>
    <w:div w:id="1858422020">
      <w:bodyDiv w:val="1"/>
      <w:marLeft w:val="0"/>
      <w:marRight w:val="0"/>
      <w:marTop w:val="0"/>
      <w:marBottom w:val="0"/>
      <w:divBdr>
        <w:top w:val="none" w:sz="0" w:space="0" w:color="auto"/>
        <w:left w:val="none" w:sz="0" w:space="0" w:color="auto"/>
        <w:bottom w:val="none" w:sz="0" w:space="0" w:color="auto"/>
        <w:right w:val="none" w:sz="0" w:space="0" w:color="auto"/>
      </w:divBdr>
    </w:div>
    <w:div w:id="1883707086">
      <w:bodyDiv w:val="1"/>
      <w:marLeft w:val="0"/>
      <w:marRight w:val="0"/>
      <w:marTop w:val="0"/>
      <w:marBottom w:val="0"/>
      <w:divBdr>
        <w:top w:val="none" w:sz="0" w:space="0" w:color="auto"/>
        <w:left w:val="none" w:sz="0" w:space="0" w:color="auto"/>
        <w:bottom w:val="none" w:sz="0" w:space="0" w:color="auto"/>
        <w:right w:val="none" w:sz="0" w:space="0" w:color="auto"/>
      </w:divBdr>
    </w:div>
    <w:div w:id="1909732175">
      <w:bodyDiv w:val="1"/>
      <w:marLeft w:val="0"/>
      <w:marRight w:val="0"/>
      <w:marTop w:val="0"/>
      <w:marBottom w:val="0"/>
      <w:divBdr>
        <w:top w:val="none" w:sz="0" w:space="0" w:color="auto"/>
        <w:left w:val="none" w:sz="0" w:space="0" w:color="auto"/>
        <w:bottom w:val="none" w:sz="0" w:space="0" w:color="auto"/>
        <w:right w:val="none" w:sz="0" w:space="0" w:color="auto"/>
      </w:divBdr>
    </w:div>
    <w:div w:id="1952349123">
      <w:bodyDiv w:val="1"/>
      <w:marLeft w:val="0"/>
      <w:marRight w:val="0"/>
      <w:marTop w:val="0"/>
      <w:marBottom w:val="0"/>
      <w:divBdr>
        <w:top w:val="none" w:sz="0" w:space="0" w:color="auto"/>
        <w:left w:val="none" w:sz="0" w:space="0" w:color="auto"/>
        <w:bottom w:val="none" w:sz="0" w:space="0" w:color="auto"/>
        <w:right w:val="none" w:sz="0" w:space="0" w:color="auto"/>
      </w:divBdr>
    </w:div>
    <w:div w:id="1993101784">
      <w:bodyDiv w:val="1"/>
      <w:marLeft w:val="0"/>
      <w:marRight w:val="0"/>
      <w:marTop w:val="0"/>
      <w:marBottom w:val="0"/>
      <w:divBdr>
        <w:top w:val="none" w:sz="0" w:space="0" w:color="auto"/>
        <w:left w:val="none" w:sz="0" w:space="0" w:color="auto"/>
        <w:bottom w:val="none" w:sz="0" w:space="0" w:color="auto"/>
        <w:right w:val="none" w:sz="0" w:space="0" w:color="auto"/>
      </w:divBdr>
    </w:div>
    <w:div w:id="2061245829">
      <w:bodyDiv w:val="1"/>
      <w:marLeft w:val="0"/>
      <w:marRight w:val="0"/>
      <w:marTop w:val="0"/>
      <w:marBottom w:val="0"/>
      <w:divBdr>
        <w:top w:val="none" w:sz="0" w:space="0" w:color="auto"/>
        <w:left w:val="none" w:sz="0" w:space="0" w:color="auto"/>
        <w:bottom w:val="none" w:sz="0" w:space="0" w:color="auto"/>
        <w:right w:val="none" w:sz="0" w:space="0" w:color="auto"/>
      </w:divBdr>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
    <w:div w:id="2088185964">
      <w:bodyDiv w:val="1"/>
      <w:marLeft w:val="0"/>
      <w:marRight w:val="0"/>
      <w:marTop w:val="0"/>
      <w:marBottom w:val="0"/>
      <w:divBdr>
        <w:top w:val="none" w:sz="0" w:space="0" w:color="auto"/>
        <w:left w:val="none" w:sz="0" w:space="0" w:color="auto"/>
        <w:bottom w:val="none" w:sz="0" w:space="0" w:color="auto"/>
        <w:right w:val="none" w:sz="0" w:space="0" w:color="auto"/>
      </w:divBdr>
      <w:divsChild>
        <w:div w:id="219900146">
          <w:marLeft w:val="0"/>
          <w:marRight w:val="0"/>
          <w:marTop w:val="0"/>
          <w:marBottom w:val="0"/>
          <w:divBdr>
            <w:top w:val="none" w:sz="0" w:space="0" w:color="auto"/>
            <w:left w:val="none" w:sz="0" w:space="0" w:color="auto"/>
            <w:bottom w:val="none" w:sz="0" w:space="0" w:color="auto"/>
            <w:right w:val="none" w:sz="0" w:space="0" w:color="auto"/>
          </w:divBdr>
        </w:div>
        <w:div w:id="747188217">
          <w:marLeft w:val="0"/>
          <w:marRight w:val="0"/>
          <w:marTop w:val="0"/>
          <w:marBottom w:val="0"/>
          <w:divBdr>
            <w:top w:val="none" w:sz="0" w:space="0" w:color="auto"/>
            <w:left w:val="none" w:sz="0" w:space="0" w:color="auto"/>
            <w:bottom w:val="none" w:sz="0" w:space="0" w:color="auto"/>
            <w:right w:val="none" w:sz="0" w:space="0" w:color="auto"/>
          </w:divBdr>
        </w:div>
      </w:divsChild>
    </w:div>
    <w:div w:id="2100827666">
      <w:bodyDiv w:val="1"/>
      <w:marLeft w:val="0"/>
      <w:marRight w:val="0"/>
      <w:marTop w:val="0"/>
      <w:marBottom w:val="0"/>
      <w:divBdr>
        <w:top w:val="none" w:sz="0" w:space="0" w:color="auto"/>
        <w:left w:val="none" w:sz="0" w:space="0" w:color="auto"/>
        <w:bottom w:val="none" w:sz="0" w:space="0" w:color="auto"/>
        <w:right w:val="none" w:sz="0" w:space="0" w:color="auto"/>
      </w:divBdr>
      <w:divsChild>
        <w:div w:id="23095276">
          <w:marLeft w:val="0"/>
          <w:marRight w:val="0"/>
          <w:marTop w:val="0"/>
          <w:marBottom w:val="0"/>
          <w:divBdr>
            <w:top w:val="none" w:sz="0" w:space="0" w:color="auto"/>
            <w:left w:val="none" w:sz="0" w:space="0" w:color="auto"/>
            <w:bottom w:val="none" w:sz="0" w:space="0" w:color="auto"/>
            <w:right w:val="none" w:sz="0" w:space="0" w:color="auto"/>
          </w:divBdr>
        </w:div>
        <w:div w:id="787355306">
          <w:marLeft w:val="0"/>
          <w:marRight w:val="0"/>
          <w:marTop w:val="0"/>
          <w:marBottom w:val="0"/>
          <w:divBdr>
            <w:top w:val="none" w:sz="0" w:space="0" w:color="auto"/>
            <w:left w:val="none" w:sz="0" w:space="0" w:color="auto"/>
            <w:bottom w:val="none" w:sz="0" w:space="0" w:color="auto"/>
            <w:right w:val="none" w:sz="0" w:space="0" w:color="auto"/>
          </w:divBdr>
        </w:div>
        <w:div w:id="1741907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19cf09c5-daa1-4028-a0ff-74a0be4ec5cc" xsi:nil="true"/>
    <lcf76f155ced4ddcb4097134ff3c332f xmlns="f5aad5d0-9c26-490e-8743-a6c7ceabd5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351E0ECF89C14A900DE8C04996CFDF" ma:contentTypeVersion="15" ma:contentTypeDescription="Create a new document." ma:contentTypeScope="" ma:versionID="0445acf6f3e9f27fd42be4f72e9e00ba">
  <xsd:schema xmlns:xsd="http://www.w3.org/2001/XMLSchema" xmlns:xs="http://www.w3.org/2001/XMLSchema" xmlns:p="http://schemas.microsoft.com/office/2006/metadata/properties" xmlns:ns2="f5aad5d0-9c26-490e-8743-a6c7ceabd501" xmlns:ns3="19cf09c5-daa1-4028-a0ff-74a0be4ec5cc" targetNamespace="http://schemas.microsoft.com/office/2006/metadata/properties" ma:root="true" ma:fieldsID="3d7329407b25220a45cf6515cfa821fd" ns2:_="" ns3:_="">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1379d0-0e47-49c3-868c-03b328d32bb9}" ma:internalName="TaxCatchAll" ma:showField="CatchAllData" ma:web="19cf09c5-daa1-4028-a0ff-74a0be4ec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D7268-7CC4-40F6-9ACC-E3515C8880C5}">
  <ds:schemaRefs>
    <ds:schemaRef ds:uri="http://schemas.openxmlformats.org/officeDocument/2006/bibliography"/>
  </ds:schemaRefs>
</ds:datastoreItem>
</file>

<file path=customXml/itemProps2.xml><?xml version="1.0" encoding="utf-8"?>
<ds:datastoreItem xmlns:ds="http://schemas.openxmlformats.org/officeDocument/2006/customXml" ds:itemID="{8E6D790C-119C-4EFA-9092-8AD41938425D}">
  <ds:schemaRefs>
    <ds:schemaRef ds:uri="http://schemas.microsoft.com/office/2006/metadata/properties"/>
    <ds:schemaRef ds:uri="http://schemas.microsoft.com/office/infopath/2007/PartnerControls"/>
    <ds:schemaRef ds:uri="19cf09c5-daa1-4028-a0ff-74a0be4ec5cc"/>
    <ds:schemaRef ds:uri="f5aad5d0-9c26-490e-8743-a6c7ceabd501"/>
  </ds:schemaRefs>
</ds:datastoreItem>
</file>

<file path=customXml/itemProps3.xml><?xml version="1.0" encoding="utf-8"?>
<ds:datastoreItem xmlns:ds="http://schemas.openxmlformats.org/officeDocument/2006/customXml" ds:itemID="{41ACDA80-0EB4-4B77-AE79-AFB138A5FC5F}">
  <ds:schemaRefs>
    <ds:schemaRef ds:uri="http://schemas.microsoft.com/sharepoint/v3/contenttype/forms"/>
  </ds:schemaRefs>
</ds:datastoreItem>
</file>

<file path=customXml/itemProps4.xml><?xml version="1.0" encoding="utf-8"?>
<ds:datastoreItem xmlns:ds="http://schemas.openxmlformats.org/officeDocument/2006/customXml" ds:itemID="{A467BEE2-7114-40AA-AFD8-472AEC417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5996</Words>
  <Characters>3418</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Aleknienė</dc:creator>
  <cp:keywords/>
  <cp:lastModifiedBy>Edita Skėrienė</cp:lastModifiedBy>
  <cp:revision>3</cp:revision>
  <cp:lastPrinted>2018-03-07T20:05:00Z</cp:lastPrinted>
  <dcterms:created xsi:type="dcterms:W3CDTF">2025-03-14T11:49:00Z</dcterms:created>
  <dcterms:modified xsi:type="dcterms:W3CDTF">2025-03-17T06:10:00Z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y fmtid="{D5CDD505-2E9C-101B-9397-08002B2CF9AE}" pid="3" name="MediaServiceImageTags">
    <vt:lpwstr/>
  </property>
</Properties>
</file>