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BA67" w14:textId="49923B05" w:rsidR="00A10066" w:rsidRPr="00162402" w:rsidRDefault="004907C2" w:rsidP="00A10066">
      <w:pPr>
        <w:tabs>
          <w:tab w:val="left" w:pos="720"/>
        </w:tabs>
        <w:suppressAutoHyphens w:val="0"/>
        <w:spacing w:after="0"/>
        <w:jc w:val="center"/>
        <w:rPr>
          <w:rFonts w:asciiTheme="minorHAnsi" w:hAnsiTheme="minorHAnsi" w:cstheme="minorHAnsi"/>
          <w:b/>
          <w:bCs/>
          <w:caps/>
          <w:sz w:val="24"/>
          <w:szCs w:val="24"/>
        </w:rPr>
      </w:pPr>
      <w:r w:rsidRPr="00162402">
        <w:rPr>
          <w:rFonts w:asciiTheme="minorHAnsi" w:hAnsiTheme="minorHAnsi" w:cstheme="minorHAnsi"/>
          <w:b/>
          <w:bCs/>
          <w:sz w:val="24"/>
          <w:szCs w:val="24"/>
        </w:rPr>
        <w:t>INFORMACIJA APIE ASMENS DUOMENŲ TVARKYMĄ</w:t>
      </w:r>
      <w:r w:rsidR="00BC1E64" w:rsidRPr="00162402">
        <w:rPr>
          <w:rFonts w:asciiTheme="minorHAnsi" w:hAnsiTheme="minorHAnsi" w:cstheme="minorHAnsi"/>
          <w:b/>
          <w:bCs/>
          <w:sz w:val="24"/>
          <w:szCs w:val="24"/>
        </w:rPr>
        <w:t xml:space="preserve"> ADMINISTRUOJANT PRIEMONĘ </w:t>
      </w:r>
      <w:r w:rsidR="00346DDC" w:rsidRPr="00162402">
        <w:rPr>
          <w:rFonts w:asciiTheme="minorHAnsi" w:hAnsiTheme="minorHAnsi" w:cstheme="minorHAnsi"/>
          <w:b/>
          <w:bCs/>
          <w:caps/>
          <w:sz w:val="24"/>
          <w:szCs w:val="24"/>
        </w:rPr>
        <w:t>„</w:t>
      </w:r>
      <w:r w:rsidR="00B84770" w:rsidRPr="00B84770">
        <w:rPr>
          <w:rFonts w:asciiTheme="minorHAnsi" w:hAnsiTheme="minorHAnsi" w:cstheme="minorHAnsi"/>
          <w:b/>
          <w:bCs/>
          <w:caps/>
          <w:sz w:val="24"/>
          <w:szCs w:val="24"/>
        </w:rPr>
        <w:t>ANTROS KARTOS BIODEGALAIS IR ELEKTRA VAROMOS ŽEMĖS ŪKIO TECHNIKOS SKATINIMAS</w:t>
      </w:r>
      <w:r w:rsidR="00A10066" w:rsidRPr="00162402">
        <w:rPr>
          <w:rFonts w:asciiTheme="minorHAnsi" w:hAnsiTheme="minorHAnsi" w:cstheme="minorHAnsi"/>
          <w:b/>
          <w:bCs/>
          <w:caps/>
          <w:sz w:val="24"/>
          <w:szCs w:val="24"/>
        </w:rPr>
        <w:t>“</w:t>
      </w:r>
    </w:p>
    <w:p w14:paraId="6AB53762" w14:textId="77777777" w:rsidR="004907C2" w:rsidRPr="00162402" w:rsidRDefault="004907C2" w:rsidP="3ED1DA11">
      <w:pPr>
        <w:tabs>
          <w:tab w:val="left" w:pos="720"/>
        </w:tabs>
        <w:suppressAutoHyphens w:val="0"/>
        <w:spacing w:after="0"/>
        <w:rPr>
          <w:rFonts w:asciiTheme="minorHAnsi" w:hAnsiTheme="minorHAnsi" w:cstheme="minorHAnsi"/>
          <w:sz w:val="24"/>
          <w:szCs w:val="24"/>
          <w:highlight w:val="yellow"/>
        </w:rPr>
      </w:pPr>
    </w:p>
    <w:p w14:paraId="451A9E37" w14:textId="77777777" w:rsidR="004907C2" w:rsidRPr="00162402" w:rsidRDefault="004907C2" w:rsidP="005866F4">
      <w:pPr>
        <w:tabs>
          <w:tab w:val="left" w:pos="720"/>
        </w:tabs>
        <w:suppressAutoHyphens w:val="0"/>
        <w:spacing w:after="0"/>
        <w:ind w:firstLine="567"/>
        <w:jc w:val="both"/>
        <w:rPr>
          <w:rFonts w:asciiTheme="minorHAnsi" w:hAnsiTheme="minorHAnsi" w:cstheme="minorHAnsi"/>
          <w:sz w:val="24"/>
          <w:szCs w:val="24"/>
        </w:rPr>
      </w:pPr>
      <w:r w:rsidRPr="00162402">
        <w:rPr>
          <w:rFonts w:asciiTheme="minorHAnsi" w:hAnsiTheme="minorHAnsi" w:cstheme="minorHAnsi"/>
          <w:sz w:val="24"/>
          <w:szCs w:val="24"/>
        </w:rPr>
        <w:t>Lietuvos Respublikos aplinkos ministerijos 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w:t>
      </w:r>
    </w:p>
    <w:p w14:paraId="2934883C"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5F5B40FC"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1. Duomenų valdytojas</w:t>
      </w:r>
    </w:p>
    <w:p w14:paraId="4AD8DF8F" w14:textId="0EB957DE"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Duomenų valdytojas – Lietuvos Respublikos aplinkos ministerijos Aplinkos projektų valdymo agentūra, juridinio asmens kodas 288779560, adresas Labdarių g. 3</w:t>
      </w:r>
      <w:r w:rsidR="009B62A7" w:rsidRPr="00162402">
        <w:rPr>
          <w:rFonts w:asciiTheme="minorHAnsi" w:hAnsiTheme="minorHAnsi" w:cstheme="minorHAnsi"/>
          <w:sz w:val="24"/>
          <w:szCs w:val="24"/>
        </w:rPr>
        <w:t>-102</w:t>
      </w:r>
      <w:r w:rsidRPr="00162402">
        <w:rPr>
          <w:rFonts w:asciiTheme="minorHAnsi" w:hAnsiTheme="minorHAnsi" w:cstheme="minorHAnsi"/>
          <w:sz w:val="24"/>
          <w:szCs w:val="24"/>
        </w:rPr>
        <w:t xml:space="preserve">, LT-01120 Vilnius, tel. </w:t>
      </w:r>
      <w:r w:rsidR="004540CD" w:rsidRPr="00162402">
        <w:rPr>
          <w:rFonts w:asciiTheme="minorHAnsi" w:hAnsiTheme="minorHAnsi" w:cstheme="minorHAnsi"/>
          <w:sz w:val="24"/>
          <w:szCs w:val="24"/>
        </w:rPr>
        <w:t>+370</w:t>
      </w:r>
      <w:r w:rsidR="00CF1DF4" w:rsidRPr="00162402">
        <w:rPr>
          <w:rFonts w:asciiTheme="minorHAnsi" w:hAnsiTheme="minorHAnsi" w:cstheme="minorHAnsi"/>
          <w:sz w:val="24"/>
          <w:szCs w:val="24"/>
        </w:rPr>
        <w:t xml:space="preserve"> 646 02 285</w:t>
      </w:r>
      <w:r w:rsidRPr="00162402">
        <w:rPr>
          <w:rFonts w:asciiTheme="minorHAnsi" w:hAnsiTheme="minorHAnsi" w:cstheme="minorHAnsi"/>
          <w:sz w:val="24"/>
          <w:szCs w:val="24"/>
        </w:rPr>
        <w:t xml:space="preserve">, el. paštas: </w:t>
      </w:r>
      <w:hyperlink r:id="rId9">
        <w:r w:rsidRPr="00162402">
          <w:rPr>
            <w:rStyle w:val="Hipersaitas"/>
            <w:rFonts w:asciiTheme="minorHAnsi" w:hAnsiTheme="minorHAnsi" w:cstheme="minorHAnsi"/>
            <w:sz w:val="24"/>
            <w:szCs w:val="24"/>
          </w:rPr>
          <w:t>apva@apva.lt</w:t>
        </w:r>
      </w:hyperlink>
      <w:r w:rsidR="004A459F" w:rsidRPr="00162402">
        <w:rPr>
          <w:rStyle w:val="Hipersaitas"/>
          <w:rFonts w:asciiTheme="minorHAnsi" w:hAnsiTheme="minorHAnsi" w:cstheme="minorHAnsi"/>
          <w:sz w:val="24"/>
          <w:szCs w:val="24"/>
        </w:rPr>
        <w:t>.</w:t>
      </w:r>
      <w:r w:rsidRPr="00162402">
        <w:rPr>
          <w:rFonts w:asciiTheme="minorHAnsi" w:hAnsiTheme="minorHAnsi" w:cstheme="minorHAnsi"/>
          <w:sz w:val="24"/>
          <w:szCs w:val="24"/>
        </w:rPr>
        <w:t xml:space="preserve"> </w:t>
      </w:r>
    </w:p>
    <w:p w14:paraId="7D054CE2" w14:textId="5E7255BB"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Duomenų apsaugos pareigūno kontaktiniai duomenys: tel. </w:t>
      </w:r>
      <w:r w:rsidR="004540CD" w:rsidRPr="00162402">
        <w:rPr>
          <w:rFonts w:asciiTheme="minorHAnsi" w:hAnsiTheme="minorHAnsi" w:cstheme="minorHAnsi"/>
          <w:sz w:val="24"/>
          <w:szCs w:val="24"/>
        </w:rPr>
        <w:t>+370</w:t>
      </w:r>
      <w:r w:rsidR="009B6841" w:rsidRPr="00162402">
        <w:rPr>
          <w:rFonts w:asciiTheme="minorHAnsi" w:hAnsiTheme="minorHAnsi" w:cstheme="minorHAnsi"/>
          <w:sz w:val="24"/>
          <w:szCs w:val="24"/>
        </w:rPr>
        <w:t xml:space="preserve"> 602 83 577</w:t>
      </w:r>
      <w:r w:rsidRPr="00162402">
        <w:rPr>
          <w:rFonts w:asciiTheme="minorHAnsi" w:hAnsiTheme="minorHAnsi" w:cstheme="minorHAnsi"/>
          <w:sz w:val="24"/>
          <w:szCs w:val="24"/>
        </w:rPr>
        <w:t xml:space="preserve">, el. paštas: </w:t>
      </w:r>
      <w:hyperlink r:id="rId10">
        <w:r w:rsidR="00FE426E" w:rsidRPr="00162402">
          <w:rPr>
            <w:rStyle w:val="Hipersaitas"/>
            <w:rFonts w:asciiTheme="minorHAnsi" w:hAnsiTheme="minorHAnsi" w:cstheme="minorHAnsi"/>
            <w:sz w:val="24"/>
            <w:szCs w:val="24"/>
          </w:rPr>
          <w:t>dap@apva.lt</w:t>
        </w:r>
      </w:hyperlink>
      <w:r w:rsidRPr="00162402">
        <w:rPr>
          <w:rFonts w:asciiTheme="minorHAnsi" w:hAnsiTheme="minorHAnsi" w:cstheme="minorHAnsi"/>
          <w:sz w:val="24"/>
          <w:szCs w:val="24"/>
        </w:rPr>
        <w:t>, adresas Labdarių g. 3</w:t>
      </w:r>
      <w:r w:rsidR="004A59AF" w:rsidRPr="00162402">
        <w:rPr>
          <w:rFonts w:asciiTheme="minorHAnsi" w:hAnsiTheme="minorHAnsi" w:cstheme="minorHAnsi"/>
          <w:sz w:val="24"/>
          <w:szCs w:val="24"/>
        </w:rPr>
        <w:t>-102</w:t>
      </w:r>
      <w:r w:rsidRPr="00162402">
        <w:rPr>
          <w:rFonts w:asciiTheme="minorHAnsi" w:hAnsiTheme="minorHAnsi" w:cstheme="minorHAnsi"/>
          <w:sz w:val="24"/>
          <w:szCs w:val="24"/>
        </w:rPr>
        <w:t xml:space="preserve">, LT-01120 Vilnius. </w:t>
      </w:r>
    </w:p>
    <w:p w14:paraId="4F63756F" w14:textId="3EFA4343"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Informacija apie asmens duomenų tvarkymą Agentūroje skelbiama internetinėje svetainėje </w:t>
      </w:r>
      <w:r w:rsidR="004540CD" w:rsidRPr="00162402">
        <w:rPr>
          <w:rFonts w:asciiTheme="minorHAnsi" w:hAnsiTheme="minorHAnsi" w:cstheme="minorHAnsi"/>
          <w:sz w:val="24"/>
          <w:szCs w:val="24"/>
        </w:rPr>
        <w:t>https://apva.lrv.lt/lt/</w:t>
      </w:r>
      <w:r w:rsidRPr="00162402">
        <w:rPr>
          <w:rFonts w:asciiTheme="minorHAnsi" w:hAnsiTheme="minorHAnsi" w:cstheme="minorHAnsi"/>
          <w:sz w:val="24"/>
          <w:szCs w:val="24"/>
        </w:rPr>
        <w:t xml:space="preserve"> skiltyje „Asmens duomenų apsauga“.</w:t>
      </w:r>
      <w:r w:rsidR="00C95DE5" w:rsidRPr="00162402">
        <w:rPr>
          <w:rFonts w:asciiTheme="minorHAnsi" w:hAnsiTheme="minorHAnsi" w:cstheme="minorHAnsi"/>
          <w:sz w:val="24"/>
          <w:szCs w:val="24"/>
        </w:rPr>
        <w:t xml:space="preserve"> </w:t>
      </w:r>
    </w:p>
    <w:p w14:paraId="359CFC91"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629206F6"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2. Asmens duomenų tvarkymo tikslas</w:t>
      </w:r>
    </w:p>
    <w:p w14:paraId="3E6C13C1" w14:textId="47A990BA" w:rsidR="0050557A" w:rsidRPr="00162402" w:rsidRDefault="00802087" w:rsidP="0050557A">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Agentūra asmens duomenis tvarko priemon</w:t>
      </w:r>
      <w:r w:rsidR="0050557A" w:rsidRPr="00162402">
        <w:rPr>
          <w:rFonts w:asciiTheme="minorHAnsi" w:hAnsiTheme="minorHAnsi" w:cstheme="minorHAnsi"/>
          <w:sz w:val="24"/>
          <w:szCs w:val="24"/>
        </w:rPr>
        <w:t>ės „</w:t>
      </w:r>
      <w:r w:rsidR="00B84770" w:rsidRPr="00B84770">
        <w:rPr>
          <w:rFonts w:asciiTheme="minorHAnsi" w:hAnsiTheme="minorHAnsi" w:cstheme="minorHAnsi"/>
          <w:sz w:val="24"/>
          <w:szCs w:val="24"/>
        </w:rPr>
        <w:t>Antros kartos biodegalais ir elektra varomos žemės ūkio technikos skatinimas</w:t>
      </w:r>
      <w:r w:rsidR="0050557A" w:rsidRPr="00162402">
        <w:rPr>
          <w:rFonts w:asciiTheme="minorHAnsi" w:hAnsiTheme="minorHAnsi" w:cstheme="minorHAnsi"/>
          <w:sz w:val="24"/>
          <w:szCs w:val="24"/>
        </w:rPr>
        <w:t>“ (toliau – Priemonė) administravimo tikslu, t. y. skelbdama kvietimus teikti paraiškas kompensacinėms išmokoms gauti, vykdydama jų atranką, vertinimą, kompensacinių išmokų skyrimą ir Priemonės įgyvendinimo priežiūrą.</w:t>
      </w:r>
    </w:p>
    <w:p w14:paraId="43C8DC7D" w14:textId="77777777" w:rsidR="00B64816" w:rsidRPr="00162402" w:rsidRDefault="00B64816" w:rsidP="3ED1DA11">
      <w:pPr>
        <w:tabs>
          <w:tab w:val="left" w:pos="720"/>
        </w:tabs>
        <w:suppressAutoHyphens w:val="0"/>
        <w:spacing w:after="0"/>
        <w:jc w:val="both"/>
        <w:rPr>
          <w:rFonts w:asciiTheme="minorHAnsi" w:hAnsiTheme="minorHAnsi" w:cstheme="minorHAnsi"/>
          <w:sz w:val="24"/>
          <w:szCs w:val="24"/>
        </w:rPr>
      </w:pPr>
    </w:p>
    <w:p w14:paraId="1C05E01D" w14:textId="77777777" w:rsidR="004907C2" w:rsidRPr="00957C03" w:rsidRDefault="004907C2" w:rsidP="3ED1DA11">
      <w:pPr>
        <w:tabs>
          <w:tab w:val="left" w:pos="720"/>
        </w:tabs>
        <w:suppressAutoHyphens w:val="0"/>
        <w:spacing w:after="0"/>
        <w:rPr>
          <w:rFonts w:asciiTheme="minorHAnsi" w:hAnsiTheme="minorHAnsi" w:cstheme="minorHAnsi"/>
          <w:b/>
          <w:bCs/>
          <w:sz w:val="24"/>
          <w:szCs w:val="24"/>
        </w:rPr>
      </w:pPr>
      <w:r w:rsidRPr="00957C03">
        <w:rPr>
          <w:rFonts w:asciiTheme="minorHAnsi" w:hAnsiTheme="minorHAnsi" w:cstheme="minorHAnsi"/>
          <w:b/>
          <w:bCs/>
          <w:sz w:val="24"/>
          <w:szCs w:val="24"/>
        </w:rPr>
        <w:t>3. Asmens duomenų tvarkymo teisinis pagrindas</w:t>
      </w:r>
    </w:p>
    <w:p w14:paraId="0F3495F8" w14:textId="5EF09A0C" w:rsidR="0069623E" w:rsidRPr="00162402" w:rsidRDefault="00516E63" w:rsidP="3ED1DA11">
      <w:pPr>
        <w:tabs>
          <w:tab w:val="left" w:pos="720"/>
        </w:tabs>
        <w:suppressAutoHyphens w:val="0"/>
        <w:spacing w:after="0"/>
        <w:jc w:val="both"/>
        <w:rPr>
          <w:rFonts w:asciiTheme="minorHAnsi" w:hAnsiTheme="minorHAnsi" w:cstheme="minorHAnsi"/>
          <w:sz w:val="24"/>
          <w:szCs w:val="24"/>
        </w:rPr>
      </w:pPr>
      <w:r w:rsidRPr="00957C03">
        <w:rPr>
          <w:rFonts w:asciiTheme="minorHAnsi" w:hAnsiTheme="minorHAnsi" w:cstheme="minorHAnsi"/>
          <w:sz w:val="24"/>
          <w:szCs w:val="24"/>
        </w:rPr>
        <w:t>Agentūra asmens duomenis tvarko vadovaudama</w:t>
      </w:r>
      <w:r w:rsidR="00D41D19" w:rsidRPr="00957C03">
        <w:rPr>
          <w:rFonts w:asciiTheme="minorHAnsi" w:hAnsiTheme="minorHAnsi" w:cstheme="minorHAnsi"/>
          <w:sz w:val="24"/>
          <w:szCs w:val="24"/>
        </w:rPr>
        <w:t xml:space="preserve">si </w:t>
      </w:r>
      <w:r w:rsidR="00957C03" w:rsidRPr="00957C03">
        <w:rPr>
          <w:rFonts w:asciiTheme="minorHAnsi" w:hAnsiTheme="minorHAnsi" w:cstheme="minorHAnsi"/>
          <w:sz w:val="24"/>
          <w:szCs w:val="24"/>
        </w:rPr>
        <w:t>2022–2030 metų plėtros programos valdytojos Lietuvos Respublikos aplinkos ministerijos aplinkos apsaugos ir klimato kaitos valdymo plėtros programos pažangos priemonės Nr. 02-001-06-04-02 „Didinti klimato kaitos politikos veiksmingumą“</w:t>
      </w:r>
      <w:r w:rsidR="00957C03" w:rsidRPr="00957C03">
        <w:rPr>
          <w:rFonts w:asciiTheme="minorHAnsi" w:hAnsiTheme="minorHAnsi" w:cstheme="minorHAnsi"/>
          <w:b/>
          <w:bCs/>
          <w:sz w:val="24"/>
          <w:szCs w:val="24"/>
        </w:rPr>
        <w:t> </w:t>
      </w:r>
      <w:r w:rsidR="00957C03" w:rsidRPr="00957C03">
        <w:rPr>
          <w:rFonts w:asciiTheme="minorHAnsi" w:hAnsiTheme="minorHAnsi" w:cstheme="minorHAnsi"/>
          <w:sz w:val="24"/>
          <w:szCs w:val="24"/>
        </w:rPr>
        <w:t>aprašą, patvirtintą Lietuvos Respublikos aplinkos ministro 2022 m. birželio 1 d. įsakymu Nr. D1-160 „Dėl 2022–2030 metų plėtros programos valdytojos Lietuvos Respublikos aplinkos ministerijos aplinkos apsaugos ir klimato kaitos valdymo plėtros programos pažangos priemonės Nr. 02-001-06-04-02 „Didinti klimato kaitos politikos veiksmingumą“</w:t>
      </w:r>
      <w:r w:rsidR="00957C03" w:rsidRPr="00957C03">
        <w:rPr>
          <w:rFonts w:asciiTheme="minorHAnsi" w:hAnsiTheme="minorHAnsi" w:cstheme="minorHAnsi"/>
          <w:b/>
          <w:bCs/>
          <w:sz w:val="24"/>
          <w:szCs w:val="24"/>
        </w:rPr>
        <w:t> </w:t>
      </w:r>
      <w:r w:rsidR="00957C03" w:rsidRPr="00957C03">
        <w:rPr>
          <w:rFonts w:asciiTheme="minorHAnsi" w:hAnsiTheme="minorHAnsi" w:cstheme="minorHAnsi"/>
          <w:sz w:val="24"/>
          <w:szCs w:val="24"/>
        </w:rPr>
        <w:t>apraš</w:t>
      </w:r>
      <w:r w:rsidR="005B4628" w:rsidRPr="00957C03">
        <w:rPr>
          <w:rFonts w:asciiTheme="minorHAnsi" w:hAnsiTheme="minorHAnsi" w:cstheme="minorHAnsi"/>
          <w:sz w:val="24"/>
          <w:szCs w:val="24"/>
        </w:rPr>
        <w:t>u</w:t>
      </w:r>
      <w:r w:rsidR="00EE1A4C" w:rsidRPr="00957C03">
        <w:rPr>
          <w:rFonts w:asciiTheme="minorHAnsi" w:hAnsiTheme="minorHAnsi" w:cstheme="minorHAnsi"/>
          <w:sz w:val="24"/>
          <w:szCs w:val="24"/>
        </w:rPr>
        <w:t xml:space="preserve"> (toliau – Aprašas)</w:t>
      </w:r>
      <w:r w:rsidR="00A010A5" w:rsidRPr="00957C03">
        <w:rPr>
          <w:rFonts w:asciiTheme="minorHAnsi" w:hAnsiTheme="minorHAnsi" w:cstheme="minorHAnsi"/>
          <w:sz w:val="24"/>
          <w:szCs w:val="24"/>
        </w:rPr>
        <w:t>.</w:t>
      </w:r>
      <w:r w:rsidR="005B4628" w:rsidRPr="00162402">
        <w:rPr>
          <w:rFonts w:asciiTheme="minorHAnsi" w:hAnsiTheme="minorHAnsi" w:cstheme="minorHAnsi"/>
          <w:sz w:val="24"/>
          <w:szCs w:val="24"/>
        </w:rPr>
        <w:t xml:space="preserve"> </w:t>
      </w:r>
    </w:p>
    <w:p w14:paraId="28738078" w14:textId="04E60DEB" w:rsidR="004907C2" w:rsidRPr="00162402" w:rsidRDefault="005C56B5"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w:t>
      </w:r>
      <w:r w:rsidR="004907C2" w:rsidRPr="00162402">
        <w:rPr>
          <w:rFonts w:asciiTheme="minorHAnsi" w:hAnsiTheme="minorHAnsi" w:cstheme="minorHAnsi"/>
          <w:sz w:val="24"/>
          <w:szCs w:val="24"/>
        </w:rPr>
        <w:t>smens duomenų tvarkymo Agentūroje teisinis pagrindas</w:t>
      </w:r>
      <w:r w:rsidR="00AA29E9" w:rsidRPr="00162402">
        <w:rPr>
          <w:rFonts w:asciiTheme="minorHAnsi" w:hAnsiTheme="minorHAnsi" w:cstheme="minorHAnsi"/>
          <w:sz w:val="24"/>
          <w:szCs w:val="24"/>
        </w:rPr>
        <w:t xml:space="preserve"> –</w:t>
      </w:r>
      <w:r w:rsidR="004907C2" w:rsidRPr="00162402">
        <w:rPr>
          <w:rFonts w:asciiTheme="minorHAnsi" w:hAnsiTheme="minorHAnsi" w:cstheme="minorHAnsi"/>
          <w:sz w:val="24"/>
          <w:szCs w:val="24"/>
        </w:rPr>
        <w:t xml:space="preserve"> </w:t>
      </w:r>
      <w:r w:rsidRPr="00162402">
        <w:rPr>
          <w:rFonts w:asciiTheme="minorHAnsi" w:hAnsiTheme="minorHAnsi" w:cstheme="minorHAnsi"/>
          <w:sz w:val="24"/>
          <w:szCs w:val="24"/>
        </w:rPr>
        <w:t>R</w:t>
      </w:r>
      <w:r w:rsidR="00AA29E9" w:rsidRPr="00162402">
        <w:rPr>
          <w:rFonts w:asciiTheme="minorHAnsi" w:hAnsiTheme="minorHAnsi" w:cstheme="minorHAnsi"/>
          <w:sz w:val="24"/>
          <w:szCs w:val="24"/>
        </w:rPr>
        <w:t xml:space="preserve">eglamento 6 straipsnio 1 dalies </w:t>
      </w:r>
      <w:r w:rsidR="005B4628" w:rsidRPr="00162402">
        <w:rPr>
          <w:rFonts w:asciiTheme="minorHAnsi" w:hAnsiTheme="minorHAnsi" w:cstheme="minorHAnsi"/>
          <w:sz w:val="24"/>
          <w:szCs w:val="24"/>
        </w:rPr>
        <w:t xml:space="preserve"> </w:t>
      </w:r>
      <w:r w:rsidR="00770DCB" w:rsidRPr="00162402">
        <w:rPr>
          <w:rFonts w:asciiTheme="minorHAnsi" w:hAnsiTheme="minorHAnsi" w:cstheme="minorHAnsi"/>
          <w:sz w:val="24"/>
          <w:szCs w:val="24"/>
        </w:rPr>
        <w:t>c</w:t>
      </w:r>
      <w:r w:rsidR="00AA29E9" w:rsidRPr="00162402">
        <w:rPr>
          <w:rFonts w:asciiTheme="minorHAnsi" w:hAnsiTheme="minorHAnsi" w:cstheme="minorHAnsi"/>
          <w:sz w:val="24"/>
          <w:szCs w:val="24"/>
        </w:rPr>
        <w:t xml:space="preserve"> ir e punktai</w:t>
      </w:r>
      <w:r w:rsidR="00770DCB" w:rsidRPr="00162402">
        <w:rPr>
          <w:rFonts w:asciiTheme="minorHAnsi" w:hAnsiTheme="minorHAnsi" w:cstheme="minorHAnsi"/>
          <w:sz w:val="24"/>
          <w:szCs w:val="24"/>
        </w:rPr>
        <w:t>.</w:t>
      </w:r>
      <w:r w:rsidRPr="00162402">
        <w:rPr>
          <w:rFonts w:asciiTheme="minorHAnsi" w:hAnsiTheme="minorHAnsi" w:cstheme="minorHAnsi"/>
          <w:sz w:val="24"/>
          <w:szCs w:val="24"/>
        </w:rPr>
        <w:t xml:space="preserve"> </w:t>
      </w:r>
    </w:p>
    <w:p w14:paraId="72143D74"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0D867E62"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4. Tvarkomi asmens duomenys</w:t>
      </w:r>
    </w:p>
    <w:p w14:paraId="685F9EFD" w14:textId="26F84986" w:rsidR="00D921DD" w:rsidRPr="00162402" w:rsidRDefault="00D921DD" w:rsidP="009B62A7">
      <w:pPr>
        <w:tabs>
          <w:tab w:val="clear" w:pos="1298"/>
          <w:tab w:val="left" w:pos="993"/>
        </w:tabs>
        <w:suppressAutoHyphens w:val="0"/>
        <w:spacing w:after="0"/>
        <w:ind w:firstLine="426"/>
        <w:jc w:val="both"/>
        <w:rPr>
          <w:rFonts w:asciiTheme="minorHAnsi" w:hAnsiTheme="minorHAnsi" w:cstheme="minorHAnsi"/>
          <w:sz w:val="24"/>
          <w:szCs w:val="24"/>
        </w:rPr>
      </w:pPr>
      <w:r w:rsidRPr="00162402">
        <w:rPr>
          <w:rFonts w:asciiTheme="minorHAnsi" w:hAnsiTheme="minorHAnsi" w:cstheme="minorHAnsi"/>
          <w:sz w:val="24"/>
          <w:szCs w:val="24"/>
        </w:rPr>
        <w:t>Agentūra, administruodama Priemonę, tvarko šiuos asmens duomenis:</w:t>
      </w:r>
    </w:p>
    <w:p w14:paraId="09A6DAB8" w14:textId="01BBD4A9" w:rsidR="0073741C" w:rsidRPr="00162402" w:rsidRDefault="009B62A7" w:rsidP="002A54CE">
      <w:pPr>
        <w:pStyle w:val="Sraopastraipa"/>
        <w:numPr>
          <w:ilvl w:val="0"/>
          <w:numId w:val="18"/>
        </w:numPr>
        <w:rPr>
          <w:rFonts w:asciiTheme="minorHAnsi" w:hAnsiTheme="minorHAnsi" w:cstheme="minorHAnsi"/>
          <w:sz w:val="24"/>
          <w:szCs w:val="24"/>
          <w:lang w:val="lt-LT"/>
        </w:rPr>
      </w:pPr>
      <w:r w:rsidRPr="00162402">
        <w:rPr>
          <w:rFonts w:asciiTheme="minorHAnsi" w:hAnsiTheme="minorHAnsi" w:cstheme="minorHAnsi"/>
          <w:sz w:val="24"/>
          <w:szCs w:val="24"/>
          <w:lang w:val="lt-LT"/>
        </w:rPr>
        <w:t>pareiškėjo / projekto vykdytojo</w:t>
      </w:r>
      <w:r w:rsidR="0050557A" w:rsidRPr="00162402">
        <w:rPr>
          <w:rFonts w:asciiTheme="minorHAnsi" w:hAnsiTheme="minorHAnsi" w:cstheme="minorHAnsi"/>
          <w:sz w:val="24"/>
          <w:szCs w:val="24"/>
          <w:lang w:val="lt-LT"/>
        </w:rPr>
        <w:t xml:space="preserve"> (ar jo</w:t>
      </w:r>
      <w:r w:rsidRPr="00162402">
        <w:rPr>
          <w:rFonts w:asciiTheme="minorHAnsi" w:hAnsiTheme="minorHAnsi" w:cstheme="minorHAnsi"/>
          <w:sz w:val="24"/>
          <w:szCs w:val="24"/>
          <w:lang w:val="lt-LT"/>
        </w:rPr>
        <w:t xml:space="preserve"> </w:t>
      </w:r>
      <w:bookmarkStart w:id="0" w:name="_Hlk168575592"/>
      <w:r w:rsidRPr="00162402">
        <w:rPr>
          <w:rFonts w:asciiTheme="minorHAnsi" w:hAnsiTheme="minorHAnsi" w:cstheme="minorHAnsi"/>
          <w:sz w:val="24"/>
          <w:szCs w:val="24"/>
          <w:lang w:val="lt-LT"/>
        </w:rPr>
        <w:t>įgalioto atstovo</w:t>
      </w:r>
      <w:r w:rsidR="0050557A" w:rsidRPr="00162402">
        <w:rPr>
          <w:rFonts w:asciiTheme="minorHAnsi" w:hAnsiTheme="minorHAnsi" w:cstheme="minorHAnsi"/>
          <w:sz w:val="24"/>
          <w:szCs w:val="24"/>
          <w:lang w:val="lt-LT"/>
        </w:rPr>
        <w:t>)</w:t>
      </w:r>
      <w:r w:rsidR="0073741C" w:rsidRPr="00162402">
        <w:rPr>
          <w:rFonts w:asciiTheme="minorHAnsi" w:hAnsiTheme="minorHAnsi" w:cstheme="minorHAnsi"/>
          <w:sz w:val="24"/>
          <w:szCs w:val="24"/>
          <w:lang w:val="lt-LT"/>
        </w:rPr>
        <w:t>:</w:t>
      </w:r>
    </w:p>
    <w:bookmarkEnd w:id="0"/>
    <w:p w14:paraId="3C8FC02E" w14:textId="55E83163" w:rsidR="009B62A7" w:rsidRPr="00162402" w:rsidRDefault="002A54CE" w:rsidP="0073741C">
      <w:pPr>
        <w:pStyle w:val="Sraopastraipa"/>
        <w:numPr>
          <w:ilvl w:val="0"/>
          <w:numId w:val="20"/>
        </w:numPr>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identifikacinius ir kontaktinius asmens </w:t>
      </w:r>
      <w:r w:rsidR="009B62A7" w:rsidRPr="00162402">
        <w:rPr>
          <w:rFonts w:asciiTheme="minorHAnsi" w:hAnsiTheme="minorHAnsi" w:cstheme="minorHAnsi"/>
          <w:sz w:val="24"/>
          <w:szCs w:val="24"/>
          <w:lang w:val="lt-LT"/>
        </w:rPr>
        <w:t>duomenis: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vardas, pavardė</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pareigos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asmens kodas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telefono numeris</w:t>
      </w:r>
      <w:r w:rsidRPr="00162402">
        <w:rPr>
          <w:rFonts w:asciiTheme="minorHAnsi" w:hAnsiTheme="minorHAnsi" w:cstheme="minorHAnsi"/>
          <w:sz w:val="24"/>
          <w:szCs w:val="24"/>
          <w:lang w:val="lt-LT"/>
        </w:rPr>
        <w:t xml:space="preserve">, </w:t>
      </w:r>
      <w:r w:rsidR="009B62A7" w:rsidRPr="00162402">
        <w:rPr>
          <w:rFonts w:asciiTheme="minorHAnsi" w:hAnsiTheme="minorHAnsi" w:cstheme="minorHAnsi"/>
          <w:sz w:val="24"/>
          <w:szCs w:val="24"/>
          <w:lang w:val="lt-LT"/>
        </w:rPr>
        <w:t>elektroninio pašto adresas</w:t>
      </w:r>
      <w:r w:rsidR="0073741C" w:rsidRPr="00162402">
        <w:rPr>
          <w:rFonts w:asciiTheme="minorHAnsi" w:hAnsiTheme="minorHAnsi" w:cstheme="minorHAnsi"/>
          <w:sz w:val="24"/>
          <w:szCs w:val="24"/>
          <w:lang w:val="lt-LT"/>
        </w:rPr>
        <w:t xml:space="preserve">; </w:t>
      </w:r>
    </w:p>
    <w:p w14:paraId="0B009468" w14:textId="0D79736D" w:rsidR="0073741C" w:rsidRPr="00162402" w:rsidRDefault="0073741C" w:rsidP="0073741C">
      <w:pPr>
        <w:pStyle w:val="Sraopastraipa"/>
        <w:numPr>
          <w:ilvl w:val="0"/>
          <w:numId w:val="20"/>
        </w:numPr>
        <w:spacing w:after="0"/>
        <w:jc w:val="both"/>
        <w:rPr>
          <w:rFonts w:asciiTheme="minorHAnsi" w:eastAsiaTheme="minorHAnsi" w:hAnsiTheme="minorHAnsi" w:cstheme="minorHAnsi"/>
          <w:color w:val="auto"/>
          <w:sz w:val="24"/>
          <w:szCs w:val="24"/>
        </w:rPr>
      </w:pPr>
      <w:r w:rsidRPr="00162402">
        <w:rPr>
          <w:rFonts w:asciiTheme="minorHAnsi" w:hAnsiTheme="minorHAnsi" w:cstheme="minorHAnsi"/>
          <w:sz w:val="24"/>
          <w:szCs w:val="24"/>
          <w:lang w:val="lt-LT"/>
        </w:rPr>
        <w:lastRenderedPageBreak/>
        <w:t xml:space="preserve">Agentūrai pateiktame įgaliojime nurodytus duomenis (įgaliojimo turinys, data, galiojimo terminas, įgaliotojas ir įgaliotasis ir pan.) </w:t>
      </w:r>
      <w:r w:rsidRPr="00162402">
        <w:rPr>
          <w:rFonts w:asciiTheme="minorHAnsi" w:hAnsiTheme="minorHAnsi" w:cstheme="minorHAnsi"/>
          <w:sz w:val="24"/>
          <w:szCs w:val="24"/>
        </w:rPr>
        <w:t>(</w:t>
      </w:r>
      <w:proofErr w:type="spellStart"/>
      <w:proofErr w:type="gramStart"/>
      <w:r w:rsidRPr="00162402">
        <w:rPr>
          <w:rFonts w:asciiTheme="minorHAnsi" w:hAnsiTheme="minorHAnsi" w:cstheme="minorHAnsi"/>
          <w:sz w:val="24"/>
          <w:szCs w:val="24"/>
        </w:rPr>
        <w:t>jei</w:t>
      </w:r>
      <w:proofErr w:type="spellEnd"/>
      <w:proofErr w:type="gramEnd"/>
      <w:r w:rsidRPr="00162402">
        <w:rPr>
          <w:rFonts w:asciiTheme="minorHAnsi" w:hAnsiTheme="minorHAnsi" w:cstheme="minorHAnsi"/>
          <w:sz w:val="24"/>
          <w:szCs w:val="24"/>
        </w:rPr>
        <w:t xml:space="preserve"> </w:t>
      </w:r>
      <w:proofErr w:type="spellStart"/>
      <w:r w:rsidRPr="00162402">
        <w:rPr>
          <w:rFonts w:asciiTheme="minorHAnsi" w:hAnsiTheme="minorHAnsi" w:cstheme="minorHAnsi"/>
          <w:sz w:val="24"/>
          <w:szCs w:val="24"/>
        </w:rPr>
        <w:t>taikoma</w:t>
      </w:r>
      <w:proofErr w:type="spellEnd"/>
      <w:r w:rsidRPr="00162402">
        <w:rPr>
          <w:rFonts w:asciiTheme="minorHAnsi" w:hAnsiTheme="minorHAnsi" w:cstheme="minorHAnsi"/>
          <w:sz w:val="24"/>
          <w:szCs w:val="24"/>
        </w:rPr>
        <w:t>);</w:t>
      </w:r>
    </w:p>
    <w:p w14:paraId="600CDB51" w14:textId="5BB2ECB4" w:rsidR="002A54CE" w:rsidRPr="00957C03" w:rsidRDefault="002A54CE" w:rsidP="00E35EC5">
      <w:pPr>
        <w:pStyle w:val="Sraopastraipa"/>
        <w:numPr>
          <w:ilvl w:val="0"/>
          <w:numId w:val="18"/>
        </w:numPr>
        <w:jc w:val="both"/>
        <w:rPr>
          <w:rFonts w:asciiTheme="minorHAnsi" w:hAnsiTheme="minorHAnsi" w:cstheme="minorHAnsi"/>
          <w:sz w:val="24"/>
          <w:szCs w:val="24"/>
          <w:lang w:val="lt-LT"/>
        </w:rPr>
      </w:pPr>
      <w:r w:rsidRPr="00957C03">
        <w:rPr>
          <w:rFonts w:asciiTheme="minorHAnsi" w:hAnsiTheme="minorHAnsi" w:cstheme="minorHAnsi"/>
          <w:sz w:val="24"/>
          <w:szCs w:val="24"/>
          <w:lang w:val="lt-LT"/>
        </w:rPr>
        <w:t>Pareiškėjo / projekto vykdytojo su paraiška ar projekto įgyvendinimo metu pateiktuose dokumentuose</w:t>
      </w:r>
      <w:r w:rsidR="0041478E" w:rsidRPr="00957C03">
        <w:rPr>
          <w:rFonts w:asciiTheme="minorHAnsi" w:hAnsiTheme="minorHAnsi" w:cstheme="minorHAnsi"/>
          <w:sz w:val="24"/>
          <w:szCs w:val="24"/>
          <w:lang w:val="lt-LT"/>
        </w:rPr>
        <w:t xml:space="preserve"> nurodytus asmens duomenis: pateiktame balanse bei pelno (nuostolių) ataskaitoje pateikti asmens duomenys; pinigų kasoje, banko sąskaitoje ir pirkimų ir pardavimų apskaitos žurnale pateikti asmens duomenys; pateiktoje Jungtinės veiklos sutarties partnerių jungtinės veiklos sutartyje nurodyti asmens duomenys (kai planuojama įsigyti sėjamoji planuojama naudoti pagal jungtinės veiklos sutartį); </w:t>
      </w:r>
      <w:r w:rsidR="002D7C2E" w:rsidRPr="00957C03">
        <w:rPr>
          <w:rFonts w:asciiTheme="minorHAnsi" w:hAnsiTheme="minorHAnsi" w:cstheme="minorHAnsi"/>
          <w:sz w:val="24"/>
          <w:szCs w:val="24"/>
          <w:lang w:val="lt-LT"/>
        </w:rPr>
        <w:t xml:space="preserve">pateiktoje </w:t>
      </w:r>
      <w:r w:rsidR="0041478E" w:rsidRPr="00957C03">
        <w:rPr>
          <w:rFonts w:asciiTheme="minorHAnsi" w:hAnsiTheme="minorHAnsi" w:cstheme="minorHAnsi"/>
          <w:sz w:val="24"/>
          <w:szCs w:val="24"/>
          <w:lang w:val="lt-LT"/>
        </w:rPr>
        <w:t>žemės ūkio kooperatyvo narių deklaracijoje nurodyti asmens duomenys (nario vardas, pavardė, a. k., žemės ūkio valdos atpažinties kodas ir įsipareigojamas sutaupyti degalų kiekis per metus ir pan.) (kai paraišką teikia žemės ūkio kooperatyvas).</w:t>
      </w:r>
    </w:p>
    <w:p w14:paraId="4F4615F9" w14:textId="77777777" w:rsidR="0073741C" w:rsidRPr="00162402" w:rsidRDefault="0073741C" w:rsidP="0073741C">
      <w:pPr>
        <w:pStyle w:val="Sraopastraipa"/>
        <w:numPr>
          <w:ilvl w:val="0"/>
          <w:numId w:val="18"/>
        </w:numPr>
        <w:tabs>
          <w:tab w:val="clear" w:pos="1298"/>
        </w:tabs>
        <w:suppressAutoHyphens w:val="0"/>
        <w:spacing w:after="0" w:line="256" w:lineRule="auto"/>
        <w:contextualSpacing/>
        <w:jc w:val="both"/>
        <w:rPr>
          <w:rFonts w:asciiTheme="minorHAnsi" w:eastAsiaTheme="minorHAnsi" w:hAnsiTheme="minorHAnsi" w:cstheme="minorHAnsi"/>
          <w:color w:val="auto"/>
          <w:sz w:val="24"/>
          <w:szCs w:val="24"/>
          <w:u w:val="single"/>
          <w:lang w:val="lt-LT"/>
        </w:rPr>
      </w:pPr>
      <w:r w:rsidRPr="00162402">
        <w:rPr>
          <w:rFonts w:asciiTheme="minorHAnsi" w:hAnsiTheme="minorHAnsi" w:cstheme="minorHAnsi"/>
          <w:sz w:val="24"/>
          <w:szCs w:val="24"/>
          <w:u w:val="single"/>
          <w:lang w:val="lt-LT"/>
        </w:rPr>
        <w:t>Pirkimo dalyvių duomenis (pirkimo laimėtojo duomenis)</w:t>
      </w:r>
    </w:p>
    <w:p w14:paraId="4EC5E213" w14:textId="0C0AD134"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juridinių asmenų atstovų identifikacinius ir kontaktinius duomenis (pareigos, vardas, pavardė, telefono numeris, el. pašto adresas, jei taikoma, įgaliojime nurodyti duomenys ir pan.)</w:t>
      </w:r>
    </w:p>
    <w:p w14:paraId="187ECCF8" w14:textId="3EFF773D"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tiekėjų (fizinių asmenų) duomenis: vardas, pavardė, kontaktinė informacija, individualios veiklos pažymėjimo / verslo liudijimo / asmens dokumento duomenys (įskaitant asmens kodą), atsiskaitomoji sąskaita, kita pirkimo metu / ar sudarant / vykdant pirkimo sutartį pateikta informacija</w:t>
      </w:r>
    </w:p>
    <w:p w14:paraId="538A064E" w14:textId="208060E2" w:rsidR="0073741C" w:rsidRPr="00162402" w:rsidRDefault="0073741C" w:rsidP="00E35EC5">
      <w:pPr>
        <w:pStyle w:val="Sraopastraipa"/>
        <w:numPr>
          <w:ilvl w:val="0"/>
          <w:numId w:val="20"/>
        </w:numPr>
        <w:tabs>
          <w:tab w:val="clear" w:pos="1298"/>
        </w:tabs>
        <w:suppressAutoHyphens w:val="0"/>
        <w:spacing w:after="0" w:line="256" w:lineRule="auto"/>
        <w:contextualSpacing/>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kvalifikaciją pagrindžiančių dokumentų duomenis (ekspertų gyvenimo aprašymai, išsilavinimą pagrindžiantys dokumentai, atestatai, sertifikatai ir kita vykdant pirkimą pateikta / privaloma pateikti informacija)</w:t>
      </w:r>
    </w:p>
    <w:p w14:paraId="79B7D554" w14:textId="77777777" w:rsidR="00C87EBD" w:rsidRPr="00162402" w:rsidRDefault="00C87EBD" w:rsidP="00C87EBD">
      <w:pPr>
        <w:pStyle w:val="Sraopastraipa"/>
        <w:numPr>
          <w:ilvl w:val="0"/>
          <w:numId w:val="18"/>
        </w:numPr>
        <w:tabs>
          <w:tab w:val="clear" w:pos="1298"/>
          <w:tab w:val="left" w:pos="993"/>
        </w:tabs>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kiti paraiškoje ar projekto įgyvendinimo metu pateikti duomenys.</w:t>
      </w:r>
    </w:p>
    <w:p w14:paraId="43399C30" w14:textId="101EA53D" w:rsidR="00C87EBD" w:rsidRPr="00162402" w:rsidRDefault="00C87EBD" w:rsidP="00E35EC5">
      <w:pPr>
        <w:tabs>
          <w:tab w:val="clear" w:pos="1298"/>
          <w:tab w:val="left" w:pos="993"/>
        </w:tabs>
        <w:suppressAutoHyphens w:val="0"/>
        <w:spacing w:after="0"/>
        <w:ind w:firstLine="426"/>
        <w:jc w:val="both"/>
        <w:rPr>
          <w:rFonts w:asciiTheme="minorHAnsi" w:hAnsiTheme="minorHAnsi" w:cstheme="minorHAnsi"/>
          <w:sz w:val="24"/>
          <w:szCs w:val="24"/>
        </w:rPr>
      </w:pPr>
      <w:r w:rsidRPr="00162402">
        <w:rPr>
          <w:rFonts w:asciiTheme="minorHAnsi" w:hAnsiTheme="minorHAnsi" w:cstheme="minorHAnsi"/>
          <w:sz w:val="24"/>
          <w:szCs w:val="24"/>
        </w:rPr>
        <w:t>Nurodytų asmens duomenų pateikimas yra būtinas siekiant skirti ir išmokėti kompensacinę išmoką.</w:t>
      </w:r>
    </w:p>
    <w:p w14:paraId="3C577C1A" w14:textId="77777777" w:rsidR="00AB5F51" w:rsidRPr="00162402" w:rsidRDefault="00AB5F51" w:rsidP="00AB5F51">
      <w:pPr>
        <w:pStyle w:val="Sraopastraipa"/>
        <w:suppressAutoHyphens w:val="0"/>
        <w:spacing w:after="0" w:line="240" w:lineRule="auto"/>
        <w:ind w:left="360"/>
        <w:contextualSpacing/>
        <w:jc w:val="both"/>
        <w:rPr>
          <w:rFonts w:asciiTheme="minorHAnsi" w:hAnsiTheme="minorHAnsi" w:cstheme="minorHAnsi"/>
          <w:sz w:val="24"/>
          <w:szCs w:val="24"/>
          <w:lang w:val="lt-LT"/>
        </w:rPr>
      </w:pPr>
    </w:p>
    <w:p w14:paraId="2C8BD93B" w14:textId="08D2A7D8"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5. Asmens duomenų šaltiniai</w:t>
      </w:r>
      <w:r w:rsidR="008D7AFF" w:rsidRPr="00162402">
        <w:rPr>
          <w:rFonts w:asciiTheme="minorHAnsi" w:hAnsiTheme="minorHAnsi" w:cstheme="minorHAnsi"/>
          <w:b/>
          <w:bCs/>
          <w:sz w:val="24"/>
          <w:szCs w:val="24"/>
        </w:rPr>
        <w:t xml:space="preserve">  </w:t>
      </w:r>
    </w:p>
    <w:p w14:paraId="0C19672E" w14:textId="49E6E856"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Agentūr</w:t>
      </w:r>
      <w:r w:rsidR="00A21BCB" w:rsidRPr="00162402">
        <w:rPr>
          <w:rFonts w:asciiTheme="minorHAnsi" w:hAnsiTheme="minorHAnsi" w:cstheme="minorHAnsi"/>
          <w:sz w:val="24"/>
          <w:szCs w:val="24"/>
        </w:rPr>
        <w:t>os</w:t>
      </w:r>
      <w:r w:rsidR="003E4E33" w:rsidRPr="00162402">
        <w:rPr>
          <w:rFonts w:asciiTheme="minorHAnsi" w:hAnsiTheme="minorHAnsi" w:cstheme="minorHAnsi"/>
          <w:sz w:val="24"/>
          <w:szCs w:val="24"/>
        </w:rPr>
        <w:t xml:space="preserve"> tvarkomi asmens duomenys </w:t>
      </w:r>
      <w:r w:rsidR="002C3D1D" w:rsidRPr="00162402">
        <w:rPr>
          <w:rFonts w:asciiTheme="minorHAnsi" w:hAnsiTheme="minorHAnsi" w:cstheme="minorHAnsi"/>
          <w:sz w:val="24"/>
          <w:szCs w:val="24"/>
        </w:rPr>
        <w:t xml:space="preserve">gali būti </w:t>
      </w:r>
      <w:r w:rsidR="003E4E33" w:rsidRPr="00162402">
        <w:rPr>
          <w:rFonts w:asciiTheme="minorHAnsi" w:hAnsiTheme="minorHAnsi" w:cstheme="minorHAnsi"/>
          <w:sz w:val="24"/>
          <w:szCs w:val="24"/>
        </w:rPr>
        <w:t>gaunami iš</w:t>
      </w:r>
      <w:r w:rsidR="003604CC" w:rsidRPr="00162402">
        <w:rPr>
          <w:rFonts w:asciiTheme="minorHAnsi" w:hAnsiTheme="minorHAnsi" w:cstheme="minorHAnsi"/>
          <w:sz w:val="24"/>
          <w:szCs w:val="24"/>
        </w:rPr>
        <w:t xml:space="preserve"> šių šaltinių</w:t>
      </w:r>
      <w:r w:rsidRPr="00162402">
        <w:rPr>
          <w:rFonts w:asciiTheme="minorHAnsi" w:hAnsiTheme="minorHAnsi" w:cstheme="minorHAnsi"/>
          <w:sz w:val="24"/>
          <w:szCs w:val="24"/>
        </w:rPr>
        <w:t>:</w:t>
      </w:r>
    </w:p>
    <w:p w14:paraId="29719C0B" w14:textId="02D46CCA" w:rsidR="002C3D1D" w:rsidRPr="00162402" w:rsidRDefault="00D93599" w:rsidP="3ED1DA11">
      <w:pPr>
        <w:pStyle w:val="Sraopastraipa"/>
        <w:numPr>
          <w:ilvl w:val="0"/>
          <w:numId w:val="13"/>
        </w:numPr>
        <w:tabs>
          <w:tab w:val="clear" w:pos="1298"/>
        </w:tabs>
        <w:spacing w:after="0"/>
        <w:ind w:left="0" w:firstLine="36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Pateikiami pareiškėjo / projekto vykdytojo</w:t>
      </w:r>
      <w:r w:rsidR="00C87EBD" w:rsidRPr="00162402">
        <w:rPr>
          <w:rFonts w:asciiTheme="minorHAnsi" w:hAnsiTheme="minorHAnsi" w:cstheme="minorHAnsi"/>
          <w:sz w:val="24"/>
          <w:szCs w:val="24"/>
          <w:lang w:val="lt-LT"/>
        </w:rPr>
        <w:t xml:space="preserve"> (ar jo </w:t>
      </w:r>
      <w:r w:rsidRPr="00162402">
        <w:rPr>
          <w:rFonts w:asciiTheme="minorHAnsi" w:hAnsiTheme="minorHAnsi" w:cstheme="minorHAnsi"/>
          <w:sz w:val="24"/>
          <w:szCs w:val="24"/>
          <w:lang w:val="lt-LT"/>
        </w:rPr>
        <w:t>įgalioto asmens</w:t>
      </w:r>
      <w:r w:rsidR="00C87EBD" w:rsidRPr="00162402">
        <w:rPr>
          <w:rFonts w:asciiTheme="minorHAnsi" w:hAnsiTheme="minorHAnsi" w:cstheme="minorHAnsi"/>
          <w:sz w:val="24"/>
          <w:szCs w:val="24"/>
          <w:lang w:val="lt-LT"/>
        </w:rPr>
        <w:t>)</w:t>
      </w:r>
      <w:r w:rsidRPr="00162402">
        <w:rPr>
          <w:rFonts w:asciiTheme="minorHAnsi" w:hAnsiTheme="minorHAnsi" w:cstheme="minorHAnsi"/>
          <w:sz w:val="24"/>
          <w:szCs w:val="24"/>
          <w:lang w:val="lt-LT"/>
        </w:rPr>
        <w:t xml:space="preserve"> teikiamoje paraiškoje bei projekto vykdymo metu</w:t>
      </w:r>
      <w:r w:rsidR="002C3D1D" w:rsidRPr="00162402">
        <w:rPr>
          <w:rFonts w:asciiTheme="minorHAnsi" w:eastAsiaTheme="minorEastAsia" w:hAnsiTheme="minorHAnsi" w:cstheme="minorHAnsi"/>
          <w:sz w:val="24"/>
          <w:szCs w:val="24"/>
          <w:lang w:val="lt-LT"/>
        </w:rPr>
        <w:t>;</w:t>
      </w:r>
    </w:p>
    <w:p w14:paraId="1D30E6DA" w14:textId="617454D8" w:rsidR="00E70D27" w:rsidRPr="00162402" w:rsidRDefault="00522F4D" w:rsidP="00E70D27">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color w:val="000000"/>
          <w:sz w:val="24"/>
          <w:szCs w:val="24"/>
          <w:lang w:val="lt-LT" w:eastAsia="lt-LT"/>
        </w:rPr>
        <w:t xml:space="preserve">VĮ </w:t>
      </w:r>
      <w:r w:rsidR="00BF1BCF" w:rsidRPr="00162402">
        <w:rPr>
          <w:rFonts w:asciiTheme="minorHAnsi" w:hAnsiTheme="minorHAnsi" w:cstheme="minorHAnsi"/>
          <w:color w:val="000000"/>
          <w:sz w:val="24"/>
          <w:szCs w:val="24"/>
          <w:lang w:val="lt-LT" w:eastAsia="lt-LT"/>
        </w:rPr>
        <w:t>Lietuvos Respublikos žemės ūkio ir kaimo verslo registras</w:t>
      </w:r>
      <w:r w:rsidR="00E70D27" w:rsidRPr="00162402">
        <w:rPr>
          <w:rFonts w:asciiTheme="minorHAnsi" w:hAnsiTheme="minorHAnsi" w:cstheme="minorHAnsi"/>
          <w:sz w:val="24"/>
          <w:szCs w:val="24"/>
          <w:lang w:val="lt-LT"/>
        </w:rPr>
        <w:t>;</w:t>
      </w:r>
    </w:p>
    <w:p w14:paraId="47DD8831" w14:textId="23153BFA" w:rsidR="003D3A4D" w:rsidRPr="00162402" w:rsidRDefault="00D93599"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Valstybinės mokesčių inspekcijos</w:t>
      </w:r>
      <w:r w:rsidRPr="00162402">
        <w:rPr>
          <w:rFonts w:asciiTheme="minorHAnsi" w:hAnsiTheme="minorHAnsi" w:cstheme="minorHAnsi"/>
          <w:lang w:val="lt-LT"/>
        </w:rPr>
        <w:t xml:space="preserve"> </w:t>
      </w:r>
      <w:r w:rsidRPr="00162402">
        <w:rPr>
          <w:rFonts w:asciiTheme="minorHAnsi" w:hAnsiTheme="minorHAnsi" w:cstheme="minorHAnsi"/>
          <w:sz w:val="24"/>
          <w:szCs w:val="24"/>
          <w:lang w:val="lt-LT"/>
        </w:rPr>
        <w:t>prie Lietuvos Respublikos finansų ministerijos</w:t>
      </w:r>
      <w:r w:rsidR="003D3A4D" w:rsidRPr="00162402">
        <w:rPr>
          <w:rFonts w:asciiTheme="minorHAnsi" w:hAnsiTheme="minorHAnsi" w:cstheme="minorHAnsi"/>
          <w:sz w:val="24"/>
          <w:szCs w:val="24"/>
          <w:lang w:val="lt-LT"/>
        </w:rPr>
        <w:t>;</w:t>
      </w:r>
    </w:p>
    <w:p w14:paraId="48A158B9" w14:textId="1C68CB1A" w:rsidR="0036044F" w:rsidRPr="00162402" w:rsidRDefault="000C4514" w:rsidP="0036044F">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Valstybinio socialinio draudimo fondo</w:t>
      </w:r>
      <w:r w:rsidRPr="00162402" w:rsidDel="000C4514">
        <w:rPr>
          <w:rFonts w:asciiTheme="minorHAnsi" w:hAnsiTheme="minorHAnsi" w:cstheme="minorHAnsi"/>
          <w:color w:val="000000"/>
          <w:sz w:val="24"/>
          <w:szCs w:val="24"/>
          <w:lang w:val="lt-LT" w:eastAsia="en-GB"/>
        </w:rPr>
        <w:t xml:space="preserve"> </w:t>
      </w:r>
      <w:r w:rsidRPr="00162402">
        <w:rPr>
          <w:rFonts w:asciiTheme="minorHAnsi" w:hAnsiTheme="minorHAnsi" w:cstheme="minorHAnsi"/>
          <w:color w:val="000000"/>
          <w:sz w:val="24"/>
          <w:szCs w:val="24"/>
          <w:lang w:val="lt-LT" w:eastAsia="en-GB"/>
        </w:rPr>
        <w:t>va</w:t>
      </w:r>
      <w:r w:rsidR="00457436" w:rsidRPr="00162402">
        <w:rPr>
          <w:rFonts w:asciiTheme="minorHAnsi" w:hAnsiTheme="minorHAnsi" w:cstheme="minorHAnsi"/>
          <w:color w:val="000000"/>
          <w:sz w:val="24"/>
          <w:szCs w:val="24"/>
          <w:lang w:val="lt-LT" w:eastAsia="en-GB"/>
        </w:rPr>
        <w:t>l</w:t>
      </w:r>
      <w:r w:rsidRPr="00162402">
        <w:rPr>
          <w:rFonts w:asciiTheme="minorHAnsi" w:hAnsiTheme="minorHAnsi" w:cstheme="minorHAnsi"/>
          <w:color w:val="000000"/>
          <w:sz w:val="24"/>
          <w:szCs w:val="24"/>
          <w:lang w:val="lt-LT" w:eastAsia="en-GB"/>
        </w:rPr>
        <w:t xml:space="preserve">dybos valdomų </w:t>
      </w:r>
      <w:r w:rsidR="0036044F" w:rsidRPr="00162402">
        <w:rPr>
          <w:rFonts w:asciiTheme="minorHAnsi" w:hAnsiTheme="minorHAnsi" w:cstheme="minorHAnsi"/>
          <w:color w:val="000000"/>
          <w:sz w:val="24"/>
          <w:szCs w:val="24"/>
          <w:lang w:val="lt-LT" w:eastAsia="en-GB"/>
        </w:rPr>
        <w:t>informacinių sistemų</w:t>
      </w:r>
      <w:r w:rsidR="003E637B" w:rsidRPr="00162402">
        <w:rPr>
          <w:rFonts w:asciiTheme="minorHAnsi" w:hAnsiTheme="minorHAnsi" w:cstheme="minorHAnsi"/>
          <w:sz w:val="24"/>
          <w:szCs w:val="24"/>
          <w:lang w:val="lt-LT"/>
        </w:rPr>
        <w:t>;</w:t>
      </w:r>
    </w:p>
    <w:p w14:paraId="7415C62D" w14:textId="69F39CE2" w:rsidR="003D3A4D" w:rsidRPr="00162402" w:rsidRDefault="0036044F" w:rsidP="0036044F">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 xml:space="preserve">Lietuvos Respublikos konkurencijos tarybos Suteiktos valstybės pagalbos ir nereikšmingos (de </w:t>
      </w:r>
      <w:proofErr w:type="spellStart"/>
      <w:r w:rsidRPr="00162402">
        <w:rPr>
          <w:rFonts w:asciiTheme="minorHAnsi" w:hAnsiTheme="minorHAnsi" w:cstheme="minorHAnsi"/>
          <w:sz w:val="24"/>
          <w:szCs w:val="24"/>
          <w:lang w:val="lt-LT"/>
        </w:rPr>
        <w:t>minimis</w:t>
      </w:r>
      <w:proofErr w:type="spellEnd"/>
      <w:r w:rsidRPr="00162402">
        <w:rPr>
          <w:rFonts w:asciiTheme="minorHAnsi" w:hAnsiTheme="minorHAnsi" w:cstheme="minorHAnsi"/>
          <w:sz w:val="24"/>
          <w:szCs w:val="24"/>
          <w:lang w:val="lt-LT"/>
        </w:rPr>
        <w:t>) pagalbos registro;</w:t>
      </w:r>
    </w:p>
    <w:p w14:paraId="782ADA36" w14:textId="365E0EC4" w:rsidR="00010B5D" w:rsidRPr="00162402" w:rsidRDefault="5BF6273B"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 xml:space="preserve">VĮ </w:t>
      </w:r>
      <w:r w:rsidR="082C1875" w:rsidRPr="00162402">
        <w:rPr>
          <w:rFonts w:asciiTheme="minorHAnsi" w:hAnsiTheme="minorHAnsi" w:cstheme="minorHAnsi"/>
          <w:sz w:val="24"/>
          <w:szCs w:val="24"/>
          <w:lang w:val="lt-LT"/>
        </w:rPr>
        <w:t>“</w:t>
      </w:r>
      <w:r w:rsidRPr="00162402">
        <w:rPr>
          <w:rFonts w:asciiTheme="minorHAnsi" w:hAnsiTheme="minorHAnsi" w:cstheme="minorHAnsi"/>
          <w:sz w:val="24"/>
          <w:szCs w:val="24"/>
          <w:lang w:val="lt-LT"/>
        </w:rPr>
        <w:t>Registrų centras”</w:t>
      </w:r>
      <w:r w:rsidR="339ABAF6" w:rsidRPr="00162402">
        <w:rPr>
          <w:rFonts w:asciiTheme="minorHAnsi" w:hAnsiTheme="minorHAnsi" w:cstheme="minorHAnsi"/>
          <w:sz w:val="24"/>
          <w:szCs w:val="24"/>
          <w:lang w:val="lt-LT"/>
        </w:rPr>
        <w:t xml:space="preserve"> </w:t>
      </w:r>
      <w:r w:rsidR="002C3D1D" w:rsidRPr="00162402">
        <w:rPr>
          <w:rFonts w:asciiTheme="minorHAnsi" w:hAnsiTheme="minorHAnsi" w:cstheme="minorHAnsi"/>
          <w:sz w:val="24"/>
          <w:szCs w:val="24"/>
          <w:lang w:val="lt-LT"/>
        </w:rPr>
        <w:t xml:space="preserve">valdomų </w:t>
      </w:r>
      <w:r w:rsidR="0036044F" w:rsidRPr="00162402">
        <w:rPr>
          <w:rFonts w:asciiTheme="minorHAnsi" w:hAnsiTheme="minorHAnsi" w:cstheme="minorHAnsi"/>
          <w:sz w:val="24"/>
          <w:szCs w:val="24"/>
          <w:lang w:val="lt-LT"/>
        </w:rPr>
        <w:t>registr</w:t>
      </w:r>
      <w:r w:rsidR="002C3D1D" w:rsidRPr="00162402">
        <w:rPr>
          <w:rFonts w:asciiTheme="minorHAnsi" w:hAnsiTheme="minorHAnsi" w:cstheme="minorHAnsi"/>
          <w:sz w:val="24"/>
          <w:szCs w:val="24"/>
          <w:lang w:val="lt-LT"/>
        </w:rPr>
        <w:t>ų</w:t>
      </w:r>
      <w:r w:rsidR="0036044F" w:rsidRPr="00162402">
        <w:rPr>
          <w:rFonts w:asciiTheme="minorHAnsi" w:hAnsiTheme="minorHAnsi" w:cstheme="minorHAnsi"/>
          <w:sz w:val="24"/>
          <w:szCs w:val="24"/>
          <w:lang w:val="lt-LT"/>
        </w:rPr>
        <w:t xml:space="preserve"> </w:t>
      </w:r>
      <w:r w:rsidR="000C4514" w:rsidRPr="00162402">
        <w:rPr>
          <w:rFonts w:asciiTheme="minorHAnsi" w:hAnsiTheme="minorHAnsi" w:cstheme="minorHAnsi"/>
          <w:sz w:val="24"/>
          <w:szCs w:val="24"/>
          <w:lang w:val="lt-LT"/>
        </w:rPr>
        <w:t>(</w:t>
      </w:r>
      <w:r w:rsidR="0036044F" w:rsidRPr="00162402">
        <w:rPr>
          <w:rFonts w:asciiTheme="minorHAnsi" w:hAnsiTheme="minorHAnsi" w:cstheme="minorHAnsi"/>
          <w:sz w:val="24"/>
          <w:szCs w:val="24"/>
          <w:lang w:val="lt-LT"/>
        </w:rPr>
        <w:t>dėl įmonės dydžio</w:t>
      </w:r>
      <w:r w:rsidR="00154BFA" w:rsidRPr="00162402">
        <w:rPr>
          <w:rFonts w:asciiTheme="minorHAnsi" w:hAnsiTheme="minorHAnsi" w:cstheme="minorHAnsi"/>
          <w:sz w:val="24"/>
          <w:szCs w:val="24"/>
          <w:lang w:val="lt-LT"/>
        </w:rPr>
        <w:t>,</w:t>
      </w:r>
      <w:r w:rsidR="0036044F" w:rsidRPr="00162402">
        <w:rPr>
          <w:rFonts w:asciiTheme="minorHAnsi" w:hAnsiTheme="minorHAnsi" w:cstheme="minorHAnsi"/>
          <w:sz w:val="24"/>
          <w:szCs w:val="24"/>
          <w:lang w:val="lt-LT"/>
        </w:rPr>
        <w:t xml:space="preserve"> sunkumų</w:t>
      </w:r>
      <w:r w:rsidR="00154BFA" w:rsidRPr="00162402">
        <w:rPr>
          <w:rFonts w:asciiTheme="minorHAnsi" w:hAnsiTheme="minorHAnsi" w:cstheme="minorHAnsi"/>
          <w:sz w:val="24"/>
          <w:szCs w:val="24"/>
          <w:lang w:val="lt-LT"/>
        </w:rPr>
        <w:t xml:space="preserve"> pat</w:t>
      </w:r>
      <w:r w:rsidR="000F7DAE" w:rsidRPr="00162402">
        <w:rPr>
          <w:rFonts w:asciiTheme="minorHAnsi" w:hAnsiTheme="minorHAnsi" w:cstheme="minorHAnsi"/>
          <w:sz w:val="24"/>
          <w:szCs w:val="24"/>
          <w:lang w:val="lt-LT"/>
        </w:rPr>
        <w:t>y</w:t>
      </w:r>
      <w:r w:rsidR="00154BFA" w:rsidRPr="00162402">
        <w:rPr>
          <w:rFonts w:asciiTheme="minorHAnsi" w:hAnsiTheme="minorHAnsi" w:cstheme="minorHAnsi"/>
          <w:sz w:val="24"/>
          <w:szCs w:val="24"/>
          <w:lang w:val="lt-LT"/>
        </w:rPr>
        <w:t>ri</w:t>
      </w:r>
      <w:r w:rsidR="000F7DAE" w:rsidRPr="00162402">
        <w:rPr>
          <w:rFonts w:asciiTheme="minorHAnsi" w:hAnsiTheme="minorHAnsi" w:cstheme="minorHAnsi"/>
          <w:sz w:val="24"/>
          <w:szCs w:val="24"/>
          <w:lang w:val="lt-LT"/>
        </w:rPr>
        <w:t>mo</w:t>
      </w:r>
      <w:r w:rsidR="0036044F" w:rsidRPr="00162402">
        <w:rPr>
          <w:rFonts w:asciiTheme="minorHAnsi" w:hAnsiTheme="minorHAnsi" w:cstheme="minorHAnsi"/>
          <w:sz w:val="24"/>
          <w:szCs w:val="24"/>
          <w:lang w:val="lt-LT"/>
        </w:rPr>
        <w:t xml:space="preserve"> įvertinimo</w:t>
      </w:r>
      <w:r w:rsidR="003E637B" w:rsidRPr="00162402">
        <w:rPr>
          <w:rFonts w:asciiTheme="minorHAnsi" w:hAnsiTheme="minorHAnsi" w:cstheme="minorHAnsi"/>
          <w:sz w:val="24"/>
          <w:szCs w:val="24"/>
          <w:lang w:val="lt-LT"/>
        </w:rPr>
        <w:t>, susijusių įmonių</w:t>
      </w:r>
      <w:r w:rsidR="000C4514" w:rsidRPr="00162402">
        <w:rPr>
          <w:rFonts w:asciiTheme="minorHAnsi" w:hAnsiTheme="minorHAnsi" w:cstheme="minorHAnsi"/>
          <w:sz w:val="24"/>
          <w:szCs w:val="24"/>
          <w:lang w:val="lt-LT"/>
        </w:rPr>
        <w:t>)</w:t>
      </w:r>
      <w:r w:rsidR="002A618C" w:rsidRPr="00162402">
        <w:rPr>
          <w:rFonts w:asciiTheme="minorHAnsi" w:hAnsiTheme="minorHAnsi" w:cstheme="minorHAnsi"/>
          <w:sz w:val="24"/>
          <w:szCs w:val="24"/>
          <w:lang w:val="lt-LT"/>
        </w:rPr>
        <w:t>;</w:t>
      </w:r>
    </w:p>
    <w:p w14:paraId="3D1BD1E0" w14:textId="56CB357B" w:rsidR="000F7DAE" w:rsidRPr="00162402" w:rsidRDefault="000F7DAE" w:rsidP="003D3A4D">
      <w:pPr>
        <w:pStyle w:val="Sraopastraipa"/>
        <w:numPr>
          <w:ilvl w:val="0"/>
          <w:numId w:val="13"/>
        </w:numPr>
        <w:tabs>
          <w:tab w:val="clear" w:pos="1298"/>
        </w:tabs>
        <w:spacing w:after="0"/>
        <w:jc w:val="both"/>
        <w:rPr>
          <w:rFonts w:asciiTheme="minorHAnsi" w:eastAsiaTheme="minorEastAsia" w:hAnsiTheme="minorHAnsi" w:cstheme="minorHAnsi"/>
          <w:sz w:val="24"/>
          <w:szCs w:val="24"/>
          <w:lang w:val="lt-LT"/>
        </w:rPr>
      </w:pPr>
      <w:r w:rsidRPr="00162402">
        <w:rPr>
          <w:rFonts w:asciiTheme="minorHAnsi" w:hAnsiTheme="minorHAnsi" w:cstheme="minorHAnsi"/>
          <w:sz w:val="24"/>
          <w:szCs w:val="24"/>
          <w:lang w:val="lt-LT"/>
        </w:rPr>
        <w:t>Audito apskaitos turto vertinimo ir nemokumo valdymo tarnybos prie Lietuvos Respublikos finansų ministerijos;</w:t>
      </w:r>
    </w:p>
    <w:p w14:paraId="11CBFA8E" w14:textId="1D8394A2" w:rsidR="002C3D1D" w:rsidRPr="00162402" w:rsidRDefault="002C3D1D" w:rsidP="002C3D1D">
      <w:pPr>
        <w:pStyle w:val="Sraopastraipa"/>
        <w:numPr>
          <w:ilvl w:val="0"/>
          <w:numId w:val="13"/>
        </w:numPr>
        <w:tabs>
          <w:tab w:val="clear" w:pos="1298"/>
        </w:tabs>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Iš k</w:t>
      </w:r>
      <w:r w:rsidR="0036044F" w:rsidRPr="00162402">
        <w:rPr>
          <w:rFonts w:asciiTheme="minorHAnsi" w:hAnsiTheme="minorHAnsi" w:cstheme="minorHAnsi"/>
          <w:sz w:val="24"/>
          <w:szCs w:val="24"/>
          <w:lang w:val="lt-LT"/>
        </w:rPr>
        <w:t xml:space="preserve">itų </w:t>
      </w:r>
      <w:r w:rsidR="00D93599" w:rsidRPr="00162402">
        <w:rPr>
          <w:rFonts w:asciiTheme="minorHAnsi" w:hAnsiTheme="minorHAnsi" w:cstheme="minorHAnsi"/>
          <w:sz w:val="24"/>
          <w:szCs w:val="24"/>
          <w:lang w:val="lt-LT"/>
        </w:rPr>
        <w:t>kompetentingų</w:t>
      </w:r>
      <w:r w:rsidR="0036044F" w:rsidRPr="00162402">
        <w:rPr>
          <w:rFonts w:asciiTheme="minorHAnsi" w:hAnsiTheme="minorHAnsi" w:cstheme="minorHAnsi"/>
          <w:sz w:val="24"/>
          <w:szCs w:val="24"/>
          <w:lang w:val="lt-LT"/>
        </w:rPr>
        <w:t xml:space="preserve"> institucijų </w:t>
      </w:r>
      <w:r w:rsidRPr="00162402">
        <w:rPr>
          <w:rFonts w:asciiTheme="minorHAnsi" w:hAnsiTheme="minorHAnsi" w:cstheme="minorHAnsi"/>
          <w:sz w:val="24"/>
          <w:szCs w:val="24"/>
          <w:lang w:val="lt-LT"/>
        </w:rPr>
        <w:t>teisės aktų nustatyta tvarka.</w:t>
      </w:r>
    </w:p>
    <w:p w14:paraId="0333F5CB" w14:textId="55FCA50D" w:rsidR="004907C2" w:rsidRPr="00162402" w:rsidRDefault="004907C2" w:rsidP="002C3D1D">
      <w:pPr>
        <w:pStyle w:val="Sraopastraipa"/>
        <w:tabs>
          <w:tab w:val="clear" w:pos="1298"/>
        </w:tabs>
        <w:spacing w:after="0"/>
        <w:jc w:val="both"/>
        <w:rPr>
          <w:rFonts w:asciiTheme="minorHAnsi" w:hAnsiTheme="minorHAnsi" w:cstheme="minorHAnsi"/>
          <w:sz w:val="24"/>
          <w:szCs w:val="24"/>
          <w:lang w:val="lt-LT"/>
        </w:rPr>
      </w:pPr>
      <w:r w:rsidRPr="00162402">
        <w:rPr>
          <w:rFonts w:asciiTheme="minorHAnsi" w:hAnsiTheme="minorHAnsi" w:cstheme="minorHAnsi"/>
          <w:b/>
          <w:bCs/>
          <w:sz w:val="24"/>
          <w:szCs w:val="24"/>
          <w:lang w:val="lt-LT"/>
        </w:rPr>
        <w:t>6.</w:t>
      </w:r>
      <w:r w:rsidRPr="00162402">
        <w:rPr>
          <w:rFonts w:asciiTheme="minorHAnsi" w:hAnsiTheme="minorHAnsi" w:cstheme="minorHAnsi"/>
          <w:sz w:val="24"/>
          <w:szCs w:val="24"/>
          <w:lang w:val="lt-LT"/>
        </w:rPr>
        <w:t xml:space="preserve"> </w:t>
      </w:r>
      <w:r w:rsidRPr="00162402">
        <w:rPr>
          <w:rFonts w:asciiTheme="minorHAnsi" w:hAnsiTheme="minorHAnsi" w:cstheme="minorHAnsi"/>
          <w:b/>
          <w:bCs/>
          <w:sz w:val="24"/>
          <w:szCs w:val="24"/>
          <w:lang w:val="lt-LT"/>
        </w:rPr>
        <w:t>Asmens duomenų gavėjai</w:t>
      </w:r>
    </w:p>
    <w:p w14:paraId="58247A6A" w14:textId="77777777" w:rsidR="000C67B0" w:rsidRPr="00162402" w:rsidRDefault="00F00432" w:rsidP="000C67B0">
      <w:pPr>
        <w:tabs>
          <w:tab w:val="left" w:pos="720"/>
        </w:tabs>
        <w:suppressAutoHyphens w:val="0"/>
        <w:spacing w:after="0"/>
        <w:rPr>
          <w:rFonts w:asciiTheme="minorHAnsi" w:hAnsiTheme="minorHAnsi" w:cstheme="minorHAnsi"/>
          <w:sz w:val="24"/>
          <w:szCs w:val="24"/>
        </w:rPr>
      </w:pPr>
      <w:r w:rsidRPr="00162402">
        <w:rPr>
          <w:rFonts w:asciiTheme="minorHAnsi" w:hAnsiTheme="minorHAnsi" w:cstheme="minorHAnsi"/>
          <w:sz w:val="24"/>
          <w:szCs w:val="24"/>
        </w:rPr>
        <w:t xml:space="preserve">Agentūra </w:t>
      </w:r>
      <w:r w:rsidR="004907C2" w:rsidRPr="00162402">
        <w:rPr>
          <w:rFonts w:asciiTheme="minorHAnsi" w:hAnsiTheme="minorHAnsi" w:cstheme="minorHAnsi"/>
          <w:sz w:val="24"/>
          <w:szCs w:val="24"/>
        </w:rPr>
        <w:t>asmens duomenis gali perduoti:</w:t>
      </w:r>
    </w:p>
    <w:p w14:paraId="18B332F8" w14:textId="2FA47CBE" w:rsidR="002A618C" w:rsidRPr="00162402" w:rsidRDefault="00A2630B" w:rsidP="000C67B0">
      <w:pPr>
        <w:pStyle w:val="Sraopastraipa"/>
        <w:numPr>
          <w:ilvl w:val="0"/>
          <w:numId w:val="6"/>
        </w:numPr>
        <w:tabs>
          <w:tab w:val="left" w:pos="720"/>
        </w:tabs>
        <w:suppressAutoHyphens w:val="0"/>
        <w:spacing w:after="0"/>
        <w:rPr>
          <w:rFonts w:asciiTheme="minorHAnsi" w:hAnsiTheme="minorHAnsi" w:cstheme="minorHAnsi"/>
          <w:sz w:val="24"/>
          <w:szCs w:val="24"/>
          <w:lang w:val="lt-LT"/>
        </w:rPr>
      </w:pPr>
      <w:r w:rsidRPr="00162402">
        <w:rPr>
          <w:rFonts w:asciiTheme="minorHAnsi" w:hAnsiTheme="minorHAnsi" w:cstheme="minorHAnsi"/>
          <w:sz w:val="24"/>
          <w:szCs w:val="24"/>
          <w:lang w:val="lt-LT"/>
        </w:rPr>
        <w:t>K</w:t>
      </w:r>
      <w:r w:rsidR="004907C2" w:rsidRPr="00162402">
        <w:rPr>
          <w:rFonts w:asciiTheme="minorHAnsi" w:hAnsiTheme="minorHAnsi" w:cstheme="minorHAnsi"/>
          <w:sz w:val="24"/>
          <w:szCs w:val="24"/>
          <w:lang w:val="lt-LT"/>
        </w:rPr>
        <w:t>ompetentingoms valdžios</w:t>
      </w:r>
      <w:r w:rsidR="003B4E62" w:rsidRPr="00162402">
        <w:rPr>
          <w:rFonts w:asciiTheme="minorHAnsi" w:hAnsiTheme="minorHAnsi" w:cstheme="minorHAnsi"/>
          <w:sz w:val="24"/>
          <w:szCs w:val="24"/>
          <w:lang w:val="lt-LT"/>
        </w:rPr>
        <w:t>, audito</w:t>
      </w:r>
      <w:r w:rsidR="004907C2" w:rsidRPr="00162402">
        <w:rPr>
          <w:rFonts w:asciiTheme="minorHAnsi" w:hAnsiTheme="minorHAnsi" w:cstheme="minorHAnsi"/>
          <w:sz w:val="24"/>
          <w:szCs w:val="24"/>
          <w:lang w:val="lt-LT"/>
        </w:rPr>
        <w:t xml:space="preserve"> arba teisėsaugos įstaigoms laikantis teisės aktuose nustatytų reikalavimų</w:t>
      </w:r>
      <w:r w:rsidR="00920895" w:rsidRPr="00162402">
        <w:rPr>
          <w:rFonts w:asciiTheme="minorHAnsi" w:hAnsiTheme="minorHAnsi" w:cstheme="minorHAnsi"/>
          <w:sz w:val="24"/>
          <w:szCs w:val="24"/>
          <w:lang w:val="lt-LT"/>
        </w:rPr>
        <w:t>;</w:t>
      </w:r>
    </w:p>
    <w:p w14:paraId="10911B24" w14:textId="6D56F072" w:rsidR="00D93599" w:rsidRPr="00162402" w:rsidRDefault="00D93599" w:rsidP="000C67B0">
      <w:pPr>
        <w:pStyle w:val="Sraopastraipa"/>
        <w:numPr>
          <w:ilvl w:val="0"/>
          <w:numId w:val="6"/>
        </w:numPr>
        <w:tabs>
          <w:tab w:val="left" w:pos="720"/>
        </w:tabs>
        <w:suppressAutoHyphens w:val="0"/>
        <w:spacing w:after="0"/>
        <w:rPr>
          <w:rFonts w:asciiTheme="minorHAnsi" w:hAnsiTheme="minorHAnsi" w:cstheme="minorHAnsi"/>
          <w:sz w:val="24"/>
          <w:szCs w:val="24"/>
          <w:lang w:val="lt-LT"/>
        </w:rPr>
      </w:pPr>
      <w:r w:rsidRPr="00162402">
        <w:rPr>
          <w:rFonts w:asciiTheme="minorHAnsi" w:hAnsiTheme="minorHAnsi" w:cstheme="minorHAnsi"/>
          <w:sz w:val="24"/>
          <w:szCs w:val="24"/>
          <w:lang w:val="lt-LT"/>
        </w:rPr>
        <w:t>Valstybinei mokesčių inspekcijai</w:t>
      </w:r>
      <w:r w:rsidRPr="00162402">
        <w:rPr>
          <w:rFonts w:asciiTheme="minorHAnsi" w:hAnsiTheme="minorHAnsi" w:cstheme="minorHAnsi"/>
          <w:lang w:val="lt-LT"/>
        </w:rPr>
        <w:t xml:space="preserve"> </w:t>
      </w:r>
      <w:r w:rsidRPr="00162402">
        <w:rPr>
          <w:rFonts w:asciiTheme="minorHAnsi" w:hAnsiTheme="minorHAnsi" w:cstheme="minorHAnsi"/>
          <w:sz w:val="24"/>
          <w:szCs w:val="24"/>
          <w:lang w:val="lt-LT"/>
        </w:rPr>
        <w:t>prie Lietuvos Respublikos finansų ministerijos;</w:t>
      </w:r>
    </w:p>
    <w:p w14:paraId="51F16F63" w14:textId="3406FD75" w:rsidR="000C67B0" w:rsidRPr="00162402" w:rsidRDefault="00F336B9"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Priemonės įgyvendinimą koordinuojančiai Lietuvos Respublikos </w:t>
      </w:r>
      <w:r w:rsidR="00D93599" w:rsidRPr="00162402">
        <w:rPr>
          <w:rFonts w:asciiTheme="minorHAnsi" w:hAnsiTheme="minorHAnsi" w:cstheme="minorHAnsi"/>
          <w:sz w:val="24"/>
          <w:szCs w:val="24"/>
          <w:lang w:val="lt-LT"/>
        </w:rPr>
        <w:t>žemės ūkio</w:t>
      </w:r>
      <w:r w:rsidRPr="00162402">
        <w:rPr>
          <w:rFonts w:asciiTheme="minorHAnsi" w:hAnsiTheme="minorHAnsi" w:cstheme="minorHAnsi"/>
          <w:sz w:val="24"/>
          <w:szCs w:val="24"/>
          <w:lang w:val="lt-LT"/>
        </w:rPr>
        <w:t xml:space="preserve"> ministerijai;</w:t>
      </w:r>
    </w:p>
    <w:p w14:paraId="0A61C303" w14:textId="77777777" w:rsidR="000C67B0" w:rsidRPr="00162402" w:rsidRDefault="004907C2"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Agentūros pasitelktiems duomenų tvarkytojams (pvz., informacinių technologijų bendrovėms ir pan.)</w:t>
      </w:r>
      <w:r w:rsidR="000C67B0" w:rsidRPr="00162402">
        <w:rPr>
          <w:rFonts w:asciiTheme="minorHAnsi" w:hAnsiTheme="minorHAnsi" w:cstheme="minorHAnsi"/>
          <w:sz w:val="24"/>
          <w:szCs w:val="24"/>
          <w:lang w:val="lt-LT"/>
        </w:rPr>
        <w:t>;</w:t>
      </w:r>
    </w:p>
    <w:p w14:paraId="321A844E" w14:textId="555DCBD6" w:rsidR="0036044F" w:rsidRPr="00162402" w:rsidRDefault="0036044F" w:rsidP="000C67B0">
      <w:pPr>
        <w:pStyle w:val="Sraopastraipa"/>
        <w:numPr>
          <w:ilvl w:val="0"/>
          <w:numId w:val="6"/>
        </w:numPr>
        <w:suppressAutoHyphens w:val="0"/>
        <w:spacing w:after="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 xml:space="preserve">Lietuvos Respublikos konkurencijos tarybai, valdančiai Suteiktos valstybinės pagalbos ir nereikšmingos (de </w:t>
      </w:r>
      <w:proofErr w:type="spellStart"/>
      <w:r w:rsidRPr="00162402">
        <w:rPr>
          <w:rFonts w:asciiTheme="minorHAnsi" w:hAnsiTheme="minorHAnsi" w:cstheme="minorHAnsi"/>
          <w:sz w:val="24"/>
          <w:szCs w:val="24"/>
          <w:lang w:val="lt-LT"/>
        </w:rPr>
        <w:t>minimis</w:t>
      </w:r>
      <w:proofErr w:type="spellEnd"/>
      <w:r w:rsidRPr="00162402">
        <w:rPr>
          <w:rFonts w:asciiTheme="minorHAnsi" w:hAnsiTheme="minorHAnsi" w:cstheme="minorHAnsi"/>
          <w:sz w:val="24"/>
          <w:szCs w:val="24"/>
          <w:lang w:val="lt-LT"/>
        </w:rPr>
        <w:t>) pagalbos registrą.</w:t>
      </w:r>
    </w:p>
    <w:p w14:paraId="159A1AC8" w14:textId="77777777" w:rsidR="00812233" w:rsidRPr="00162402" w:rsidRDefault="00812233" w:rsidP="00812233">
      <w:pPr>
        <w:pStyle w:val="Sraopastraipa"/>
        <w:suppressAutoHyphens w:val="0"/>
        <w:spacing w:after="0"/>
        <w:jc w:val="both"/>
        <w:rPr>
          <w:rFonts w:asciiTheme="minorHAnsi" w:hAnsiTheme="minorHAnsi" w:cstheme="minorHAnsi"/>
          <w:sz w:val="24"/>
          <w:szCs w:val="24"/>
          <w:lang w:val="lt-LT"/>
        </w:rPr>
      </w:pPr>
    </w:p>
    <w:p w14:paraId="665ADF44" w14:textId="1BCC547F" w:rsidR="004907C2" w:rsidRPr="00162402" w:rsidRDefault="00E712C5" w:rsidP="3ED1DA11">
      <w:pPr>
        <w:pStyle w:val="Sraopastraipa"/>
        <w:suppressAutoHyphens w:val="0"/>
        <w:spacing w:after="0"/>
        <w:ind w:left="0" w:firstLine="360"/>
        <w:jc w:val="both"/>
        <w:rPr>
          <w:rFonts w:asciiTheme="minorHAnsi" w:hAnsiTheme="minorHAnsi" w:cstheme="minorHAnsi"/>
          <w:sz w:val="24"/>
          <w:szCs w:val="24"/>
          <w:lang w:val="lt-LT"/>
        </w:rPr>
      </w:pPr>
      <w:r w:rsidRPr="00162402">
        <w:rPr>
          <w:rFonts w:asciiTheme="minorHAnsi" w:hAnsiTheme="minorHAnsi" w:cstheme="minorHAnsi"/>
          <w:sz w:val="24"/>
          <w:szCs w:val="24"/>
          <w:lang w:val="lt-LT"/>
        </w:rPr>
        <w:t>Agentūra asmens duomenų neperduoda į trečiąsias valstybes ar tarptautines organizacijas, t. y. už Europos Sąjungos ribų, išskyrus atvejus, kai tai jį įpareigoja atlikti teisės aktai ar teismai</w:t>
      </w:r>
      <w:r w:rsidR="00395264" w:rsidRPr="00162402">
        <w:rPr>
          <w:rFonts w:asciiTheme="minorHAnsi" w:hAnsiTheme="minorHAnsi" w:cstheme="minorHAnsi"/>
          <w:sz w:val="24"/>
          <w:szCs w:val="24"/>
          <w:lang w:val="lt-LT"/>
        </w:rPr>
        <w:t>.</w:t>
      </w:r>
    </w:p>
    <w:p w14:paraId="6A82D163" w14:textId="3E3A29C9" w:rsidR="005D77CC" w:rsidRPr="00162402" w:rsidRDefault="005D77CC" w:rsidP="3ED1DA11">
      <w:pPr>
        <w:tabs>
          <w:tab w:val="left" w:pos="720"/>
        </w:tabs>
        <w:suppressAutoHyphens w:val="0"/>
        <w:spacing w:after="0"/>
        <w:jc w:val="both"/>
        <w:rPr>
          <w:rFonts w:asciiTheme="minorHAnsi" w:hAnsiTheme="minorHAnsi" w:cstheme="minorHAnsi"/>
          <w:sz w:val="24"/>
          <w:szCs w:val="24"/>
          <w:highlight w:val="green"/>
        </w:rPr>
      </w:pPr>
    </w:p>
    <w:p w14:paraId="7F2D6E01" w14:textId="77777777"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7. Asmens duomenų saugojimo laikotarpis</w:t>
      </w:r>
    </w:p>
    <w:p w14:paraId="263E43F2" w14:textId="0FBC8A78" w:rsidR="009F548A" w:rsidRPr="00162402" w:rsidRDefault="00D93599" w:rsidP="3ED1DA11">
      <w:pPr>
        <w:tabs>
          <w:tab w:val="left" w:pos="720"/>
        </w:tabs>
        <w:suppressAutoHyphens w:val="0"/>
        <w:spacing w:after="0"/>
        <w:jc w:val="both"/>
        <w:rPr>
          <w:rStyle w:val="ui-provider"/>
          <w:rFonts w:asciiTheme="minorHAnsi" w:hAnsiTheme="minorHAnsi" w:cstheme="minorHAnsi"/>
          <w:sz w:val="24"/>
          <w:szCs w:val="24"/>
        </w:rPr>
      </w:pPr>
      <w:r w:rsidRPr="00162402">
        <w:rPr>
          <w:rFonts w:asciiTheme="minorHAnsi" w:hAnsiTheme="minorHAnsi" w:cstheme="minorHAnsi"/>
          <w:color w:val="auto"/>
          <w:sz w:val="24"/>
          <w:szCs w:val="24"/>
        </w:rPr>
        <w:t xml:space="preserve">Pateikti asmens duomenys saugomi </w:t>
      </w:r>
      <w:r w:rsidR="00F60444" w:rsidRPr="00162402">
        <w:rPr>
          <w:rFonts w:asciiTheme="minorHAnsi" w:hAnsiTheme="minorHAnsi" w:cstheme="minorHAnsi"/>
          <w:color w:val="auto"/>
          <w:sz w:val="24"/>
          <w:szCs w:val="24"/>
        </w:rPr>
        <w:t>ne trumpiau kaip 10 metų nuo paskutinės kompensacinės išmokos suteikimo dienos</w:t>
      </w:r>
      <w:r w:rsidR="003E3CE5" w:rsidRPr="00162402">
        <w:rPr>
          <w:rStyle w:val="ui-provider"/>
          <w:rFonts w:asciiTheme="minorHAnsi" w:hAnsiTheme="minorHAnsi" w:cstheme="minorHAnsi"/>
          <w:sz w:val="24"/>
          <w:szCs w:val="24"/>
        </w:rPr>
        <w:t>.</w:t>
      </w:r>
    </w:p>
    <w:p w14:paraId="2F82A968" w14:textId="77777777" w:rsidR="003E3CE5" w:rsidRPr="00162402" w:rsidRDefault="003E3CE5" w:rsidP="3ED1DA11">
      <w:pPr>
        <w:tabs>
          <w:tab w:val="left" w:pos="720"/>
        </w:tabs>
        <w:suppressAutoHyphens w:val="0"/>
        <w:spacing w:after="0"/>
        <w:jc w:val="both"/>
        <w:rPr>
          <w:rFonts w:asciiTheme="minorHAnsi" w:hAnsiTheme="minorHAnsi" w:cstheme="minorHAnsi"/>
          <w:sz w:val="24"/>
          <w:szCs w:val="24"/>
          <w:highlight w:val="green"/>
        </w:rPr>
      </w:pPr>
    </w:p>
    <w:p w14:paraId="15CD0FEB" w14:textId="150FF4EA" w:rsidR="004907C2" w:rsidRPr="00162402" w:rsidRDefault="004907C2" w:rsidP="3ED1DA11">
      <w:pPr>
        <w:tabs>
          <w:tab w:val="left" w:pos="720"/>
        </w:tabs>
        <w:suppressAutoHyphens w:val="0"/>
        <w:spacing w:after="0"/>
        <w:rPr>
          <w:rFonts w:asciiTheme="minorHAnsi" w:hAnsiTheme="minorHAnsi" w:cstheme="minorHAnsi"/>
          <w:b/>
          <w:bCs/>
          <w:sz w:val="24"/>
          <w:szCs w:val="24"/>
        </w:rPr>
      </w:pPr>
      <w:r w:rsidRPr="00162402">
        <w:rPr>
          <w:rFonts w:asciiTheme="minorHAnsi" w:hAnsiTheme="minorHAnsi" w:cstheme="minorHAnsi"/>
          <w:b/>
          <w:bCs/>
          <w:sz w:val="24"/>
          <w:szCs w:val="24"/>
        </w:rPr>
        <w:t xml:space="preserve">8. Duomenų subjektų teisės </w:t>
      </w:r>
    </w:p>
    <w:p w14:paraId="76E87944" w14:textId="7310668D" w:rsidR="004907C2" w:rsidRPr="00162402" w:rsidRDefault="009F548A"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Duomenų subjektai</w:t>
      </w:r>
      <w:r w:rsidR="004907C2" w:rsidRPr="00162402">
        <w:rPr>
          <w:rFonts w:asciiTheme="minorHAnsi" w:hAnsiTheme="minorHAnsi" w:cstheme="minorHAnsi"/>
          <w:sz w:val="24"/>
          <w:szCs w:val="24"/>
        </w:rPr>
        <w:t xml:space="preserve"> turi šias teises:</w:t>
      </w:r>
    </w:p>
    <w:p w14:paraId="4F81302C" w14:textId="7304E322"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būti informuotu apie asmens duomenų tvarkymą Agentūroje;</w:t>
      </w:r>
    </w:p>
    <w:p w14:paraId="2A21D53D" w14:textId="6678BA81"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prašyti susipažinti su Agentūros tvarkomais asmens duomenimis Reglamento 15 straipsnio nustatyta tvarka;</w:t>
      </w:r>
    </w:p>
    <w:p w14:paraId="6EFE430C" w14:textId="10A86234"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reikalauti ištaisyti netikslius / papildyti neišsamius su </w:t>
      </w:r>
      <w:r w:rsidR="00B1203D" w:rsidRPr="00162402">
        <w:rPr>
          <w:rFonts w:asciiTheme="minorHAnsi" w:hAnsiTheme="minorHAnsi" w:cstheme="minorHAnsi"/>
          <w:sz w:val="24"/>
          <w:szCs w:val="24"/>
        </w:rPr>
        <w:t xml:space="preserve">juo </w:t>
      </w:r>
      <w:r w:rsidRPr="00162402">
        <w:rPr>
          <w:rFonts w:asciiTheme="minorHAnsi" w:hAnsiTheme="minorHAnsi" w:cstheme="minorHAnsi"/>
          <w:sz w:val="24"/>
          <w:szCs w:val="24"/>
        </w:rPr>
        <w:t>susijusius asmens duomenis Reglamento 16 straipsnio nustatyta tvarka;</w:t>
      </w:r>
    </w:p>
    <w:p w14:paraId="2B5F24E9"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reikalauti ištrinti asmens duomenis Reglamento 17 straipsnio nustatyta tvarka;</w:t>
      </w:r>
    </w:p>
    <w:p w14:paraId="7C17DABA"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apriboti savo asmens duomenų tvarkymą Reglamento 18 straipsnio 1 dalyje nurodytais konkrečiais atvejais;</w:t>
      </w:r>
    </w:p>
    <w:p w14:paraId="3A2F1AD7"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nesutikti su asmens duomenų tvarkymu Reglamento 21 straipsnio nustatyta tvarka;</w:t>
      </w:r>
    </w:p>
    <w:p w14:paraId="3C257AF4"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teisę į asmens duomenų </w:t>
      </w:r>
      <w:proofErr w:type="spellStart"/>
      <w:r w:rsidRPr="00162402">
        <w:rPr>
          <w:rFonts w:asciiTheme="minorHAnsi" w:hAnsiTheme="minorHAnsi" w:cstheme="minorHAnsi"/>
          <w:sz w:val="24"/>
          <w:szCs w:val="24"/>
        </w:rPr>
        <w:t>perkeliamumą</w:t>
      </w:r>
      <w:proofErr w:type="spellEnd"/>
      <w:r w:rsidRPr="00162402">
        <w:rPr>
          <w:rFonts w:asciiTheme="minorHAnsi" w:hAnsiTheme="minorHAnsi" w:cstheme="minorHAnsi"/>
          <w:sz w:val="24"/>
          <w:szCs w:val="24"/>
        </w:rPr>
        <w:t xml:space="preserve"> Reglamento 20 straipsnio nustatyta tvarka;</w:t>
      </w:r>
    </w:p>
    <w:p w14:paraId="04EABC1C" w14:textId="77777777"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bet kuriuo metu atšaukti sutikimą dėl asmens duomenų tvarkymo, kai duomenų tvarkymas grindžiamas Reglamento 6 straipsnio 1 dalies a punktu;</w:t>
      </w:r>
    </w:p>
    <w:p w14:paraId="3C3F2D01" w14:textId="0B5D3684"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 xml:space="preserve">- pateikti skundą priežiūros institucijai (Valstybinei duomenų apsaugos inspekcijai, juridinio asmens kodas 188607912, adresas L. Sapiegos g. 17, LT-10312 Vilnius, tel. 8 5 271 2804, el. paštas: </w:t>
      </w:r>
      <w:proofErr w:type="spellStart"/>
      <w:r w:rsidRPr="00162402">
        <w:rPr>
          <w:rFonts w:asciiTheme="minorHAnsi" w:hAnsiTheme="minorHAnsi" w:cstheme="minorHAnsi"/>
          <w:sz w:val="24"/>
          <w:szCs w:val="24"/>
        </w:rPr>
        <w:t>ada@ada.lt</w:t>
      </w:r>
      <w:proofErr w:type="spellEnd"/>
      <w:r w:rsidRPr="00162402">
        <w:rPr>
          <w:rFonts w:asciiTheme="minorHAnsi" w:hAnsiTheme="minorHAnsi" w:cstheme="minorHAnsi"/>
          <w:sz w:val="24"/>
          <w:szCs w:val="24"/>
        </w:rPr>
        <w:t xml:space="preserve">), jei </w:t>
      </w:r>
      <w:r w:rsidR="00B1203D" w:rsidRPr="00162402">
        <w:rPr>
          <w:rFonts w:asciiTheme="minorHAnsi" w:hAnsiTheme="minorHAnsi" w:cstheme="minorHAnsi"/>
          <w:sz w:val="24"/>
          <w:szCs w:val="24"/>
        </w:rPr>
        <w:t xml:space="preserve">jo </w:t>
      </w:r>
      <w:r w:rsidRPr="00162402">
        <w:rPr>
          <w:rFonts w:asciiTheme="minorHAnsi" w:hAnsiTheme="minorHAnsi" w:cstheme="minorHAnsi"/>
          <w:sz w:val="24"/>
          <w:szCs w:val="24"/>
        </w:rPr>
        <w:t>asmens duomenys yra tvarkomi pažeidžiant Reglamentą ar kitų teisės aktų nuostatas.</w:t>
      </w:r>
    </w:p>
    <w:p w14:paraId="5EAE46FE"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5EE670FD" w14:textId="7D213671" w:rsidR="004907C2" w:rsidRPr="00162402" w:rsidRDefault="004907C2" w:rsidP="3ED1DA11">
      <w:pPr>
        <w:tabs>
          <w:tab w:val="left" w:pos="720"/>
        </w:tabs>
        <w:suppressAutoHyphens w:val="0"/>
        <w:spacing w:after="0"/>
        <w:jc w:val="both"/>
        <w:rPr>
          <w:rFonts w:asciiTheme="minorHAnsi" w:hAnsiTheme="minorHAnsi" w:cstheme="minorHAnsi"/>
          <w:sz w:val="24"/>
          <w:szCs w:val="24"/>
        </w:rPr>
      </w:pPr>
      <w:r w:rsidRPr="00162402">
        <w:rPr>
          <w:rFonts w:asciiTheme="minorHAnsi" w:hAnsiTheme="minorHAnsi" w:cstheme="minorHAnsi"/>
          <w:sz w:val="24"/>
          <w:szCs w:val="24"/>
        </w:rPr>
        <w:t>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w:t>
      </w:r>
      <w:r w:rsidR="008B5E6A" w:rsidRPr="00162402">
        <w:rPr>
          <w:rFonts w:asciiTheme="minorHAnsi" w:hAnsiTheme="minorHAnsi" w:cstheme="minorHAnsi"/>
          <w:sz w:val="24"/>
          <w:szCs w:val="24"/>
        </w:rPr>
        <w:t>io</w:t>
      </w:r>
      <w:r w:rsidRPr="00162402">
        <w:rPr>
          <w:rFonts w:asciiTheme="minorHAnsi" w:hAnsiTheme="minorHAnsi" w:cstheme="minorHAnsi"/>
          <w:sz w:val="24"/>
          <w:szCs w:val="24"/>
        </w:rPr>
        <w:t xml:space="preserve"> puslap</w:t>
      </w:r>
      <w:r w:rsidR="008B5E6A" w:rsidRPr="00162402">
        <w:rPr>
          <w:rFonts w:asciiTheme="minorHAnsi" w:hAnsiTheme="minorHAnsi" w:cstheme="minorHAnsi"/>
          <w:sz w:val="24"/>
          <w:szCs w:val="24"/>
        </w:rPr>
        <w:t>io</w:t>
      </w:r>
      <w:r w:rsidRPr="00162402">
        <w:rPr>
          <w:rFonts w:asciiTheme="minorHAnsi" w:hAnsiTheme="minorHAnsi" w:cstheme="minorHAnsi"/>
          <w:sz w:val="24"/>
          <w:szCs w:val="24"/>
        </w:rPr>
        <w:t xml:space="preserve"> </w:t>
      </w:r>
      <w:hyperlink r:id="rId11" w:history="1">
        <w:r w:rsidR="008B5E6A" w:rsidRPr="00162402">
          <w:rPr>
            <w:rStyle w:val="Hipersaitas"/>
            <w:rFonts w:asciiTheme="minorHAnsi" w:hAnsiTheme="minorHAnsi" w:cstheme="minorHAnsi"/>
            <w:sz w:val="24"/>
            <w:szCs w:val="24"/>
          </w:rPr>
          <w:t>https://apva.lrv.lt/lt/</w:t>
        </w:r>
      </w:hyperlink>
      <w:r w:rsidR="008B5E6A" w:rsidRPr="00162402">
        <w:rPr>
          <w:rFonts w:asciiTheme="minorHAnsi" w:hAnsiTheme="minorHAnsi" w:cstheme="minorHAnsi"/>
          <w:sz w:val="24"/>
          <w:szCs w:val="24"/>
        </w:rPr>
        <w:t xml:space="preserve"> skiltyje „Asmens duomenų apsauga“.</w:t>
      </w:r>
    </w:p>
    <w:p w14:paraId="49897745" w14:textId="77777777" w:rsidR="004907C2" w:rsidRPr="00162402" w:rsidRDefault="004907C2" w:rsidP="3ED1DA11">
      <w:pPr>
        <w:tabs>
          <w:tab w:val="left" w:pos="720"/>
        </w:tabs>
        <w:suppressAutoHyphens w:val="0"/>
        <w:spacing w:after="0"/>
        <w:rPr>
          <w:rFonts w:asciiTheme="minorHAnsi" w:hAnsiTheme="minorHAnsi" w:cstheme="minorHAnsi"/>
          <w:sz w:val="24"/>
          <w:szCs w:val="24"/>
        </w:rPr>
      </w:pPr>
    </w:p>
    <w:p w14:paraId="39B17858" w14:textId="7EF0B2F5" w:rsidR="004907C2" w:rsidRPr="00162402" w:rsidRDefault="004907C2" w:rsidP="3ED1DA11">
      <w:pPr>
        <w:tabs>
          <w:tab w:val="left" w:pos="720"/>
        </w:tabs>
        <w:suppressAutoHyphens w:val="0"/>
        <w:spacing w:after="0"/>
        <w:rPr>
          <w:rFonts w:asciiTheme="minorHAnsi" w:hAnsiTheme="minorHAnsi" w:cstheme="minorHAnsi"/>
          <w:sz w:val="24"/>
          <w:szCs w:val="24"/>
        </w:rPr>
      </w:pPr>
      <w:r w:rsidRPr="00162402">
        <w:rPr>
          <w:rFonts w:asciiTheme="minorHAnsi" w:hAnsiTheme="minorHAnsi" w:cstheme="minorHAnsi"/>
          <w:b/>
          <w:bCs/>
          <w:sz w:val="24"/>
          <w:szCs w:val="24"/>
        </w:rPr>
        <w:t xml:space="preserve">9. Automatizuotų sprendimų priėmimas </w:t>
      </w:r>
    </w:p>
    <w:p w14:paraId="68629F7C" w14:textId="4BE16A25" w:rsidR="004907C2" w:rsidRPr="00162402" w:rsidRDefault="00CA1AFC" w:rsidP="3ED1DA11">
      <w:pPr>
        <w:tabs>
          <w:tab w:val="left" w:pos="720"/>
        </w:tabs>
        <w:suppressAutoHyphens w:val="0"/>
        <w:rPr>
          <w:rFonts w:asciiTheme="minorHAnsi" w:hAnsiTheme="minorHAnsi" w:cstheme="minorHAnsi"/>
          <w:sz w:val="24"/>
          <w:szCs w:val="24"/>
        </w:rPr>
      </w:pPr>
      <w:r w:rsidRPr="00162402">
        <w:rPr>
          <w:rFonts w:asciiTheme="minorHAnsi" w:hAnsiTheme="minorHAnsi" w:cstheme="minorHAnsi"/>
          <w:sz w:val="24"/>
          <w:szCs w:val="24"/>
        </w:rPr>
        <w:t>A</w:t>
      </w:r>
      <w:r w:rsidR="00C265E1" w:rsidRPr="00162402">
        <w:rPr>
          <w:rFonts w:asciiTheme="minorHAnsi" w:hAnsiTheme="minorHAnsi" w:cstheme="minorHAnsi"/>
          <w:sz w:val="24"/>
          <w:szCs w:val="24"/>
        </w:rPr>
        <w:t>utomatizuotų sprendim</w:t>
      </w:r>
      <w:r w:rsidRPr="00162402">
        <w:rPr>
          <w:rFonts w:asciiTheme="minorHAnsi" w:hAnsiTheme="minorHAnsi" w:cstheme="minorHAnsi"/>
          <w:sz w:val="24"/>
          <w:szCs w:val="24"/>
        </w:rPr>
        <w:t>ai nebus priimami</w:t>
      </w:r>
      <w:r w:rsidR="00C265E1" w:rsidRPr="00162402">
        <w:rPr>
          <w:rFonts w:asciiTheme="minorHAnsi" w:hAnsiTheme="minorHAnsi" w:cstheme="minorHAnsi"/>
          <w:sz w:val="24"/>
          <w:szCs w:val="24"/>
        </w:rPr>
        <w:t xml:space="preserve">, taip pat </w:t>
      </w:r>
      <w:r w:rsidRPr="00162402">
        <w:rPr>
          <w:rFonts w:asciiTheme="minorHAnsi" w:hAnsiTheme="minorHAnsi" w:cstheme="minorHAnsi"/>
          <w:sz w:val="24"/>
          <w:szCs w:val="24"/>
        </w:rPr>
        <w:t>nebus vykdomas profiliavimas.</w:t>
      </w:r>
    </w:p>
    <w:p w14:paraId="36D12116" w14:textId="77777777" w:rsidR="00EB1D9E" w:rsidRPr="00162402" w:rsidRDefault="00EB1D9E" w:rsidP="3ED1DA11">
      <w:pPr>
        <w:rPr>
          <w:rFonts w:asciiTheme="minorHAnsi" w:hAnsiTheme="minorHAnsi" w:cstheme="minorHAnsi"/>
        </w:rPr>
      </w:pPr>
    </w:p>
    <w:sectPr w:rsidR="00EB1D9E" w:rsidRPr="00162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F56"/>
    <w:multiLevelType w:val="hybridMultilevel"/>
    <w:tmpl w:val="01B60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7E2FD7"/>
    <w:multiLevelType w:val="hybridMultilevel"/>
    <w:tmpl w:val="391C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2044"/>
    <w:multiLevelType w:val="hybridMultilevel"/>
    <w:tmpl w:val="7A24139E"/>
    <w:lvl w:ilvl="0" w:tplc="171E3F5C">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678C1"/>
    <w:multiLevelType w:val="hybridMultilevel"/>
    <w:tmpl w:val="23BAF5A6"/>
    <w:lvl w:ilvl="0" w:tplc="4B88288E">
      <w:start w:val="2"/>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C83BCD"/>
    <w:multiLevelType w:val="hybridMultilevel"/>
    <w:tmpl w:val="D5A6EFF4"/>
    <w:lvl w:ilvl="0" w:tplc="FFFFFFF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A4A3496"/>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92A79"/>
    <w:multiLevelType w:val="hybridMultilevel"/>
    <w:tmpl w:val="4CF6D006"/>
    <w:lvl w:ilvl="0" w:tplc="1B5A9642">
      <w:numFmt w:val="none"/>
      <w:lvlText w:val=""/>
      <w:lvlJc w:val="left"/>
      <w:pPr>
        <w:tabs>
          <w:tab w:val="num" w:pos="360"/>
        </w:tabs>
      </w:pPr>
    </w:lvl>
    <w:lvl w:ilvl="1" w:tplc="F260E89A">
      <w:start w:val="1"/>
      <w:numFmt w:val="lowerLetter"/>
      <w:lvlText w:val="%2."/>
      <w:lvlJc w:val="left"/>
      <w:pPr>
        <w:ind w:left="1440" w:hanging="360"/>
      </w:pPr>
    </w:lvl>
    <w:lvl w:ilvl="2" w:tplc="06E0FE1C">
      <w:start w:val="1"/>
      <w:numFmt w:val="lowerRoman"/>
      <w:lvlText w:val="%3."/>
      <w:lvlJc w:val="right"/>
      <w:pPr>
        <w:ind w:left="2160" w:hanging="180"/>
      </w:pPr>
    </w:lvl>
    <w:lvl w:ilvl="3" w:tplc="3EE07E32">
      <w:start w:val="1"/>
      <w:numFmt w:val="decimal"/>
      <w:lvlText w:val="%4."/>
      <w:lvlJc w:val="left"/>
      <w:pPr>
        <w:ind w:left="2880" w:hanging="360"/>
      </w:pPr>
    </w:lvl>
    <w:lvl w:ilvl="4" w:tplc="D5F23A6C">
      <w:start w:val="1"/>
      <w:numFmt w:val="lowerLetter"/>
      <w:lvlText w:val="%5."/>
      <w:lvlJc w:val="left"/>
      <w:pPr>
        <w:ind w:left="3600" w:hanging="360"/>
      </w:pPr>
    </w:lvl>
    <w:lvl w:ilvl="5" w:tplc="A07EB144">
      <w:start w:val="1"/>
      <w:numFmt w:val="lowerRoman"/>
      <w:lvlText w:val="%6."/>
      <w:lvlJc w:val="right"/>
      <w:pPr>
        <w:ind w:left="4320" w:hanging="180"/>
      </w:pPr>
    </w:lvl>
    <w:lvl w:ilvl="6" w:tplc="2DB000BE">
      <w:start w:val="1"/>
      <w:numFmt w:val="decimal"/>
      <w:lvlText w:val="%7."/>
      <w:lvlJc w:val="left"/>
      <w:pPr>
        <w:ind w:left="5040" w:hanging="360"/>
      </w:pPr>
    </w:lvl>
    <w:lvl w:ilvl="7" w:tplc="F8E4E9EE">
      <w:start w:val="1"/>
      <w:numFmt w:val="lowerLetter"/>
      <w:lvlText w:val="%8."/>
      <w:lvlJc w:val="left"/>
      <w:pPr>
        <w:ind w:left="5760" w:hanging="360"/>
      </w:pPr>
    </w:lvl>
    <w:lvl w:ilvl="8" w:tplc="D0340956">
      <w:start w:val="1"/>
      <w:numFmt w:val="lowerRoman"/>
      <w:lvlText w:val="%9."/>
      <w:lvlJc w:val="right"/>
      <w:pPr>
        <w:ind w:left="6480" w:hanging="180"/>
      </w:pPr>
    </w:lvl>
  </w:abstractNum>
  <w:abstractNum w:abstractNumId="7" w15:restartNumberingAfterBreak="0">
    <w:nsid w:val="24505072"/>
    <w:multiLevelType w:val="hybridMultilevel"/>
    <w:tmpl w:val="EFD66EEC"/>
    <w:lvl w:ilvl="0" w:tplc="BC768C0E">
      <w:start w:val="1"/>
      <w:numFmt w:val="decimal"/>
      <w:lvlText w:val="%1."/>
      <w:lvlJc w:val="left"/>
      <w:pPr>
        <w:ind w:left="720" w:hanging="360"/>
      </w:pPr>
      <w:rPr>
        <w:rFonts w:ascii="Times New Roman" w:eastAsia="SimSu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FC4C52"/>
    <w:multiLevelType w:val="hybridMultilevel"/>
    <w:tmpl w:val="AFF4B9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3A14583"/>
    <w:multiLevelType w:val="hybridMultilevel"/>
    <w:tmpl w:val="0F48B5A6"/>
    <w:lvl w:ilvl="0" w:tplc="27426652">
      <w:start w:val="1"/>
      <w:numFmt w:val="decimal"/>
      <w:lvlText w:val="%1)"/>
      <w:lvlJc w:val="left"/>
      <w:pPr>
        <w:ind w:left="720" w:hanging="360"/>
      </w:pPr>
    </w:lvl>
    <w:lvl w:ilvl="1" w:tplc="C4E29FB4">
      <w:start w:val="1"/>
      <w:numFmt w:val="lowerLetter"/>
      <w:lvlText w:val="%2."/>
      <w:lvlJc w:val="left"/>
      <w:pPr>
        <w:ind w:left="1440" w:hanging="360"/>
      </w:pPr>
    </w:lvl>
    <w:lvl w:ilvl="2" w:tplc="5B16C9A8">
      <w:start w:val="1"/>
      <w:numFmt w:val="lowerRoman"/>
      <w:lvlText w:val="%3."/>
      <w:lvlJc w:val="right"/>
      <w:pPr>
        <w:ind w:left="2160" w:hanging="180"/>
      </w:pPr>
    </w:lvl>
    <w:lvl w:ilvl="3" w:tplc="D88622F0">
      <w:start w:val="1"/>
      <w:numFmt w:val="decimal"/>
      <w:lvlText w:val="%4."/>
      <w:lvlJc w:val="left"/>
      <w:pPr>
        <w:ind w:left="2880" w:hanging="360"/>
      </w:pPr>
    </w:lvl>
    <w:lvl w:ilvl="4" w:tplc="C336652A">
      <w:start w:val="1"/>
      <w:numFmt w:val="lowerLetter"/>
      <w:lvlText w:val="%5."/>
      <w:lvlJc w:val="left"/>
      <w:pPr>
        <w:ind w:left="3600" w:hanging="360"/>
      </w:pPr>
    </w:lvl>
    <w:lvl w:ilvl="5" w:tplc="6E1E03DA">
      <w:start w:val="1"/>
      <w:numFmt w:val="lowerRoman"/>
      <w:lvlText w:val="%6."/>
      <w:lvlJc w:val="right"/>
      <w:pPr>
        <w:ind w:left="4320" w:hanging="180"/>
      </w:pPr>
    </w:lvl>
    <w:lvl w:ilvl="6" w:tplc="09A0B6AE">
      <w:start w:val="1"/>
      <w:numFmt w:val="decimal"/>
      <w:lvlText w:val="%7."/>
      <w:lvlJc w:val="left"/>
      <w:pPr>
        <w:ind w:left="5040" w:hanging="360"/>
      </w:pPr>
    </w:lvl>
    <w:lvl w:ilvl="7" w:tplc="D164702E">
      <w:start w:val="1"/>
      <w:numFmt w:val="lowerLetter"/>
      <w:lvlText w:val="%8."/>
      <w:lvlJc w:val="left"/>
      <w:pPr>
        <w:ind w:left="5760" w:hanging="360"/>
      </w:pPr>
    </w:lvl>
    <w:lvl w:ilvl="8" w:tplc="0426A3AA">
      <w:start w:val="1"/>
      <w:numFmt w:val="lowerRoman"/>
      <w:lvlText w:val="%9."/>
      <w:lvlJc w:val="right"/>
      <w:pPr>
        <w:ind w:left="6480" w:hanging="180"/>
      </w:pPr>
    </w:lvl>
  </w:abstractNum>
  <w:abstractNum w:abstractNumId="10" w15:restartNumberingAfterBreak="0">
    <w:nsid w:val="4DAC1153"/>
    <w:multiLevelType w:val="hybridMultilevel"/>
    <w:tmpl w:val="AB5EC7FC"/>
    <w:lvl w:ilvl="0" w:tplc="9910939E">
      <w:start w:val="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508F505A"/>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821A61"/>
    <w:multiLevelType w:val="hybridMultilevel"/>
    <w:tmpl w:val="DD56C3C2"/>
    <w:lvl w:ilvl="0" w:tplc="42DA1034">
      <w:start w:val="2"/>
      <w:numFmt w:val="bullet"/>
      <w:lvlText w:val="-"/>
      <w:lvlJc w:val="left"/>
      <w:pPr>
        <w:ind w:left="1146" w:hanging="360"/>
      </w:pPr>
      <w:rPr>
        <w:rFonts w:ascii="Times New Roman" w:eastAsia="SimSun"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3" w15:restartNumberingAfterBreak="0">
    <w:nsid w:val="56DE3A99"/>
    <w:multiLevelType w:val="multilevel"/>
    <w:tmpl w:val="9B2C7F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BF1255"/>
    <w:multiLevelType w:val="multilevel"/>
    <w:tmpl w:val="E3945F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654142E1"/>
    <w:multiLevelType w:val="hybridMultilevel"/>
    <w:tmpl w:val="74B8372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68BA075F"/>
    <w:multiLevelType w:val="multilevel"/>
    <w:tmpl w:val="F65024DE"/>
    <w:lvl w:ilvl="0">
      <w:start w:val="1"/>
      <w:numFmt w:val="decimal"/>
      <w:lvlText w:val="%1."/>
      <w:lvlJc w:val="left"/>
      <w:pPr>
        <w:ind w:left="360" w:hanging="360"/>
      </w:pPr>
      <w:rPr>
        <w:rFonts w:ascii="Times New Roman" w:eastAsiaTheme="minorHAnsi" w:hAnsi="Times New Roman" w:cstheme="minorBidi"/>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D75C0D"/>
    <w:multiLevelType w:val="multilevel"/>
    <w:tmpl w:val="2D84A3E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F6C1C72"/>
    <w:multiLevelType w:val="hybridMultilevel"/>
    <w:tmpl w:val="640A38DA"/>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1682136">
    <w:abstractNumId w:val="9"/>
  </w:num>
  <w:num w:numId="2" w16cid:durableId="131137921">
    <w:abstractNumId w:val="6"/>
  </w:num>
  <w:num w:numId="3" w16cid:durableId="1811553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581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974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1735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773519">
    <w:abstractNumId w:val="5"/>
  </w:num>
  <w:num w:numId="8" w16cid:durableId="933585815">
    <w:abstractNumId w:val="11"/>
  </w:num>
  <w:num w:numId="9" w16cid:durableId="1989702856">
    <w:abstractNumId w:val="16"/>
  </w:num>
  <w:num w:numId="10" w16cid:durableId="1049962259">
    <w:abstractNumId w:val="18"/>
  </w:num>
  <w:num w:numId="11" w16cid:durableId="1648244118">
    <w:abstractNumId w:val="2"/>
  </w:num>
  <w:num w:numId="12" w16cid:durableId="776019746">
    <w:abstractNumId w:val="17"/>
  </w:num>
  <w:num w:numId="13" w16cid:durableId="602997582">
    <w:abstractNumId w:val="1"/>
  </w:num>
  <w:num w:numId="14" w16cid:durableId="847254167">
    <w:abstractNumId w:val="7"/>
  </w:num>
  <w:num w:numId="15" w16cid:durableId="985209758">
    <w:abstractNumId w:val="0"/>
  </w:num>
  <w:num w:numId="16" w16cid:durableId="616449630">
    <w:abstractNumId w:val="13"/>
  </w:num>
  <w:num w:numId="17" w16cid:durableId="961115598">
    <w:abstractNumId w:val="3"/>
  </w:num>
  <w:num w:numId="18" w16cid:durableId="1376540439">
    <w:abstractNumId w:val="10"/>
  </w:num>
  <w:num w:numId="19" w16cid:durableId="12308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0399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AA"/>
    <w:rsid w:val="000053B1"/>
    <w:rsid w:val="00010B5D"/>
    <w:rsid w:val="00035A7A"/>
    <w:rsid w:val="00043920"/>
    <w:rsid w:val="000568BA"/>
    <w:rsid w:val="000676E2"/>
    <w:rsid w:val="000725E2"/>
    <w:rsid w:val="00082D3B"/>
    <w:rsid w:val="00085AA3"/>
    <w:rsid w:val="00090B6B"/>
    <w:rsid w:val="00091508"/>
    <w:rsid w:val="000A3625"/>
    <w:rsid w:val="000A3A0C"/>
    <w:rsid w:val="000B4B59"/>
    <w:rsid w:val="000C4514"/>
    <w:rsid w:val="000C67B0"/>
    <w:rsid w:val="000D3DF3"/>
    <w:rsid w:val="000D7E7B"/>
    <w:rsid w:val="000E61BF"/>
    <w:rsid w:val="000F53EB"/>
    <w:rsid w:val="000F7DAE"/>
    <w:rsid w:val="00114BAB"/>
    <w:rsid w:val="0012280E"/>
    <w:rsid w:val="001230DB"/>
    <w:rsid w:val="00127C52"/>
    <w:rsid w:val="001313D2"/>
    <w:rsid w:val="0014599E"/>
    <w:rsid w:val="00154BFA"/>
    <w:rsid w:val="00162402"/>
    <w:rsid w:val="00183D1B"/>
    <w:rsid w:val="00184D73"/>
    <w:rsid w:val="001A069D"/>
    <w:rsid w:val="001A463C"/>
    <w:rsid w:val="001B018C"/>
    <w:rsid w:val="001B7244"/>
    <w:rsid w:val="001F7A95"/>
    <w:rsid w:val="002045C3"/>
    <w:rsid w:val="00210717"/>
    <w:rsid w:val="0022192A"/>
    <w:rsid w:val="00224719"/>
    <w:rsid w:val="00296A03"/>
    <w:rsid w:val="002A54CE"/>
    <w:rsid w:val="002A618C"/>
    <w:rsid w:val="002C0FFB"/>
    <w:rsid w:val="002C3D1D"/>
    <w:rsid w:val="002D5997"/>
    <w:rsid w:val="002D78FB"/>
    <w:rsid w:val="002D7C2E"/>
    <w:rsid w:val="002E2A32"/>
    <w:rsid w:val="0030173E"/>
    <w:rsid w:val="0030695A"/>
    <w:rsid w:val="003335DF"/>
    <w:rsid w:val="00333FFF"/>
    <w:rsid w:val="0033448E"/>
    <w:rsid w:val="00336661"/>
    <w:rsid w:val="0034294B"/>
    <w:rsid w:val="00346DDC"/>
    <w:rsid w:val="00351085"/>
    <w:rsid w:val="0036044F"/>
    <w:rsid w:val="003604CC"/>
    <w:rsid w:val="003713F1"/>
    <w:rsid w:val="00380FD4"/>
    <w:rsid w:val="00382C82"/>
    <w:rsid w:val="0038383E"/>
    <w:rsid w:val="00387357"/>
    <w:rsid w:val="00395264"/>
    <w:rsid w:val="0039744A"/>
    <w:rsid w:val="003B4E62"/>
    <w:rsid w:val="003C441B"/>
    <w:rsid w:val="003D3A4D"/>
    <w:rsid w:val="003D4FE1"/>
    <w:rsid w:val="003D7C87"/>
    <w:rsid w:val="003E3CE5"/>
    <w:rsid w:val="003E4E33"/>
    <w:rsid w:val="003E637B"/>
    <w:rsid w:val="0041478E"/>
    <w:rsid w:val="004360D1"/>
    <w:rsid w:val="00445628"/>
    <w:rsid w:val="00446549"/>
    <w:rsid w:val="00446956"/>
    <w:rsid w:val="004540CD"/>
    <w:rsid w:val="00457436"/>
    <w:rsid w:val="00465641"/>
    <w:rsid w:val="00473FF5"/>
    <w:rsid w:val="004907C2"/>
    <w:rsid w:val="00496AAD"/>
    <w:rsid w:val="004A459F"/>
    <w:rsid w:val="004A59AF"/>
    <w:rsid w:val="004B5BA3"/>
    <w:rsid w:val="004C5E98"/>
    <w:rsid w:val="004E05EB"/>
    <w:rsid w:val="004F2AA2"/>
    <w:rsid w:val="0050075E"/>
    <w:rsid w:val="0050557A"/>
    <w:rsid w:val="00513F79"/>
    <w:rsid w:val="00516E63"/>
    <w:rsid w:val="00522F4D"/>
    <w:rsid w:val="005423F3"/>
    <w:rsid w:val="00576297"/>
    <w:rsid w:val="005866F4"/>
    <w:rsid w:val="00593E18"/>
    <w:rsid w:val="005A138E"/>
    <w:rsid w:val="005B4628"/>
    <w:rsid w:val="005B5707"/>
    <w:rsid w:val="005C4050"/>
    <w:rsid w:val="005C56B5"/>
    <w:rsid w:val="005C58AB"/>
    <w:rsid w:val="005C58E7"/>
    <w:rsid w:val="005D77CC"/>
    <w:rsid w:val="005E6146"/>
    <w:rsid w:val="005F2893"/>
    <w:rsid w:val="005F6EB9"/>
    <w:rsid w:val="006114A2"/>
    <w:rsid w:val="006162E3"/>
    <w:rsid w:val="00623B03"/>
    <w:rsid w:val="00641A93"/>
    <w:rsid w:val="00644A91"/>
    <w:rsid w:val="00646A73"/>
    <w:rsid w:val="0065428D"/>
    <w:rsid w:val="00655A26"/>
    <w:rsid w:val="006614EB"/>
    <w:rsid w:val="00666CF9"/>
    <w:rsid w:val="00671D7F"/>
    <w:rsid w:val="00673B9F"/>
    <w:rsid w:val="00675388"/>
    <w:rsid w:val="006844D0"/>
    <w:rsid w:val="0069623E"/>
    <w:rsid w:val="006A12CF"/>
    <w:rsid w:val="006A29A6"/>
    <w:rsid w:val="006A5161"/>
    <w:rsid w:val="006A7A98"/>
    <w:rsid w:val="006B5929"/>
    <w:rsid w:val="006B5A94"/>
    <w:rsid w:val="006E1609"/>
    <w:rsid w:val="006E7384"/>
    <w:rsid w:val="00706A28"/>
    <w:rsid w:val="0073741C"/>
    <w:rsid w:val="0074182E"/>
    <w:rsid w:val="0075377F"/>
    <w:rsid w:val="007537EA"/>
    <w:rsid w:val="00770DCB"/>
    <w:rsid w:val="007858A7"/>
    <w:rsid w:val="0078649C"/>
    <w:rsid w:val="007C615E"/>
    <w:rsid w:val="00802087"/>
    <w:rsid w:val="00812233"/>
    <w:rsid w:val="008304EE"/>
    <w:rsid w:val="008545EC"/>
    <w:rsid w:val="00876F2D"/>
    <w:rsid w:val="00881E8D"/>
    <w:rsid w:val="008826E0"/>
    <w:rsid w:val="008A138D"/>
    <w:rsid w:val="008B5E6A"/>
    <w:rsid w:val="008C1330"/>
    <w:rsid w:val="008D7AFF"/>
    <w:rsid w:val="008E245C"/>
    <w:rsid w:val="008E7E7D"/>
    <w:rsid w:val="008F3ECA"/>
    <w:rsid w:val="00903A78"/>
    <w:rsid w:val="00920895"/>
    <w:rsid w:val="00924870"/>
    <w:rsid w:val="0093652B"/>
    <w:rsid w:val="00957C03"/>
    <w:rsid w:val="0097233C"/>
    <w:rsid w:val="009812E9"/>
    <w:rsid w:val="00987374"/>
    <w:rsid w:val="009A3CDF"/>
    <w:rsid w:val="009B62A7"/>
    <w:rsid w:val="009B6841"/>
    <w:rsid w:val="009C1BDC"/>
    <w:rsid w:val="009D3BCE"/>
    <w:rsid w:val="009D5400"/>
    <w:rsid w:val="009F548A"/>
    <w:rsid w:val="009F7EAC"/>
    <w:rsid w:val="00A010A5"/>
    <w:rsid w:val="00A04177"/>
    <w:rsid w:val="00A05DAF"/>
    <w:rsid w:val="00A06A17"/>
    <w:rsid w:val="00A10066"/>
    <w:rsid w:val="00A17891"/>
    <w:rsid w:val="00A17F33"/>
    <w:rsid w:val="00A21BCB"/>
    <w:rsid w:val="00A262F9"/>
    <w:rsid w:val="00A2630B"/>
    <w:rsid w:val="00A37FA9"/>
    <w:rsid w:val="00A41A48"/>
    <w:rsid w:val="00A45DCC"/>
    <w:rsid w:val="00A479B5"/>
    <w:rsid w:val="00A5257E"/>
    <w:rsid w:val="00A6256C"/>
    <w:rsid w:val="00A77A74"/>
    <w:rsid w:val="00A831CA"/>
    <w:rsid w:val="00A83DAC"/>
    <w:rsid w:val="00A8649B"/>
    <w:rsid w:val="00AA29E9"/>
    <w:rsid w:val="00AB2045"/>
    <w:rsid w:val="00AB5F51"/>
    <w:rsid w:val="00AE4DFA"/>
    <w:rsid w:val="00AF1823"/>
    <w:rsid w:val="00B069C4"/>
    <w:rsid w:val="00B1203D"/>
    <w:rsid w:val="00B37B75"/>
    <w:rsid w:val="00B50A89"/>
    <w:rsid w:val="00B527B7"/>
    <w:rsid w:val="00B64816"/>
    <w:rsid w:val="00B74468"/>
    <w:rsid w:val="00B840D2"/>
    <w:rsid w:val="00B841DD"/>
    <w:rsid w:val="00B84770"/>
    <w:rsid w:val="00B955A8"/>
    <w:rsid w:val="00B957B3"/>
    <w:rsid w:val="00BA2A2A"/>
    <w:rsid w:val="00BA6213"/>
    <w:rsid w:val="00BB6F40"/>
    <w:rsid w:val="00BC1E64"/>
    <w:rsid w:val="00BC2D08"/>
    <w:rsid w:val="00BD3D18"/>
    <w:rsid w:val="00BE26D7"/>
    <w:rsid w:val="00BF1BCF"/>
    <w:rsid w:val="00BF3D69"/>
    <w:rsid w:val="00C07341"/>
    <w:rsid w:val="00C265E1"/>
    <w:rsid w:val="00C530F6"/>
    <w:rsid w:val="00C7374D"/>
    <w:rsid w:val="00C8384F"/>
    <w:rsid w:val="00C87EBD"/>
    <w:rsid w:val="00C95DE5"/>
    <w:rsid w:val="00C95F67"/>
    <w:rsid w:val="00C968FE"/>
    <w:rsid w:val="00CA046F"/>
    <w:rsid w:val="00CA1AFC"/>
    <w:rsid w:val="00CB04D1"/>
    <w:rsid w:val="00CB3BE3"/>
    <w:rsid w:val="00CD1F1A"/>
    <w:rsid w:val="00CD3729"/>
    <w:rsid w:val="00CE5304"/>
    <w:rsid w:val="00CF0D15"/>
    <w:rsid w:val="00CF1DF4"/>
    <w:rsid w:val="00D04AD5"/>
    <w:rsid w:val="00D41D19"/>
    <w:rsid w:val="00D63170"/>
    <w:rsid w:val="00D72CB5"/>
    <w:rsid w:val="00D849AC"/>
    <w:rsid w:val="00D87396"/>
    <w:rsid w:val="00D921DD"/>
    <w:rsid w:val="00D93599"/>
    <w:rsid w:val="00DA5862"/>
    <w:rsid w:val="00DE0E38"/>
    <w:rsid w:val="00DF0481"/>
    <w:rsid w:val="00E11643"/>
    <w:rsid w:val="00E21F7A"/>
    <w:rsid w:val="00E33E70"/>
    <w:rsid w:val="00E35EC5"/>
    <w:rsid w:val="00E42DF1"/>
    <w:rsid w:val="00E51192"/>
    <w:rsid w:val="00E70D27"/>
    <w:rsid w:val="00E712C5"/>
    <w:rsid w:val="00E85DD0"/>
    <w:rsid w:val="00EA4E47"/>
    <w:rsid w:val="00EB1D9E"/>
    <w:rsid w:val="00ED5805"/>
    <w:rsid w:val="00EE1A4C"/>
    <w:rsid w:val="00EE62AA"/>
    <w:rsid w:val="00EF5E4C"/>
    <w:rsid w:val="00F00432"/>
    <w:rsid w:val="00F15E01"/>
    <w:rsid w:val="00F27E27"/>
    <w:rsid w:val="00F336B9"/>
    <w:rsid w:val="00F35C9D"/>
    <w:rsid w:val="00F40DCC"/>
    <w:rsid w:val="00F52CC3"/>
    <w:rsid w:val="00F60444"/>
    <w:rsid w:val="00F77D81"/>
    <w:rsid w:val="00F86ED7"/>
    <w:rsid w:val="00F93256"/>
    <w:rsid w:val="00FB442F"/>
    <w:rsid w:val="00FB5FE0"/>
    <w:rsid w:val="00FB78B0"/>
    <w:rsid w:val="00FD3D1E"/>
    <w:rsid w:val="00FE049D"/>
    <w:rsid w:val="00FE426E"/>
    <w:rsid w:val="014E6BA9"/>
    <w:rsid w:val="0343B6AC"/>
    <w:rsid w:val="05841BF2"/>
    <w:rsid w:val="0665A4CB"/>
    <w:rsid w:val="06F74D5E"/>
    <w:rsid w:val="082C1875"/>
    <w:rsid w:val="0943AF30"/>
    <w:rsid w:val="09B658CB"/>
    <w:rsid w:val="0B668034"/>
    <w:rsid w:val="0E78A369"/>
    <w:rsid w:val="0FC82F48"/>
    <w:rsid w:val="0FC8A9F3"/>
    <w:rsid w:val="11209FEC"/>
    <w:rsid w:val="117CAFAC"/>
    <w:rsid w:val="11928914"/>
    <w:rsid w:val="122D9DA5"/>
    <w:rsid w:val="13004AB5"/>
    <w:rsid w:val="1595E368"/>
    <w:rsid w:val="1B44076E"/>
    <w:rsid w:val="1FBFAC03"/>
    <w:rsid w:val="216A0BD3"/>
    <w:rsid w:val="22158C07"/>
    <w:rsid w:val="2231897E"/>
    <w:rsid w:val="27E7C9B2"/>
    <w:rsid w:val="28C207F4"/>
    <w:rsid w:val="28F1F27B"/>
    <w:rsid w:val="2C55C0C7"/>
    <w:rsid w:val="305D5FCB"/>
    <w:rsid w:val="31D9DCF0"/>
    <w:rsid w:val="32E33355"/>
    <w:rsid w:val="3395008D"/>
    <w:rsid w:val="339ABAF6"/>
    <w:rsid w:val="35286815"/>
    <w:rsid w:val="35CFC086"/>
    <w:rsid w:val="36328FE3"/>
    <w:rsid w:val="36549E37"/>
    <w:rsid w:val="367DF93D"/>
    <w:rsid w:val="36CCA14F"/>
    <w:rsid w:val="36DBAD56"/>
    <w:rsid w:val="3ED1DA11"/>
    <w:rsid w:val="3F2A873A"/>
    <w:rsid w:val="410A562C"/>
    <w:rsid w:val="413A6A54"/>
    <w:rsid w:val="43F5C616"/>
    <w:rsid w:val="45919677"/>
    <w:rsid w:val="46DF36C0"/>
    <w:rsid w:val="4A3FB1EE"/>
    <w:rsid w:val="4AA6C8E7"/>
    <w:rsid w:val="4B40E5D4"/>
    <w:rsid w:val="4B636837"/>
    <w:rsid w:val="4CE774FD"/>
    <w:rsid w:val="4F63185F"/>
    <w:rsid w:val="5136637E"/>
    <w:rsid w:val="534AB415"/>
    <w:rsid w:val="57A5A502"/>
    <w:rsid w:val="57B3670B"/>
    <w:rsid w:val="581E2538"/>
    <w:rsid w:val="5A07F2E4"/>
    <w:rsid w:val="5B853E13"/>
    <w:rsid w:val="5BF6273B"/>
    <w:rsid w:val="5DFBBE29"/>
    <w:rsid w:val="5FA57895"/>
    <w:rsid w:val="62B10B4D"/>
    <w:rsid w:val="64097CC5"/>
    <w:rsid w:val="654332C6"/>
    <w:rsid w:val="675805B6"/>
    <w:rsid w:val="677EDC1A"/>
    <w:rsid w:val="6A21E598"/>
    <w:rsid w:val="6A7338D0"/>
    <w:rsid w:val="6B5583EE"/>
    <w:rsid w:val="6DE254BB"/>
    <w:rsid w:val="70F069A1"/>
    <w:rsid w:val="74B67326"/>
    <w:rsid w:val="77D95DD5"/>
    <w:rsid w:val="7868AA0E"/>
    <w:rsid w:val="78E25329"/>
    <w:rsid w:val="7A929F91"/>
    <w:rsid w:val="7C14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9BB"/>
  <w15:chartTrackingRefBased/>
  <w15:docId w15:val="{27C81CCB-D0D1-4517-A561-06FEE2A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07C2"/>
    <w:pPr>
      <w:tabs>
        <w:tab w:val="left" w:pos="1298"/>
      </w:tabs>
      <w:suppressAutoHyphens/>
      <w:spacing w:after="200" w:line="276" w:lineRule="auto"/>
    </w:pPr>
    <w:rPr>
      <w:rFonts w:ascii="Calibri" w:eastAsia="SimSun" w:hAnsi="Calibri" w:cs="Calibri"/>
      <w:color w:val="00000A"/>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907C2"/>
    <w:rPr>
      <w:color w:val="0000FF"/>
      <w:u w:val="single"/>
    </w:rPr>
  </w:style>
  <w:style w:type="character" w:customStyle="1" w:styleId="SraopastraipaDiagrama">
    <w:name w:val="Sąrašo pastraipa Diagrama"/>
    <w:link w:val="Sraopastraipa"/>
    <w:uiPriority w:val="34"/>
    <w:locked/>
    <w:rsid w:val="004907C2"/>
    <w:rPr>
      <w:rFonts w:ascii="Calibri" w:eastAsia="SimSun" w:hAnsi="Calibri" w:cs="Calibri"/>
      <w:color w:val="00000A"/>
    </w:rPr>
  </w:style>
  <w:style w:type="paragraph" w:styleId="Sraopastraipa">
    <w:name w:val="List Paragraph"/>
    <w:basedOn w:val="prastasis"/>
    <w:link w:val="SraopastraipaDiagrama"/>
    <w:uiPriority w:val="34"/>
    <w:qFormat/>
    <w:rsid w:val="004907C2"/>
    <w:pPr>
      <w:ind w:left="720"/>
    </w:pPr>
    <w:rPr>
      <w:lang w:val="en-GB"/>
    </w:rPr>
  </w:style>
  <w:style w:type="paragraph" w:styleId="Debesliotekstas">
    <w:name w:val="Balloon Text"/>
    <w:basedOn w:val="prastasis"/>
    <w:link w:val="DebesliotekstasDiagrama"/>
    <w:uiPriority w:val="99"/>
    <w:semiHidden/>
    <w:unhideWhenUsed/>
    <w:rsid w:val="00B957B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57B3"/>
    <w:rPr>
      <w:rFonts w:ascii="Segoe UI" w:eastAsia="SimSun" w:hAnsi="Segoe UI" w:cs="Segoe UI"/>
      <w:color w:val="00000A"/>
      <w:sz w:val="18"/>
      <w:szCs w:val="18"/>
      <w:lang w:val="lt-LT"/>
    </w:rPr>
  </w:style>
  <w:style w:type="paragraph" w:customStyle="1" w:styleId="Standard">
    <w:name w:val="Standard"/>
    <w:rsid w:val="00B95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Grietas">
    <w:name w:val="Strong"/>
    <w:basedOn w:val="Numatytasispastraiposriftas"/>
    <w:uiPriority w:val="22"/>
    <w:qFormat/>
    <w:rsid w:val="00A77A74"/>
    <w:rPr>
      <w:b/>
      <w:bCs/>
    </w:rPr>
  </w:style>
  <w:style w:type="character" w:styleId="Neapdorotaspaminjimas">
    <w:name w:val="Unresolved Mention"/>
    <w:basedOn w:val="Numatytasispastraiposriftas"/>
    <w:uiPriority w:val="99"/>
    <w:semiHidden/>
    <w:unhideWhenUsed/>
    <w:rsid w:val="00FE426E"/>
    <w:rPr>
      <w:color w:val="605E5C"/>
      <w:shd w:val="clear" w:color="auto" w:fill="E1DFDD"/>
    </w:rPr>
  </w:style>
  <w:style w:type="character" w:styleId="Komentaronuoroda">
    <w:name w:val="annotation reference"/>
    <w:basedOn w:val="Numatytasispastraiposriftas"/>
    <w:uiPriority w:val="99"/>
    <w:semiHidden/>
    <w:unhideWhenUsed/>
    <w:rsid w:val="002E2A32"/>
    <w:rPr>
      <w:sz w:val="16"/>
      <w:szCs w:val="16"/>
    </w:rPr>
  </w:style>
  <w:style w:type="paragraph" w:styleId="Komentarotekstas">
    <w:name w:val="annotation text"/>
    <w:basedOn w:val="prastasis"/>
    <w:link w:val="KomentarotekstasDiagrama"/>
    <w:uiPriority w:val="99"/>
    <w:unhideWhenUsed/>
    <w:rsid w:val="002E2A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E2A32"/>
    <w:rPr>
      <w:rFonts w:ascii="Calibri" w:eastAsia="SimSun" w:hAnsi="Calibri" w:cs="Calibri"/>
      <w:color w:val="00000A"/>
      <w:sz w:val="20"/>
      <w:szCs w:val="20"/>
      <w:lang w:val="lt-LT"/>
    </w:rPr>
  </w:style>
  <w:style w:type="paragraph" w:styleId="Komentarotema">
    <w:name w:val="annotation subject"/>
    <w:basedOn w:val="Komentarotekstas"/>
    <w:next w:val="Komentarotekstas"/>
    <w:link w:val="KomentarotemaDiagrama"/>
    <w:uiPriority w:val="99"/>
    <w:semiHidden/>
    <w:unhideWhenUsed/>
    <w:rsid w:val="002E2A32"/>
    <w:rPr>
      <w:b/>
      <w:bCs/>
    </w:rPr>
  </w:style>
  <w:style w:type="character" w:customStyle="1" w:styleId="KomentarotemaDiagrama">
    <w:name w:val="Komentaro tema Diagrama"/>
    <w:basedOn w:val="KomentarotekstasDiagrama"/>
    <w:link w:val="Komentarotema"/>
    <w:uiPriority w:val="99"/>
    <w:semiHidden/>
    <w:rsid w:val="002E2A32"/>
    <w:rPr>
      <w:rFonts w:ascii="Calibri" w:eastAsia="SimSun" w:hAnsi="Calibri" w:cs="Calibri"/>
      <w:b/>
      <w:bCs/>
      <w:color w:val="00000A"/>
      <w:sz w:val="20"/>
      <w:szCs w:val="20"/>
      <w:lang w:val="lt-LT"/>
    </w:rPr>
  </w:style>
  <w:style w:type="paragraph" w:styleId="Pataisymai">
    <w:name w:val="Revision"/>
    <w:hidden/>
    <w:uiPriority w:val="99"/>
    <w:semiHidden/>
    <w:rsid w:val="004540CD"/>
    <w:pPr>
      <w:spacing w:after="0" w:line="240" w:lineRule="auto"/>
    </w:pPr>
    <w:rPr>
      <w:rFonts w:ascii="Calibri" w:eastAsia="SimSun" w:hAnsi="Calibri" w:cs="Calibri"/>
      <w:color w:val="00000A"/>
      <w:lang w:val="lt-LT"/>
    </w:rPr>
  </w:style>
  <w:style w:type="character" w:customStyle="1" w:styleId="cf01">
    <w:name w:val="cf01"/>
    <w:basedOn w:val="Numatytasispastraiposriftas"/>
    <w:rsid w:val="00127C52"/>
    <w:rPr>
      <w:rFonts w:ascii="Segoe UI" w:hAnsi="Segoe UI" w:cs="Segoe UI" w:hint="default"/>
      <w:sz w:val="18"/>
      <w:szCs w:val="18"/>
      <w:shd w:val="clear" w:color="auto" w:fill="FFFF00"/>
    </w:rPr>
  </w:style>
  <w:style w:type="character" w:customStyle="1" w:styleId="ui-provider">
    <w:name w:val="ui-provider"/>
    <w:basedOn w:val="Numatytasispastraiposriftas"/>
    <w:rsid w:val="003E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9641">
      <w:bodyDiv w:val="1"/>
      <w:marLeft w:val="0"/>
      <w:marRight w:val="0"/>
      <w:marTop w:val="0"/>
      <w:marBottom w:val="0"/>
      <w:divBdr>
        <w:top w:val="none" w:sz="0" w:space="0" w:color="auto"/>
        <w:left w:val="none" w:sz="0" w:space="0" w:color="auto"/>
        <w:bottom w:val="none" w:sz="0" w:space="0" w:color="auto"/>
        <w:right w:val="none" w:sz="0" w:space="0" w:color="auto"/>
      </w:divBdr>
    </w:div>
    <w:div w:id="334768010">
      <w:bodyDiv w:val="1"/>
      <w:marLeft w:val="0"/>
      <w:marRight w:val="0"/>
      <w:marTop w:val="0"/>
      <w:marBottom w:val="0"/>
      <w:divBdr>
        <w:top w:val="none" w:sz="0" w:space="0" w:color="auto"/>
        <w:left w:val="none" w:sz="0" w:space="0" w:color="auto"/>
        <w:bottom w:val="none" w:sz="0" w:space="0" w:color="auto"/>
        <w:right w:val="none" w:sz="0" w:space="0" w:color="auto"/>
      </w:divBdr>
    </w:div>
    <w:div w:id="463500354">
      <w:bodyDiv w:val="1"/>
      <w:marLeft w:val="0"/>
      <w:marRight w:val="0"/>
      <w:marTop w:val="0"/>
      <w:marBottom w:val="0"/>
      <w:divBdr>
        <w:top w:val="none" w:sz="0" w:space="0" w:color="auto"/>
        <w:left w:val="none" w:sz="0" w:space="0" w:color="auto"/>
        <w:bottom w:val="none" w:sz="0" w:space="0" w:color="auto"/>
        <w:right w:val="none" w:sz="0" w:space="0" w:color="auto"/>
      </w:divBdr>
    </w:div>
    <w:div w:id="914125152">
      <w:bodyDiv w:val="1"/>
      <w:marLeft w:val="0"/>
      <w:marRight w:val="0"/>
      <w:marTop w:val="0"/>
      <w:marBottom w:val="0"/>
      <w:divBdr>
        <w:top w:val="none" w:sz="0" w:space="0" w:color="auto"/>
        <w:left w:val="none" w:sz="0" w:space="0" w:color="auto"/>
        <w:bottom w:val="none" w:sz="0" w:space="0" w:color="auto"/>
        <w:right w:val="none" w:sz="0" w:space="0" w:color="auto"/>
      </w:divBdr>
    </w:div>
    <w:div w:id="986515685">
      <w:bodyDiv w:val="1"/>
      <w:marLeft w:val="0"/>
      <w:marRight w:val="0"/>
      <w:marTop w:val="0"/>
      <w:marBottom w:val="0"/>
      <w:divBdr>
        <w:top w:val="none" w:sz="0" w:space="0" w:color="auto"/>
        <w:left w:val="none" w:sz="0" w:space="0" w:color="auto"/>
        <w:bottom w:val="none" w:sz="0" w:space="0" w:color="auto"/>
        <w:right w:val="none" w:sz="0" w:space="0" w:color="auto"/>
      </w:divBdr>
    </w:div>
    <w:div w:id="1275793436">
      <w:bodyDiv w:val="1"/>
      <w:marLeft w:val="0"/>
      <w:marRight w:val="0"/>
      <w:marTop w:val="0"/>
      <w:marBottom w:val="0"/>
      <w:divBdr>
        <w:top w:val="none" w:sz="0" w:space="0" w:color="auto"/>
        <w:left w:val="none" w:sz="0" w:space="0" w:color="auto"/>
        <w:bottom w:val="none" w:sz="0" w:space="0" w:color="auto"/>
        <w:right w:val="none" w:sz="0" w:space="0" w:color="auto"/>
      </w:divBdr>
    </w:div>
    <w:div w:id="1746340341">
      <w:bodyDiv w:val="1"/>
      <w:marLeft w:val="0"/>
      <w:marRight w:val="0"/>
      <w:marTop w:val="0"/>
      <w:marBottom w:val="0"/>
      <w:divBdr>
        <w:top w:val="none" w:sz="0" w:space="0" w:color="auto"/>
        <w:left w:val="none" w:sz="0" w:space="0" w:color="auto"/>
        <w:bottom w:val="none" w:sz="0" w:space="0" w:color="auto"/>
        <w:right w:val="none" w:sz="0" w:space="0" w:color="auto"/>
      </w:divBdr>
      <w:divsChild>
        <w:div w:id="180692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va.lrv.lt/lt/" TargetMode="External"/><Relationship Id="rId5" Type="http://schemas.openxmlformats.org/officeDocument/2006/relationships/numbering" Target="numbering.xml"/><Relationship Id="rId10" Type="http://schemas.openxmlformats.org/officeDocument/2006/relationships/hyperlink" Target="mailto:dap@apva.lt" TargetMode="External"/><Relationship Id="rId4" Type="http://schemas.openxmlformats.org/officeDocument/2006/relationships/customXml" Target="../customXml/item4.xml"/><Relationship Id="rId9" Type="http://schemas.openxmlformats.org/officeDocument/2006/relationships/hyperlink" Target="mailto:apva@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ACC0B1D1922F5E4FAEEE25118B3AF125" ma:contentTypeVersion="2" ma:contentTypeDescription="Kurkite naują dokumentą." ma:contentTypeScope="" ma:versionID="61873d30d373a55f34c01ba82bebb3d8">
  <xsd:schema xmlns:xsd="http://www.w3.org/2001/XMLSchema" xmlns:xs="http://www.w3.org/2001/XMLSchema" xmlns:p="http://schemas.microsoft.com/office/2006/metadata/properties" xmlns:ns2="39b9a50a-f45f-4d90-8ef7-d5b505babbd4" targetNamespace="http://schemas.microsoft.com/office/2006/metadata/properties" ma:root="true" ma:fieldsID="b602a4d74048411ded0dac142fdcedd4" ns2:_="">
    <xsd:import namespace="39b9a50a-f45f-4d90-8ef7-d5b505bab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a50a-f45f-4d90-8ef7-d5b505ba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3ACE3-1FA7-45A9-94FE-8ACCB805983A}">
  <ds:schemaRefs>
    <ds:schemaRef ds:uri="http://schemas.microsoft.com/sharepoint/v3/contenttype/forms"/>
  </ds:schemaRefs>
</ds:datastoreItem>
</file>

<file path=customXml/itemProps2.xml><?xml version="1.0" encoding="utf-8"?>
<ds:datastoreItem xmlns:ds="http://schemas.openxmlformats.org/officeDocument/2006/customXml" ds:itemID="{BFE5853A-63C1-49CB-BC63-DF129C849B38}">
  <ds:schemaRefs>
    <ds:schemaRef ds:uri="http://schemas.openxmlformats.org/officeDocument/2006/bibliography"/>
  </ds:schemaRefs>
</ds:datastoreItem>
</file>

<file path=customXml/itemProps3.xml><?xml version="1.0" encoding="utf-8"?>
<ds:datastoreItem xmlns:ds="http://schemas.openxmlformats.org/officeDocument/2006/customXml" ds:itemID="{22285302-1308-4468-9077-233E5717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a50a-f45f-4d90-8ef7-d5b505ba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6B2F1-6F50-4F7B-BB03-5AF4A408D3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Pages>
  <Words>5108</Words>
  <Characters>2912</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Navickaitė</dc:creator>
  <cp:keywords/>
  <dc:description/>
  <cp:lastModifiedBy>Nerijus Lesickas</cp:lastModifiedBy>
  <cp:revision>48</cp:revision>
  <dcterms:created xsi:type="dcterms:W3CDTF">2022-02-22T14:00:00Z</dcterms:created>
  <dcterms:modified xsi:type="dcterms:W3CDTF">2025-01-23T13:26:00Z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0x010100ACC0B1D1922F5E4FAEEE25118B3AF125</vt:lpwstr>
  </property>
</Properties>
</file>