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71BB" w14:textId="77777777" w:rsidR="00994D7A" w:rsidRDefault="00994D7A">
      <w:pPr>
        <w:tabs>
          <w:tab w:val="center" w:pos="4819"/>
          <w:tab w:val="right" w:pos="9638"/>
        </w:tabs>
        <w:rPr>
          <w:sz w:val="22"/>
          <w:szCs w:val="22"/>
        </w:rPr>
      </w:pPr>
    </w:p>
    <w:p w14:paraId="0DE8CB22" w14:textId="77777777" w:rsidR="00994D7A" w:rsidRDefault="00C40CFF">
      <w:pPr>
        <w:ind w:left="9639"/>
        <w:rPr>
          <w:szCs w:val="24"/>
        </w:rPr>
      </w:pPr>
      <w:r>
        <w:rPr>
          <w:szCs w:val="24"/>
        </w:rPr>
        <w:t xml:space="preserve">Projektų, finansuojamų valstybės biudžeto lėšomis, administravimo ir finansavimo taisyklių </w:t>
      </w:r>
    </w:p>
    <w:p w14:paraId="36C593AB" w14:textId="77777777" w:rsidR="00994D7A" w:rsidRDefault="00C40CFF">
      <w:pPr>
        <w:ind w:left="9639"/>
        <w:rPr>
          <w:szCs w:val="24"/>
        </w:rPr>
      </w:pPr>
      <w:r>
        <w:rPr>
          <w:szCs w:val="24"/>
        </w:rPr>
        <w:t>6 priedas</w:t>
      </w:r>
    </w:p>
    <w:p w14:paraId="54BEE96D" w14:textId="77777777" w:rsidR="00994D7A" w:rsidRDefault="00994D7A">
      <w:pPr>
        <w:ind w:left="10206" w:firstLine="2"/>
        <w:rPr>
          <w:szCs w:val="24"/>
        </w:rPr>
      </w:pPr>
    </w:p>
    <w:p w14:paraId="3B0DE06D" w14:textId="77777777" w:rsidR="00994D7A" w:rsidRDefault="00C40CFF">
      <w:pPr>
        <w:jc w:val="center"/>
        <w:rPr>
          <w:b/>
          <w:bCs/>
          <w:szCs w:val="24"/>
        </w:rPr>
      </w:pPr>
      <w:r>
        <w:rPr>
          <w:b/>
          <w:bCs/>
          <w:szCs w:val="24"/>
        </w:rPr>
        <w:t>(Projekto įgyvendinimo plano pavyzdinė forma)</w:t>
      </w:r>
    </w:p>
    <w:p w14:paraId="1E6789AB" w14:textId="77777777" w:rsidR="00994D7A" w:rsidRDefault="00994D7A">
      <w:pPr>
        <w:jc w:val="center"/>
        <w:rPr>
          <w:b/>
          <w:bCs/>
          <w:szCs w:val="24"/>
        </w:rPr>
      </w:pPr>
    </w:p>
    <w:p w14:paraId="37EFDFE6" w14:textId="77777777" w:rsidR="00994D7A" w:rsidRDefault="00994D7A">
      <w:pPr>
        <w:rPr>
          <w:sz w:val="14"/>
          <w:szCs w:val="14"/>
        </w:rPr>
      </w:pPr>
    </w:p>
    <w:p w14:paraId="086D3E4B" w14:textId="77777777" w:rsidR="00994D7A" w:rsidRDefault="00C40CFF">
      <w:pPr>
        <w:widowControl w:val="0"/>
        <w:shd w:val="clear" w:color="auto" w:fill="FFFFFF"/>
        <w:jc w:val="center"/>
        <w:rPr>
          <w:b/>
          <w:color w:val="000000"/>
          <w:sz w:val="36"/>
          <w:szCs w:val="36"/>
          <w:lang w:eastAsia="lt-LT"/>
        </w:rPr>
      </w:pPr>
      <w:r>
        <w:rPr>
          <w:b/>
          <w:bCs/>
          <w:color w:val="000000"/>
          <w:sz w:val="36"/>
          <w:szCs w:val="36"/>
          <w:lang w:eastAsia="lt-LT"/>
        </w:rPr>
        <w:t>Bendrai f</w:t>
      </w:r>
      <w:r>
        <w:rPr>
          <w:b/>
          <w:color w:val="000000"/>
          <w:sz w:val="36"/>
          <w:szCs w:val="36"/>
          <w:lang w:eastAsia="lt-LT"/>
        </w:rPr>
        <w:t>inansuoja</w:t>
      </w:r>
    </w:p>
    <w:p w14:paraId="61FB7E83" w14:textId="77777777" w:rsidR="00994D7A" w:rsidRDefault="00C40CFF">
      <w:pPr>
        <w:widowControl w:val="0"/>
        <w:shd w:val="clear" w:color="auto" w:fill="FFFFFF"/>
        <w:jc w:val="center"/>
        <w:rPr>
          <w:b/>
          <w:bCs/>
          <w:color w:val="000000"/>
          <w:sz w:val="36"/>
          <w:szCs w:val="36"/>
          <w:lang w:eastAsia="lt-LT"/>
        </w:rPr>
      </w:pPr>
      <w:r>
        <w:rPr>
          <w:b/>
          <w:color w:val="000000"/>
          <w:sz w:val="36"/>
          <w:szCs w:val="36"/>
          <w:lang w:eastAsia="lt-LT"/>
        </w:rPr>
        <w:t>Lietuvos Respublikos valstybė</w:t>
      </w:r>
    </w:p>
    <w:p w14:paraId="08315B6F" w14:textId="77777777" w:rsidR="00994D7A" w:rsidRDefault="00994D7A">
      <w:pPr>
        <w:widowControl w:val="0"/>
        <w:shd w:val="clear" w:color="auto" w:fill="FFFFFF"/>
        <w:spacing w:line="259" w:lineRule="auto"/>
        <w:rPr>
          <w:b/>
          <w:bCs/>
          <w:color w:val="000000"/>
          <w:szCs w:val="24"/>
          <w:lang w:eastAsia="lt-LT"/>
        </w:rPr>
      </w:pPr>
    </w:p>
    <w:p w14:paraId="688D5DC1" w14:textId="77777777" w:rsidR="00994D7A" w:rsidRDefault="00994D7A">
      <w:pPr>
        <w:rPr>
          <w:sz w:val="14"/>
          <w:szCs w:val="14"/>
        </w:rPr>
      </w:pPr>
    </w:p>
    <w:p w14:paraId="1252AA4E" w14:textId="77777777" w:rsidR="00994D7A" w:rsidRDefault="00994D7A">
      <w:pPr>
        <w:widowControl w:val="0"/>
        <w:shd w:val="clear" w:color="auto" w:fill="FFFFFF"/>
        <w:spacing w:line="259" w:lineRule="auto"/>
        <w:ind w:firstLine="5456"/>
        <w:rPr>
          <w:b/>
          <w:bCs/>
          <w:color w:val="000000"/>
          <w:szCs w:val="24"/>
          <w:lang w:eastAsia="lt-LT"/>
        </w:rPr>
      </w:pPr>
    </w:p>
    <w:p w14:paraId="085C291D" w14:textId="77777777" w:rsidR="00994D7A" w:rsidRDefault="00994D7A">
      <w:pPr>
        <w:rPr>
          <w:sz w:val="14"/>
          <w:szCs w:val="14"/>
        </w:rPr>
      </w:pPr>
    </w:p>
    <w:p w14:paraId="682FA039" w14:textId="77777777" w:rsidR="00994D7A" w:rsidRDefault="00C40CFF">
      <w:pPr>
        <w:widowControl w:val="0"/>
        <w:jc w:val="center"/>
        <w:textAlignment w:val="baseline"/>
        <w:rPr>
          <w:sz w:val="22"/>
          <w:szCs w:val="24"/>
        </w:rPr>
      </w:pPr>
      <w:r>
        <w:rPr>
          <w:sz w:val="22"/>
          <w:szCs w:val="24"/>
        </w:rPr>
        <w:t>_______________________________________________________</w:t>
      </w:r>
    </w:p>
    <w:p w14:paraId="062299FB" w14:textId="77777777" w:rsidR="00994D7A" w:rsidRDefault="00C40CFF">
      <w:pPr>
        <w:widowControl w:val="0"/>
        <w:jc w:val="center"/>
        <w:textAlignment w:val="baseline"/>
        <w:rPr>
          <w:bCs/>
          <w:color w:val="000000"/>
          <w:szCs w:val="24"/>
        </w:rPr>
      </w:pPr>
      <w:r w:rsidRPr="008236F0">
        <w:rPr>
          <w:bCs/>
          <w:color w:val="000000"/>
          <w:szCs w:val="24"/>
          <w:highlight w:val="yellow"/>
        </w:rPr>
        <w:t>(pareiškėjo pavadinimas)</w:t>
      </w:r>
    </w:p>
    <w:p w14:paraId="7879DB8A" w14:textId="77777777" w:rsidR="00994D7A" w:rsidRDefault="00994D7A">
      <w:pPr>
        <w:widowControl w:val="0"/>
        <w:shd w:val="clear" w:color="auto" w:fill="FFFFFF"/>
        <w:jc w:val="center"/>
        <w:rPr>
          <w:szCs w:val="24"/>
          <w:lang w:eastAsia="lt-LT"/>
        </w:rPr>
      </w:pPr>
    </w:p>
    <w:p w14:paraId="75E84786" w14:textId="77777777" w:rsidR="00994D7A" w:rsidRDefault="00C40CFF">
      <w:pPr>
        <w:jc w:val="center"/>
        <w:rPr>
          <w:b/>
          <w:bCs/>
          <w:szCs w:val="24"/>
        </w:rPr>
      </w:pPr>
      <w:r>
        <w:rPr>
          <w:b/>
          <w:bCs/>
          <w:szCs w:val="24"/>
        </w:rPr>
        <w:t>PROJEKTO ĮGYVENDINIMO PLANAS</w:t>
      </w:r>
    </w:p>
    <w:p w14:paraId="6B0CCC66" w14:textId="77777777" w:rsidR="00994D7A" w:rsidRDefault="00994D7A">
      <w:pPr>
        <w:rPr>
          <w:b/>
          <w:bCs/>
          <w:szCs w:val="24"/>
          <w:lang w:eastAsia="lt-LT"/>
        </w:rPr>
      </w:pPr>
    </w:p>
    <w:p w14:paraId="650A5479" w14:textId="77777777" w:rsidR="00994D7A" w:rsidRDefault="00994D7A">
      <w:pPr>
        <w:rPr>
          <w:b/>
          <w:bCs/>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489"/>
      </w:tblGrid>
      <w:tr w:rsidR="00994D7A" w14:paraId="0763025D" w14:textId="77777777" w:rsidTr="005C68F3">
        <w:tc>
          <w:tcPr>
            <w:tcW w:w="2122" w:type="dxa"/>
            <w:shd w:val="clear" w:color="auto" w:fill="FFFF00"/>
          </w:tcPr>
          <w:p w14:paraId="585783B1" w14:textId="77777777" w:rsidR="00994D7A" w:rsidRDefault="00C40CFF">
            <w:pPr>
              <w:rPr>
                <w:b/>
                <w:szCs w:val="24"/>
                <w:lang w:eastAsia="lt-LT"/>
              </w:rPr>
            </w:pPr>
            <w:r w:rsidRPr="008236F0">
              <w:rPr>
                <w:b/>
                <w:szCs w:val="24"/>
                <w:highlight w:val="yellow"/>
                <w:lang w:eastAsia="lt-LT"/>
              </w:rPr>
              <w:t>Pateikimo data</w:t>
            </w:r>
          </w:p>
        </w:tc>
        <w:tc>
          <w:tcPr>
            <w:tcW w:w="3489" w:type="dxa"/>
          </w:tcPr>
          <w:p w14:paraId="3064000F" w14:textId="2761F185" w:rsidR="00994D7A" w:rsidRPr="00FA67CD" w:rsidRDefault="00994D7A">
            <w:pPr>
              <w:rPr>
                <w:iCs/>
                <w:color w:val="808080"/>
                <w:szCs w:val="24"/>
                <w:lang w:eastAsia="lt-LT"/>
              </w:rPr>
            </w:pPr>
          </w:p>
        </w:tc>
      </w:tr>
      <w:tr w:rsidR="00994D7A" w14:paraId="45A4AC13" w14:textId="77777777">
        <w:tc>
          <w:tcPr>
            <w:tcW w:w="2122" w:type="dxa"/>
          </w:tcPr>
          <w:p w14:paraId="7C5E6520" w14:textId="77777777" w:rsidR="00994D7A" w:rsidRDefault="00C40CFF">
            <w:pPr>
              <w:rPr>
                <w:b/>
                <w:szCs w:val="24"/>
                <w:lang w:eastAsia="lt-LT"/>
              </w:rPr>
            </w:pPr>
            <w:r>
              <w:rPr>
                <w:b/>
                <w:szCs w:val="24"/>
                <w:lang w:eastAsia="lt-LT"/>
              </w:rPr>
              <w:t>Registracijos numeris</w:t>
            </w:r>
          </w:p>
        </w:tc>
        <w:tc>
          <w:tcPr>
            <w:tcW w:w="3489" w:type="dxa"/>
          </w:tcPr>
          <w:p w14:paraId="4C5A776F" w14:textId="78DE6A56" w:rsidR="00994D7A" w:rsidRPr="005048D4" w:rsidRDefault="008236F0">
            <w:pPr>
              <w:rPr>
                <w:i/>
                <w:color w:val="808080"/>
                <w:szCs w:val="24"/>
                <w:lang w:eastAsia="lt-LT"/>
              </w:rPr>
            </w:pPr>
            <w:r>
              <w:rPr>
                <w:i/>
                <w:color w:val="808080"/>
                <w:szCs w:val="24"/>
                <w:lang w:eastAsia="lt-LT"/>
              </w:rPr>
              <w:t>APVA</w:t>
            </w:r>
            <w:r w:rsidRPr="005048D4">
              <w:rPr>
                <w:i/>
                <w:color w:val="808080"/>
                <w:szCs w:val="24"/>
                <w:lang w:eastAsia="lt-LT"/>
              </w:rPr>
              <w:t xml:space="preserve"> PĮP suteikiamas unikalus kodas</w:t>
            </w:r>
          </w:p>
        </w:tc>
      </w:tr>
      <w:tr w:rsidR="00994D7A" w14:paraId="68FD4169" w14:textId="77777777">
        <w:tc>
          <w:tcPr>
            <w:tcW w:w="2122" w:type="dxa"/>
          </w:tcPr>
          <w:p w14:paraId="596A2B12" w14:textId="77777777" w:rsidR="00994D7A" w:rsidRDefault="00C40CFF">
            <w:pPr>
              <w:rPr>
                <w:b/>
                <w:szCs w:val="24"/>
                <w:lang w:eastAsia="lt-LT"/>
              </w:rPr>
            </w:pPr>
            <w:r>
              <w:rPr>
                <w:b/>
                <w:szCs w:val="24"/>
                <w:lang w:eastAsia="lt-LT"/>
              </w:rPr>
              <w:t>Patikslinimo data</w:t>
            </w:r>
          </w:p>
        </w:tc>
        <w:tc>
          <w:tcPr>
            <w:tcW w:w="3489" w:type="dxa"/>
          </w:tcPr>
          <w:p w14:paraId="59032708" w14:textId="77777777" w:rsidR="00994D7A" w:rsidRDefault="00C40CFF">
            <w:pPr>
              <w:rPr>
                <w:color w:val="808080"/>
                <w:szCs w:val="24"/>
                <w:lang w:eastAsia="lt-LT"/>
              </w:rPr>
            </w:pPr>
            <w:r>
              <w:rPr>
                <w:i/>
                <w:color w:val="808080"/>
                <w:szCs w:val="24"/>
                <w:lang w:eastAsia="lt-LT"/>
              </w:rPr>
              <w:t xml:space="preserve">Nurodoma patikslinimo data. </w:t>
            </w:r>
          </w:p>
        </w:tc>
      </w:tr>
    </w:tbl>
    <w:p w14:paraId="56C33B60" w14:textId="77777777" w:rsidR="00994D7A" w:rsidRDefault="00994D7A">
      <w:pPr>
        <w:jc w:val="center"/>
        <w:rPr>
          <w:b/>
          <w:szCs w:val="24"/>
        </w:rPr>
      </w:pPr>
    </w:p>
    <w:p w14:paraId="1AC9B0BD" w14:textId="77777777" w:rsidR="00994D7A" w:rsidRDefault="00C40CFF">
      <w:pPr>
        <w:jc w:val="center"/>
        <w:rPr>
          <w:b/>
          <w:szCs w:val="24"/>
        </w:rPr>
      </w:pPr>
      <w:r>
        <w:rPr>
          <w:b/>
          <w:szCs w:val="24"/>
        </w:rPr>
        <w:br w:type="page"/>
      </w:r>
    </w:p>
    <w:p w14:paraId="468DF47D" w14:textId="77777777" w:rsidR="00994D7A" w:rsidRDefault="00C40CFF">
      <w:pPr>
        <w:jc w:val="center"/>
        <w:rPr>
          <w:b/>
          <w:szCs w:val="24"/>
        </w:rPr>
      </w:pPr>
      <w:r>
        <w:rPr>
          <w:b/>
          <w:szCs w:val="24"/>
        </w:rPr>
        <w:lastRenderedPageBreak/>
        <w:t>I SKYRIUS</w:t>
      </w:r>
    </w:p>
    <w:p w14:paraId="4EE9313B" w14:textId="77777777" w:rsidR="00994D7A" w:rsidRDefault="00C40CFF">
      <w:pPr>
        <w:spacing w:line="276" w:lineRule="auto"/>
        <w:jc w:val="center"/>
        <w:rPr>
          <w:b/>
          <w:bCs/>
          <w:szCs w:val="24"/>
        </w:rPr>
      </w:pPr>
      <w:r>
        <w:rPr>
          <w:b/>
          <w:bCs/>
          <w:szCs w:val="24"/>
        </w:rPr>
        <w:t>BENDRIEJI DUOMENYS</w:t>
      </w:r>
    </w:p>
    <w:p w14:paraId="63128BC2" w14:textId="77777777" w:rsidR="00994D7A" w:rsidRDefault="00994D7A">
      <w:pPr>
        <w:jc w:val="center"/>
        <w:rPr>
          <w:b/>
          <w:bCs/>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64"/>
        <w:gridCol w:w="3173"/>
        <w:gridCol w:w="2263"/>
        <w:gridCol w:w="3530"/>
        <w:gridCol w:w="2516"/>
      </w:tblGrid>
      <w:tr w:rsidR="00994D7A" w14:paraId="1812FE45" w14:textId="77777777">
        <w:tc>
          <w:tcPr>
            <w:tcW w:w="817" w:type="dxa"/>
            <w:shd w:val="clear" w:color="auto" w:fill="F2F2F2" w:themeFill="background1" w:themeFillShade="F2"/>
          </w:tcPr>
          <w:p w14:paraId="59887DD2" w14:textId="77777777" w:rsidR="00994D7A" w:rsidRDefault="00C40CFF">
            <w:pPr>
              <w:rPr>
                <w:rFonts w:eastAsia="Calibri"/>
                <w:b/>
                <w:szCs w:val="24"/>
              </w:rPr>
            </w:pPr>
            <w:r>
              <w:rPr>
                <w:rFonts w:eastAsia="Calibri"/>
                <w:b/>
                <w:szCs w:val="24"/>
              </w:rPr>
              <w:t>1.1.</w:t>
            </w:r>
          </w:p>
        </w:tc>
        <w:tc>
          <w:tcPr>
            <w:tcW w:w="2864" w:type="dxa"/>
            <w:shd w:val="clear" w:color="auto" w:fill="F2F2F2" w:themeFill="background1" w:themeFillShade="F2"/>
          </w:tcPr>
          <w:p w14:paraId="644FD427" w14:textId="77777777" w:rsidR="00994D7A" w:rsidRDefault="00C40CFF">
            <w:pPr>
              <w:rPr>
                <w:rFonts w:eastAsia="Calibri"/>
                <w:b/>
                <w:szCs w:val="24"/>
              </w:rPr>
            </w:pPr>
            <w:r>
              <w:rPr>
                <w:rFonts w:eastAsia="Calibri"/>
                <w:b/>
                <w:szCs w:val="24"/>
              </w:rPr>
              <w:t>Kvietimo teikti projektų įgyvendinimo planus (toliau – PĮP) numeris</w:t>
            </w:r>
          </w:p>
        </w:tc>
        <w:tc>
          <w:tcPr>
            <w:tcW w:w="11482" w:type="dxa"/>
            <w:gridSpan w:val="4"/>
          </w:tcPr>
          <w:p w14:paraId="3EA7BA18" w14:textId="77777777" w:rsidR="005048D4" w:rsidRPr="005048D4" w:rsidRDefault="005048D4">
            <w:pPr>
              <w:jc w:val="both"/>
              <w:rPr>
                <w:rFonts w:eastAsia="Calibri"/>
                <w:iCs/>
                <w:szCs w:val="24"/>
              </w:rPr>
            </w:pPr>
          </w:p>
          <w:p w14:paraId="658AC777" w14:textId="6015116F" w:rsidR="00994D7A" w:rsidRDefault="00C40CFF">
            <w:pPr>
              <w:jc w:val="both"/>
              <w:rPr>
                <w:rFonts w:eastAsia="Calibri"/>
                <w:i/>
                <w:color w:val="808080"/>
                <w:szCs w:val="24"/>
              </w:rPr>
            </w:pPr>
            <w:r w:rsidRPr="005048D4">
              <w:rPr>
                <w:rFonts w:eastAsia="Calibri"/>
                <w:i/>
                <w:color w:val="808080"/>
                <w:szCs w:val="24"/>
              </w:rPr>
              <w:t>Nurodomas paskelbto kvietimo teikti PĮP numeris</w:t>
            </w:r>
            <w:r w:rsidR="008236F0">
              <w:rPr>
                <w:rFonts w:eastAsia="Calibri"/>
                <w:i/>
                <w:color w:val="808080"/>
                <w:szCs w:val="24"/>
              </w:rPr>
              <w:t xml:space="preserve"> APVA</w:t>
            </w:r>
          </w:p>
        </w:tc>
      </w:tr>
      <w:tr w:rsidR="00994D7A" w14:paraId="58DED20E" w14:textId="77777777">
        <w:tc>
          <w:tcPr>
            <w:tcW w:w="817" w:type="dxa"/>
            <w:shd w:val="clear" w:color="auto" w:fill="F2F2F2" w:themeFill="background1" w:themeFillShade="F2"/>
          </w:tcPr>
          <w:p w14:paraId="2BB14EF8" w14:textId="77777777" w:rsidR="00994D7A" w:rsidRDefault="00C40CFF">
            <w:pPr>
              <w:rPr>
                <w:rFonts w:eastAsia="Calibri"/>
                <w:b/>
                <w:szCs w:val="24"/>
              </w:rPr>
            </w:pPr>
            <w:r>
              <w:rPr>
                <w:rFonts w:eastAsia="Calibri"/>
                <w:b/>
                <w:szCs w:val="24"/>
              </w:rPr>
              <w:t>1.2.</w:t>
            </w:r>
          </w:p>
        </w:tc>
        <w:tc>
          <w:tcPr>
            <w:tcW w:w="2864" w:type="dxa"/>
            <w:shd w:val="clear" w:color="auto" w:fill="F2F2F2" w:themeFill="background1" w:themeFillShade="F2"/>
          </w:tcPr>
          <w:p w14:paraId="4C2F58E2" w14:textId="77777777" w:rsidR="00994D7A" w:rsidRDefault="00C40CFF">
            <w:pPr>
              <w:rPr>
                <w:rFonts w:eastAsia="Calibri"/>
                <w:b/>
                <w:szCs w:val="24"/>
              </w:rPr>
            </w:pPr>
            <w:r>
              <w:rPr>
                <w:rFonts w:eastAsia="Calibri"/>
                <w:b/>
                <w:szCs w:val="24"/>
              </w:rPr>
              <w:t>Pavienio ar jungtinio projekto (toliau – projektas) pavadinimas</w:t>
            </w:r>
          </w:p>
        </w:tc>
        <w:tc>
          <w:tcPr>
            <w:tcW w:w="11482" w:type="dxa"/>
            <w:gridSpan w:val="4"/>
          </w:tcPr>
          <w:p w14:paraId="4F71B94E" w14:textId="0C6C4E45" w:rsidR="00994D7A" w:rsidRPr="00554B55" w:rsidRDefault="00437155">
            <w:pPr>
              <w:jc w:val="both"/>
              <w:rPr>
                <w:iCs/>
                <w:color w:val="808080"/>
                <w:szCs w:val="24"/>
                <w:lang w:eastAsia="lt-LT"/>
              </w:rPr>
            </w:pPr>
            <w:r w:rsidRPr="00554B55">
              <w:rPr>
                <w:iCs/>
                <w:szCs w:val="24"/>
                <w:lang w:eastAsia="lt-LT"/>
              </w:rPr>
              <w:t>Medžių savaiminukų išsaugojimas ir įtraukimas į miško žemės apskaitą</w:t>
            </w:r>
          </w:p>
        </w:tc>
      </w:tr>
      <w:tr w:rsidR="00994D7A" w14:paraId="051812A8" w14:textId="77777777">
        <w:trPr>
          <w:trHeight w:val="319"/>
        </w:trPr>
        <w:tc>
          <w:tcPr>
            <w:tcW w:w="817" w:type="dxa"/>
            <w:shd w:val="clear" w:color="auto" w:fill="F2F2F2" w:themeFill="background1" w:themeFillShade="F2"/>
          </w:tcPr>
          <w:p w14:paraId="772D526D" w14:textId="77777777" w:rsidR="00994D7A" w:rsidRDefault="00C40CFF">
            <w:pPr>
              <w:rPr>
                <w:rFonts w:eastAsia="Calibri"/>
                <w:b/>
                <w:szCs w:val="24"/>
              </w:rPr>
            </w:pPr>
            <w:r>
              <w:rPr>
                <w:rFonts w:eastAsia="Calibri"/>
                <w:b/>
                <w:szCs w:val="24"/>
              </w:rPr>
              <w:t>1.3.</w:t>
            </w:r>
          </w:p>
        </w:tc>
        <w:tc>
          <w:tcPr>
            <w:tcW w:w="14346" w:type="dxa"/>
            <w:gridSpan w:val="5"/>
            <w:shd w:val="clear" w:color="auto" w:fill="F2F2F2" w:themeFill="background1" w:themeFillShade="F2"/>
          </w:tcPr>
          <w:p w14:paraId="20C01CA8" w14:textId="77777777" w:rsidR="00994D7A" w:rsidRDefault="00C40CFF">
            <w:pPr>
              <w:rPr>
                <w:rFonts w:eastAsia="Calibri"/>
                <w:b/>
                <w:szCs w:val="24"/>
              </w:rPr>
            </w:pPr>
            <w:r>
              <w:rPr>
                <w:rFonts w:eastAsia="Calibri"/>
                <w:b/>
                <w:szCs w:val="24"/>
              </w:rPr>
              <w:t>Pareiškėjas</w:t>
            </w:r>
          </w:p>
        </w:tc>
      </w:tr>
      <w:tr w:rsidR="00994D7A" w14:paraId="16C3CF17" w14:textId="77777777" w:rsidTr="005C68F3">
        <w:trPr>
          <w:trHeight w:val="346"/>
        </w:trPr>
        <w:tc>
          <w:tcPr>
            <w:tcW w:w="817" w:type="dxa"/>
            <w:shd w:val="clear" w:color="auto" w:fill="FFFF00"/>
          </w:tcPr>
          <w:p w14:paraId="07905E4C" w14:textId="77777777" w:rsidR="00994D7A" w:rsidRPr="008236F0" w:rsidRDefault="00C40CFF">
            <w:pPr>
              <w:rPr>
                <w:rFonts w:eastAsia="Calibri"/>
                <w:b/>
                <w:szCs w:val="24"/>
                <w:highlight w:val="yellow"/>
              </w:rPr>
            </w:pPr>
            <w:r w:rsidRPr="008236F0">
              <w:rPr>
                <w:rFonts w:eastAsia="Calibri"/>
                <w:b/>
                <w:szCs w:val="24"/>
                <w:highlight w:val="yellow"/>
              </w:rPr>
              <w:t>1.3.1.</w:t>
            </w:r>
          </w:p>
        </w:tc>
        <w:tc>
          <w:tcPr>
            <w:tcW w:w="2864" w:type="dxa"/>
            <w:shd w:val="clear" w:color="auto" w:fill="FFFF00"/>
          </w:tcPr>
          <w:p w14:paraId="487E43FA" w14:textId="59EAA3E6" w:rsidR="00994D7A" w:rsidRPr="008236F0" w:rsidRDefault="008236F0">
            <w:pPr>
              <w:rPr>
                <w:rFonts w:eastAsia="Calibri"/>
                <w:b/>
                <w:szCs w:val="24"/>
                <w:highlight w:val="yellow"/>
              </w:rPr>
            </w:pPr>
            <w:r w:rsidRPr="008236F0">
              <w:rPr>
                <w:rFonts w:eastAsia="Calibri"/>
                <w:b/>
                <w:i/>
                <w:iCs/>
                <w:szCs w:val="24"/>
                <w:highlight w:val="yellow"/>
              </w:rPr>
              <w:t xml:space="preserve">Įmonės pavadinimas </w:t>
            </w:r>
          </w:p>
        </w:tc>
        <w:tc>
          <w:tcPr>
            <w:tcW w:w="11482" w:type="dxa"/>
            <w:gridSpan w:val="4"/>
          </w:tcPr>
          <w:p w14:paraId="2F02BAC4" w14:textId="199E87A6" w:rsidR="00994D7A" w:rsidRPr="00554B55" w:rsidRDefault="00994D7A">
            <w:pPr>
              <w:jc w:val="both"/>
              <w:rPr>
                <w:rFonts w:eastAsia="Calibri"/>
                <w:iCs/>
                <w:szCs w:val="24"/>
              </w:rPr>
            </w:pPr>
          </w:p>
        </w:tc>
      </w:tr>
      <w:tr w:rsidR="00994D7A" w14:paraId="4A507A55" w14:textId="77777777" w:rsidTr="005C68F3">
        <w:tc>
          <w:tcPr>
            <w:tcW w:w="817" w:type="dxa"/>
            <w:shd w:val="clear" w:color="auto" w:fill="FFFF00"/>
          </w:tcPr>
          <w:p w14:paraId="70EC6FAF" w14:textId="77777777" w:rsidR="00994D7A" w:rsidRPr="008236F0" w:rsidRDefault="00C40CFF">
            <w:pPr>
              <w:rPr>
                <w:rFonts w:eastAsia="Calibri"/>
                <w:b/>
                <w:szCs w:val="24"/>
                <w:highlight w:val="yellow"/>
              </w:rPr>
            </w:pPr>
            <w:r w:rsidRPr="008236F0">
              <w:rPr>
                <w:rFonts w:eastAsia="Calibri"/>
                <w:b/>
                <w:szCs w:val="24"/>
                <w:highlight w:val="yellow"/>
              </w:rPr>
              <w:t>1.3.2.</w:t>
            </w:r>
          </w:p>
        </w:tc>
        <w:tc>
          <w:tcPr>
            <w:tcW w:w="2864" w:type="dxa"/>
            <w:shd w:val="clear" w:color="auto" w:fill="FFFF00"/>
          </w:tcPr>
          <w:p w14:paraId="39856D9B" w14:textId="5AD8EF1B" w:rsidR="00994D7A" w:rsidRPr="008236F0" w:rsidRDefault="008236F0">
            <w:pPr>
              <w:rPr>
                <w:rFonts w:eastAsia="Calibri"/>
                <w:b/>
                <w:szCs w:val="24"/>
                <w:highlight w:val="yellow"/>
              </w:rPr>
            </w:pPr>
            <w:r>
              <w:rPr>
                <w:rFonts w:eastAsia="Calibri"/>
                <w:b/>
                <w:i/>
                <w:iCs/>
                <w:szCs w:val="24"/>
                <w:highlight w:val="yellow"/>
              </w:rPr>
              <w:t xml:space="preserve">Įmonės </w:t>
            </w:r>
            <w:r w:rsidRPr="008236F0">
              <w:rPr>
                <w:rFonts w:eastAsia="Calibri"/>
                <w:b/>
                <w:i/>
                <w:iCs/>
                <w:szCs w:val="24"/>
                <w:highlight w:val="yellow"/>
              </w:rPr>
              <w:t xml:space="preserve">Kodas </w:t>
            </w:r>
          </w:p>
        </w:tc>
        <w:tc>
          <w:tcPr>
            <w:tcW w:w="11482" w:type="dxa"/>
            <w:gridSpan w:val="4"/>
          </w:tcPr>
          <w:p w14:paraId="49A7B05B" w14:textId="77777777" w:rsidR="00437155" w:rsidRDefault="00437155">
            <w:pPr>
              <w:jc w:val="both"/>
              <w:rPr>
                <w:rFonts w:ascii="MS Gothic" w:hAnsi="MS Gothic"/>
                <w:sz w:val="22"/>
                <w:szCs w:val="22"/>
                <w:lang w:eastAsia="lt-LT"/>
              </w:rPr>
            </w:pPr>
          </w:p>
          <w:p w14:paraId="41C83610" w14:textId="77777777" w:rsidR="008236F0" w:rsidRDefault="008236F0">
            <w:pPr>
              <w:jc w:val="both"/>
              <w:rPr>
                <w:rFonts w:ascii="MS Gothic" w:hAnsi="MS Gothic"/>
                <w:sz w:val="22"/>
                <w:szCs w:val="22"/>
                <w:lang w:eastAsia="lt-LT"/>
              </w:rPr>
            </w:pPr>
          </w:p>
          <w:p w14:paraId="3A0D8907" w14:textId="51E497FD" w:rsidR="00994D7A" w:rsidRDefault="00C40CFF">
            <w:pPr>
              <w:jc w:val="both"/>
              <w:rPr>
                <w:szCs w:val="24"/>
                <w:lang w:eastAsia="lt-LT"/>
              </w:rPr>
            </w:pPr>
            <w:r>
              <w:rPr>
                <w:rFonts w:ascii="MS Gothic" w:eastAsia="MS Gothic" w:hAnsi="MS Gothic"/>
                <w:sz w:val="22"/>
                <w:szCs w:val="22"/>
              </w:rPr>
              <w:t>☐</w:t>
            </w:r>
            <w:r>
              <w:rPr>
                <w:szCs w:val="24"/>
                <w:lang w:eastAsia="lt-LT"/>
              </w:rPr>
              <w:t xml:space="preserve"> Pareiškėjas yra užsienyje registruotas asmuo</w:t>
            </w:r>
          </w:p>
          <w:p w14:paraId="344EA4DD" w14:textId="77777777" w:rsidR="00994D7A" w:rsidRDefault="00994D7A">
            <w:pPr>
              <w:jc w:val="both"/>
              <w:rPr>
                <w:szCs w:val="24"/>
                <w:lang w:eastAsia="lt-LT"/>
              </w:rPr>
            </w:pPr>
          </w:p>
          <w:p w14:paraId="48178B86" w14:textId="77777777" w:rsidR="00994D7A" w:rsidRDefault="00C40CFF">
            <w:pPr>
              <w:jc w:val="both"/>
              <w:rPr>
                <w:i/>
                <w:szCs w:val="24"/>
                <w:lang w:eastAsia="lt-LT"/>
              </w:rPr>
            </w:pPr>
            <w:r>
              <w:rPr>
                <w:i/>
                <w:color w:val="808080"/>
                <w:szCs w:val="24"/>
                <w:lang w:eastAsia="lt-LT"/>
              </w:rPr>
              <w:t>Pažymima, jeigu pareiškėjas yra užsienyje registruotas asmuo. Nurodžius šį požymį, privaloma pateikti pareiškėjo deklaraciją.</w:t>
            </w:r>
          </w:p>
        </w:tc>
      </w:tr>
      <w:tr w:rsidR="00994D7A" w14:paraId="009E1762" w14:textId="77777777" w:rsidTr="005C68F3">
        <w:tc>
          <w:tcPr>
            <w:tcW w:w="817" w:type="dxa"/>
            <w:shd w:val="clear" w:color="auto" w:fill="FFFF00"/>
          </w:tcPr>
          <w:p w14:paraId="0C71E2E1" w14:textId="77777777" w:rsidR="00994D7A" w:rsidRPr="008236F0" w:rsidRDefault="00C40CFF">
            <w:pPr>
              <w:rPr>
                <w:rFonts w:eastAsia="Calibri"/>
                <w:b/>
                <w:szCs w:val="24"/>
                <w:highlight w:val="yellow"/>
              </w:rPr>
            </w:pPr>
            <w:r w:rsidRPr="008236F0">
              <w:rPr>
                <w:rFonts w:eastAsia="Calibri"/>
                <w:b/>
                <w:szCs w:val="24"/>
                <w:highlight w:val="yellow"/>
              </w:rPr>
              <w:t>1.3.3.</w:t>
            </w:r>
          </w:p>
        </w:tc>
        <w:tc>
          <w:tcPr>
            <w:tcW w:w="2864" w:type="dxa"/>
            <w:shd w:val="clear" w:color="auto" w:fill="FFFF00"/>
          </w:tcPr>
          <w:p w14:paraId="0819769B" w14:textId="77777777" w:rsidR="00994D7A" w:rsidRPr="008236F0" w:rsidRDefault="00C40CFF">
            <w:pPr>
              <w:rPr>
                <w:rFonts w:eastAsia="Calibri"/>
                <w:b/>
                <w:i/>
                <w:iCs/>
                <w:szCs w:val="24"/>
                <w:highlight w:val="yellow"/>
              </w:rPr>
            </w:pPr>
            <w:r w:rsidRPr="008236F0">
              <w:rPr>
                <w:rFonts w:eastAsia="Calibri"/>
                <w:b/>
                <w:i/>
                <w:iCs/>
                <w:szCs w:val="24"/>
                <w:highlight w:val="yellow"/>
              </w:rPr>
              <w:t>Adresas</w:t>
            </w:r>
          </w:p>
        </w:tc>
        <w:tc>
          <w:tcPr>
            <w:tcW w:w="11482" w:type="dxa"/>
            <w:gridSpan w:val="4"/>
          </w:tcPr>
          <w:p w14:paraId="53E7D9DF" w14:textId="38CEC85F" w:rsidR="00994D7A" w:rsidRPr="00554B55" w:rsidRDefault="00994D7A">
            <w:pPr>
              <w:jc w:val="both"/>
              <w:rPr>
                <w:rFonts w:eastAsia="Calibri"/>
                <w:iCs/>
                <w:color w:val="808080"/>
                <w:szCs w:val="24"/>
              </w:rPr>
            </w:pPr>
          </w:p>
        </w:tc>
      </w:tr>
      <w:tr w:rsidR="00994D7A" w14:paraId="09C8A543" w14:textId="77777777" w:rsidTr="005C68F3">
        <w:tc>
          <w:tcPr>
            <w:tcW w:w="817" w:type="dxa"/>
            <w:shd w:val="clear" w:color="auto" w:fill="FFFF00"/>
          </w:tcPr>
          <w:p w14:paraId="4BF3B622" w14:textId="77777777" w:rsidR="00994D7A" w:rsidRPr="008236F0" w:rsidRDefault="00C40CFF">
            <w:pPr>
              <w:rPr>
                <w:rFonts w:eastAsia="Calibri"/>
                <w:b/>
                <w:szCs w:val="24"/>
                <w:highlight w:val="yellow"/>
              </w:rPr>
            </w:pPr>
            <w:r w:rsidRPr="008236F0">
              <w:rPr>
                <w:rFonts w:eastAsia="Calibri"/>
                <w:b/>
                <w:szCs w:val="24"/>
                <w:highlight w:val="yellow"/>
              </w:rPr>
              <w:t>1.3.4.</w:t>
            </w:r>
          </w:p>
        </w:tc>
        <w:tc>
          <w:tcPr>
            <w:tcW w:w="2864" w:type="dxa"/>
            <w:shd w:val="clear" w:color="auto" w:fill="FFFF00"/>
          </w:tcPr>
          <w:p w14:paraId="5F9F24A5" w14:textId="77777777" w:rsidR="00994D7A" w:rsidRPr="008236F0" w:rsidRDefault="00C40CFF">
            <w:pPr>
              <w:rPr>
                <w:rFonts w:eastAsia="Calibri"/>
                <w:b/>
                <w:szCs w:val="24"/>
                <w:highlight w:val="yellow"/>
              </w:rPr>
            </w:pPr>
            <w:r w:rsidRPr="008236F0">
              <w:rPr>
                <w:rFonts w:eastAsia="Calibri"/>
                <w:b/>
                <w:i/>
                <w:iCs/>
                <w:szCs w:val="24"/>
                <w:highlight w:val="yellow"/>
              </w:rPr>
              <w:t>Telefono numeris</w:t>
            </w:r>
          </w:p>
        </w:tc>
        <w:tc>
          <w:tcPr>
            <w:tcW w:w="11482" w:type="dxa"/>
            <w:gridSpan w:val="4"/>
          </w:tcPr>
          <w:p w14:paraId="7D0A28B5" w14:textId="6FE9C611" w:rsidR="00994D7A" w:rsidRPr="00554B55" w:rsidRDefault="00C40CFF">
            <w:pPr>
              <w:jc w:val="both"/>
              <w:rPr>
                <w:rFonts w:eastAsia="Calibri"/>
                <w:iCs/>
                <w:color w:val="808080"/>
                <w:szCs w:val="24"/>
              </w:rPr>
            </w:pPr>
            <w:r w:rsidRPr="00554B55">
              <w:rPr>
                <w:rFonts w:eastAsia="Calibri"/>
                <w:iCs/>
                <w:szCs w:val="24"/>
              </w:rPr>
              <w:t xml:space="preserve">+370 </w:t>
            </w:r>
          </w:p>
        </w:tc>
      </w:tr>
      <w:tr w:rsidR="00994D7A" w14:paraId="5E8CC760" w14:textId="77777777" w:rsidTr="005C68F3">
        <w:tc>
          <w:tcPr>
            <w:tcW w:w="817" w:type="dxa"/>
            <w:shd w:val="clear" w:color="auto" w:fill="FFFF00"/>
          </w:tcPr>
          <w:p w14:paraId="7178B867" w14:textId="77777777" w:rsidR="00994D7A" w:rsidRPr="008236F0" w:rsidRDefault="00C40CFF">
            <w:pPr>
              <w:rPr>
                <w:rFonts w:eastAsia="Calibri"/>
                <w:b/>
                <w:szCs w:val="24"/>
                <w:highlight w:val="yellow"/>
              </w:rPr>
            </w:pPr>
            <w:r w:rsidRPr="008236F0">
              <w:rPr>
                <w:rFonts w:eastAsia="Calibri"/>
                <w:b/>
                <w:szCs w:val="24"/>
                <w:highlight w:val="yellow"/>
              </w:rPr>
              <w:t>1.3.5.</w:t>
            </w:r>
          </w:p>
        </w:tc>
        <w:tc>
          <w:tcPr>
            <w:tcW w:w="2864" w:type="dxa"/>
            <w:shd w:val="clear" w:color="auto" w:fill="FFFF00"/>
          </w:tcPr>
          <w:p w14:paraId="3F47490B" w14:textId="77777777" w:rsidR="00994D7A" w:rsidRPr="008236F0" w:rsidRDefault="00C40CFF">
            <w:pPr>
              <w:rPr>
                <w:rFonts w:eastAsia="Calibri"/>
                <w:b/>
                <w:szCs w:val="24"/>
                <w:highlight w:val="yellow"/>
              </w:rPr>
            </w:pPr>
            <w:r w:rsidRPr="008236F0">
              <w:rPr>
                <w:rFonts w:eastAsia="Calibri"/>
                <w:b/>
                <w:i/>
                <w:iCs/>
                <w:szCs w:val="24"/>
                <w:highlight w:val="yellow"/>
              </w:rPr>
              <w:t>El. paštas</w:t>
            </w:r>
          </w:p>
        </w:tc>
        <w:tc>
          <w:tcPr>
            <w:tcW w:w="11482" w:type="dxa"/>
            <w:gridSpan w:val="4"/>
          </w:tcPr>
          <w:p w14:paraId="2CCA0E21" w14:textId="7660670B" w:rsidR="00994D7A" w:rsidRPr="00554B55" w:rsidRDefault="00994D7A">
            <w:pPr>
              <w:jc w:val="both"/>
              <w:rPr>
                <w:rFonts w:eastAsia="Calibri"/>
                <w:iCs/>
                <w:color w:val="808080"/>
                <w:szCs w:val="24"/>
              </w:rPr>
            </w:pPr>
          </w:p>
        </w:tc>
      </w:tr>
      <w:tr w:rsidR="00994D7A" w14:paraId="60EBFF85" w14:textId="77777777" w:rsidTr="005C68F3">
        <w:tc>
          <w:tcPr>
            <w:tcW w:w="817" w:type="dxa"/>
            <w:shd w:val="clear" w:color="auto" w:fill="FFFF00"/>
          </w:tcPr>
          <w:p w14:paraId="59C9A157" w14:textId="77777777" w:rsidR="00994D7A" w:rsidRPr="008236F0" w:rsidRDefault="00C40CFF">
            <w:pPr>
              <w:rPr>
                <w:rFonts w:eastAsia="Calibri"/>
                <w:b/>
                <w:szCs w:val="24"/>
                <w:highlight w:val="yellow"/>
              </w:rPr>
            </w:pPr>
            <w:r w:rsidRPr="008236F0">
              <w:rPr>
                <w:rFonts w:eastAsia="Calibri"/>
                <w:b/>
                <w:szCs w:val="24"/>
                <w:highlight w:val="yellow"/>
              </w:rPr>
              <w:t>1.4.</w:t>
            </w:r>
          </w:p>
        </w:tc>
        <w:tc>
          <w:tcPr>
            <w:tcW w:w="2864" w:type="dxa"/>
            <w:shd w:val="clear" w:color="auto" w:fill="FFFF00"/>
          </w:tcPr>
          <w:p w14:paraId="273F5CED" w14:textId="77777777" w:rsidR="00994D7A" w:rsidRPr="008236F0" w:rsidRDefault="00C40CFF">
            <w:pPr>
              <w:rPr>
                <w:rFonts w:eastAsia="Calibri"/>
                <w:b/>
                <w:szCs w:val="24"/>
                <w:highlight w:val="yellow"/>
              </w:rPr>
            </w:pPr>
            <w:r w:rsidRPr="008236F0">
              <w:rPr>
                <w:rFonts w:eastAsia="Calibri"/>
                <w:b/>
                <w:szCs w:val="24"/>
                <w:highlight w:val="yellow"/>
              </w:rPr>
              <w:t xml:space="preserve">Kontaktinis asmuo </w:t>
            </w:r>
          </w:p>
        </w:tc>
        <w:tc>
          <w:tcPr>
            <w:tcW w:w="11482" w:type="dxa"/>
            <w:gridSpan w:val="4"/>
          </w:tcPr>
          <w:p w14:paraId="44DCAD2A" w14:textId="77777777" w:rsidR="00994D7A" w:rsidRDefault="00994D7A">
            <w:pPr>
              <w:rPr>
                <w:rFonts w:eastAsia="Calibri"/>
                <w:i/>
                <w:szCs w:val="24"/>
              </w:rPr>
            </w:pPr>
          </w:p>
        </w:tc>
      </w:tr>
      <w:tr w:rsidR="00994D7A" w14:paraId="59CACC1E" w14:textId="77777777" w:rsidTr="005C68F3">
        <w:tc>
          <w:tcPr>
            <w:tcW w:w="817" w:type="dxa"/>
            <w:shd w:val="clear" w:color="auto" w:fill="FFFF00"/>
          </w:tcPr>
          <w:p w14:paraId="58B6744C" w14:textId="77777777" w:rsidR="00994D7A" w:rsidRPr="008236F0" w:rsidRDefault="00C40CFF">
            <w:pPr>
              <w:rPr>
                <w:rFonts w:eastAsia="Calibri"/>
                <w:b/>
                <w:szCs w:val="24"/>
                <w:highlight w:val="yellow"/>
              </w:rPr>
            </w:pPr>
            <w:r w:rsidRPr="008236F0">
              <w:rPr>
                <w:rFonts w:eastAsia="Calibri"/>
                <w:b/>
                <w:szCs w:val="24"/>
                <w:highlight w:val="yellow"/>
              </w:rPr>
              <w:t>1.4.1.</w:t>
            </w:r>
          </w:p>
        </w:tc>
        <w:tc>
          <w:tcPr>
            <w:tcW w:w="2864" w:type="dxa"/>
            <w:shd w:val="clear" w:color="auto" w:fill="FFFF00"/>
          </w:tcPr>
          <w:p w14:paraId="6A985F6C" w14:textId="77777777" w:rsidR="00994D7A" w:rsidRPr="008236F0" w:rsidRDefault="00C40CFF">
            <w:pPr>
              <w:rPr>
                <w:rFonts w:eastAsia="Calibri"/>
                <w:b/>
                <w:szCs w:val="24"/>
                <w:highlight w:val="yellow"/>
              </w:rPr>
            </w:pPr>
            <w:r w:rsidRPr="008236F0">
              <w:rPr>
                <w:rFonts w:eastAsia="Calibri"/>
                <w:b/>
                <w:i/>
                <w:iCs/>
                <w:szCs w:val="24"/>
                <w:highlight w:val="yellow"/>
              </w:rPr>
              <w:t>Asmens pareigų pavadinimas, vardas, pavardė</w:t>
            </w:r>
          </w:p>
        </w:tc>
        <w:tc>
          <w:tcPr>
            <w:tcW w:w="11482" w:type="dxa"/>
            <w:gridSpan w:val="4"/>
          </w:tcPr>
          <w:p w14:paraId="7291ADF0" w14:textId="6B5E0E59" w:rsidR="00994D7A" w:rsidRPr="00554B55" w:rsidRDefault="008376FC">
            <w:pPr>
              <w:jc w:val="both"/>
              <w:rPr>
                <w:rFonts w:eastAsia="Calibri"/>
                <w:iCs/>
                <w:color w:val="808080"/>
                <w:szCs w:val="24"/>
              </w:rPr>
            </w:pPr>
            <w:r w:rsidRPr="00554B55">
              <w:rPr>
                <w:rFonts w:eastAsia="Calibri"/>
                <w:iCs/>
                <w:szCs w:val="24"/>
              </w:rPr>
              <w:t xml:space="preserve"> </w:t>
            </w:r>
          </w:p>
        </w:tc>
      </w:tr>
      <w:tr w:rsidR="008376FC" w14:paraId="340958CA" w14:textId="77777777" w:rsidTr="005C68F3">
        <w:tc>
          <w:tcPr>
            <w:tcW w:w="817" w:type="dxa"/>
            <w:shd w:val="clear" w:color="auto" w:fill="FFFF00"/>
          </w:tcPr>
          <w:p w14:paraId="54058585" w14:textId="77777777" w:rsidR="008376FC" w:rsidRPr="008236F0" w:rsidRDefault="008376FC" w:rsidP="008376FC">
            <w:pPr>
              <w:rPr>
                <w:rFonts w:eastAsia="Calibri"/>
                <w:b/>
                <w:szCs w:val="24"/>
                <w:highlight w:val="yellow"/>
              </w:rPr>
            </w:pPr>
            <w:r w:rsidRPr="008236F0">
              <w:rPr>
                <w:rFonts w:eastAsia="Calibri"/>
                <w:b/>
                <w:szCs w:val="24"/>
                <w:highlight w:val="yellow"/>
              </w:rPr>
              <w:t>1.4.2.</w:t>
            </w:r>
          </w:p>
        </w:tc>
        <w:tc>
          <w:tcPr>
            <w:tcW w:w="2864" w:type="dxa"/>
            <w:shd w:val="clear" w:color="auto" w:fill="FFFF00"/>
          </w:tcPr>
          <w:p w14:paraId="72E02B5C" w14:textId="77777777" w:rsidR="008376FC" w:rsidRPr="008236F0" w:rsidRDefault="008376FC" w:rsidP="008376FC">
            <w:pPr>
              <w:rPr>
                <w:rFonts w:eastAsia="Calibri"/>
                <w:b/>
                <w:szCs w:val="24"/>
                <w:highlight w:val="yellow"/>
              </w:rPr>
            </w:pPr>
            <w:r w:rsidRPr="008236F0">
              <w:rPr>
                <w:rFonts w:eastAsia="Calibri"/>
                <w:b/>
                <w:i/>
                <w:iCs/>
                <w:szCs w:val="24"/>
                <w:highlight w:val="yellow"/>
              </w:rPr>
              <w:t>Telefono numeris</w:t>
            </w:r>
          </w:p>
        </w:tc>
        <w:tc>
          <w:tcPr>
            <w:tcW w:w="11482" w:type="dxa"/>
            <w:gridSpan w:val="4"/>
          </w:tcPr>
          <w:p w14:paraId="1CEC65C8" w14:textId="12596831" w:rsidR="008376FC" w:rsidRPr="00554B55" w:rsidRDefault="008376FC" w:rsidP="008376FC">
            <w:pPr>
              <w:jc w:val="both"/>
              <w:rPr>
                <w:rFonts w:eastAsia="Calibri"/>
                <w:iCs/>
                <w:szCs w:val="24"/>
              </w:rPr>
            </w:pPr>
            <w:r w:rsidRPr="00554B55">
              <w:rPr>
                <w:rFonts w:eastAsia="Calibri"/>
                <w:iCs/>
                <w:szCs w:val="24"/>
              </w:rPr>
              <w:t xml:space="preserve">+370 </w:t>
            </w:r>
          </w:p>
        </w:tc>
      </w:tr>
      <w:tr w:rsidR="008376FC" w14:paraId="45413A0E" w14:textId="77777777" w:rsidTr="005C68F3">
        <w:tc>
          <w:tcPr>
            <w:tcW w:w="817" w:type="dxa"/>
            <w:shd w:val="clear" w:color="auto" w:fill="FFFF00"/>
          </w:tcPr>
          <w:p w14:paraId="659FFA86" w14:textId="77777777" w:rsidR="008376FC" w:rsidRPr="008236F0" w:rsidRDefault="008376FC" w:rsidP="008376FC">
            <w:pPr>
              <w:rPr>
                <w:rFonts w:eastAsia="Calibri"/>
                <w:b/>
                <w:szCs w:val="24"/>
                <w:highlight w:val="yellow"/>
              </w:rPr>
            </w:pPr>
            <w:r w:rsidRPr="008236F0">
              <w:rPr>
                <w:rFonts w:eastAsia="Calibri"/>
                <w:b/>
                <w:szCs w:val="24"/>
                <w:highlight w:val="yellow"/>
              </w:rPr>
              <w:t>1.4.3.</w:t>
            </w:r>
          </w:p>
        </w:tc>
        <w:tc>
          <w:tcPr>
            <w:tcW w:w="2864" w:type="dxa"/>
            <w:shd w:val="clear" w:color="auto" w:fill="FFFF00"/>
          </w:tcPr>
          <w:p w14:paraId="455AC8E9" w14:textId="77777777" w:rsidR="008376FC" w:rsidRPr="008236F0" w:rsidRDefault="008376FC" w:rsidP="008376FC">
            <w:pPr>
              <w:rPr>
                <w:rFonts w:eastAsia="Calibri"/>
                <w:b/>
                <w:szCs w:val="24"/>
                <w:highlight w:val="yellow"/>
              </w:rPr>
            </w:pPr>
            <w:r w:rsidRPr="008236F0">
              <w:rPr>
                <w:rFonts w:eastAsia="Calibri"/>
                <w:b/>
                <w:i/>
                <w:iCs/>
                <w:szCs w:val="24"/>
                <w:highlight w:val="yellow"/>
              </w:rPr>
              <w:t>El. paštas</w:t>
            </w:r>
          </w:p>
        </w:tc>
        <w:tc>
          <w:tcPr>
            <w:tcW w:w="11482" w:type="dxa"/>
            <w:gridSpan w:val="4"/>
          </w:tcPr>
          <w:p w14:paraId="46DA7181" w14:textId="0AFEDD05" w:rsidR="008376FC" w:rsidRPr="00554B55" w:rsidRDefault="008376FC" w:rsidP="008376FC">
            <w:pPr>
              <w:jc w:val="both"/>
              <w:rPr>
                <w:rFonts w:eastAsia="Calibri"/>
                <w:iCs/>
                <w:szCs w:val="24"/>
              </w:rPr>
            </w:pPr>
          </w:p>
        </w:tc>
      </w:tr>
      <w:tr w:rsidR="00994D7A" w14:paraId="084BD67B" w14:textId="77777777">
        <w:tc>
          <w:tcPr>
            <w:tcW w:w="817" w:type="dxa"/>
            <w:shd w:val="clear" w:color="auto" w:fill="F2F2F2" w:themeFill="background1" w:themeFillShade="F2"/>
          </w:tcPr>
          <w:p w14:paraId="725CFCE8" w14:textId="77777777" w:rsidR="00994D7A" w:rsidRDefault="00C40CFF">
            <w:pPr>
              <w:rPr>
                <w:rFonts w:eastAsia="Calibri"/>
                <w:b/>
                <w:szCs w:val="24"/>
              </w:rPr>
            </w:pPr>
            <w:r>
              <w:rPr>
                <w:rFonts w:eastAsia="Calibri"/>
                <w:b/>
                <w:szCs w:val="24"/>
              </w:rPr>
              <w:t>1.5.</w:t>
            </w:r>
          </w:p>
        </w:tc>
        <w:tc>
          <w:tcPr>
            <w:tcW w:w="2864" w:type="dxa"/>
            <w:shd w:val="clear" w:color="auto" w:fill="F2F2F2" w:themeFill="background1" w:themeFillShade="F2"/>
          </w:tcPr>
          <w:p w14:paraId="745F379B" w14:textId="77777777" w:rsidR="00994D7A" w:rsidRDefault="00C40CFF">
            <w:pPr>
              <w:rPr>
                <w:rFonts w:eastAsia="Calibri"/>
                <w:b/>
                <w:szCs w:val="24"/>
              </w:rPr>
            </w:pPr>
            <w:r>
              <w:rPr>
                <w:rFonts w:eastAsia="Calibri"/>
                <w:b/>
                <w:szCs w:val="24"/>
              </w:rPr>
              <w:t>Partneris (-iai)</w:t>
            </w:r>
          </w:p>
        </w:tc>
        <w:tc>
          <w:tcPr>
            <w:tcW w:w="11482" w:type="dxa"/>
            <w:gridSpan w:val="4"/>
          </w:tcPr>
          <w:p w14:paraId="03E521BC" w14:textId="01042F55" w:rsidR="00994D7A" w:rsidRPr="00554B55" w:rsidRDefault="008376FC">
            <w:pPr>
              <w:jc w:val="both"/>
              <w:rPr>
                <w:rFonts w:eastAsia="Calibri"/>
                <w:iCs/>
                <w:color w:val="808080"/>
                <w:szCs w:val="24"/>
              </w:rPr>
            </w:pPr>
            <w:r w:rsidRPr="00554B55">
              <w:rPr>
                <w:rFonts w:eastAsia="Calibri"/>
                <w:iCs/>
                <w:szCs w:val="24"/>
              </w:rPr>
              <w:t>N</w:t>
            </w:r>
            <w:r w:rsidR="00554B55">
              <w:rPr>
                <w:rFonts w:eastAsia="Calibri"/>
                <w:iCs/>
                <w:szCs w:val="24"/>
              </w:rPr>
              <w:t>egalimas</w:t>
            </w:r>
          </w:p>
        </w:tc>
      </w:tr>
      <w:tr w:rsidR="00994D7A" w14:paraId="576C0FFF" w14:textId="77777777">
        <w:tc>
          <w:tcPr>
            <w:tcW w:w="817" w:type="dxa"/>
            <w:shd w:val="clear" w:color="auto" w:fill="F2F2F2" w:themeFill="background1" w:themeFillShade="F2"/>
          </w:tcPr>
          <w:p w14:paraId="606FF477" w14:textId="77777777" w:rsidR="00994D7A" w:rsidRDefault="00994D7A">
            <w:pPr>
              <w:rPr>
                <w:rFonts w:eastAsia="Calibri"/>
                <w:szCs w:val="24"/>
              </w:rPr>
            </w:pPr>
          </w:p>
        </w:tc>
        <w:tc>
          <w:tcPr>
            <w:tcW w:w="2864" w:type="dxa"/>
            <w:shd w:val="clear" w:color="auto" w:fill="F2F2F2" w:themeFill="background1" w:themeFillShade="F2"/>
          </w:tcPr>
          <w:p w14:paraId="42025385" w14:textId="77777777" w:rsidR="00994D7A" w:rsidRDefault="00C40CFF">
            <w:pPr>
              <w:rPr>
                <w:rFonts w:eastAsia="Calibri"/>
                <w:b/>
                <w:i/>
                <w:iCs/>
                <w:szCs w:val="24"/>
              </w:rPr>
            </w:pPr>
            <w:r>
              <w:rPr>
                <w:rFonts w:eastAsia="Calibri"/>
                <w:b/>
                <w:i/>
                <w:iCs/>
                <w:szCs w:val="24"/>
              </w:rPr>
              <w:t>Pavadinimas</w:t>
            </w:r>
          </w:p>
        </w:tc>
        <w:tc>
          <w:tcPr>
            <w:tcW w:w="3173" w:type="dxa"/>
            <w:shd w:val="clear" w:color="auto" w:fill="F2F2F2" w:themeFill="background1" w:themeFillShade="F2"/>
          </w:tcPr>
          <w:p w14:paraId="6E4AEA6F" w14:textId="77777777" w:rsidR="00994D7A" w:rsidRDefault="00C40CFF">
            <w:pPr>
              <w:rPr>
                <w:rFonts w:eastAsia="Calibri"/>
                <w:b/>
                <w:i/>
                <w:szCs w:val="24"/>
              </w:rPr>
            </w:pPr>
            <w:r>
              <w:rPr>
                <w:rFonts w:eastAsia="Calibri"/>
                <w:b/>
                <w:i/>
                <w:szCs w:val="24"/>
              </w:rPr>
              <w:t>Kodas</w:t>
            </w:r>
          </w:p>
        </w:tc>
        <w:tc>
          <w:tcPr>
            <w:tcW w:w="2263" w:type="dxa"/>
            <w:shd w:val="clear" w:color="auto" w:fill="F2F2F2" w:themeFill="background1" w:themeFillShade="F2"/>
          </w:tcPr>
          <w:p w14:paraId="4B108B5A" w14:textId="77777777" w:rsidR="00994D7A" w:rsidRDefault="00C40CFF">
            <w:pPr>
              <w:rPr>
                <w:rFonts w:eastAsia="Calibri"/>
                <w:b/>
                <w:i/>
                <w:szCs w:val="24"/>
              </w:rPr>
            </w:pPr>
            <w:r>
              <w:rPr>
                <w:rFonts w:eastAsia="Calibri"/>
                <w:b/>
                <w:i/>
                <w:szCs w:val="24"/>
              </w:rPr>
              <w:t>Adresas</w:t>
            </w:r>
          </w:p>
        </w:tc>
        <w:tc>
          <w:tcPr>
            <w:tcW w:w="3530" w:type="dxa"/>
            <w:shd w:val="clear" w:color="auto" w:fill="F2F2F2" w:themeFill="background1" w:themeFillShade="F2"/>
          </w:tcPr>
          <w:p w14:paraId="54BECC3E" w14:textId="77777777" w:rsidR="00994D7A" w:rsidRDefault="00C40CFF">
            <w:pPr>
              <w:rPr>
                <w:rFonts w:eastAsia="Calibri"/>
                <w:b/>
                <w:i/>
                <w:szCs w:val="24"/>
              </w:rPr>
            </w:pPr>
            <w:r>
              <w:rPr>
                <w:rFonts w:eastAsia="Calibri"/>
                <w:b/>
                <w:i/>
                <w:szCs w:val="24"/>
              </w:rPr>
              <w:t>Telefono numeris</w:t>
            </w:r>
          </w:p>
        </w:tc>
        <w:tc>
          <w:tcPr>
            <w:tcW w:w="2516" w:type="dxa"/>
            <w:shd w:val="clear" w:color="auto" w:fill="F2F2F2" w:themeFill="background1" w:themeFillShade="F2"/>
          </w:tcPr>
          <w:p w14:paraId="36AE4A7B" w14:textId="77777777" w:rsidR="00994D7A" w:rsidRDefault="00C40CFF">
            <w:pPr>
              <w:rPr>
                <w:rFonts w:eastAsia="Calibri"/>
                <w:b/>
                <w:i/>
                <w:szCs w:val="24"/>
              </w:rPr>
            </w:pPr>
            <w:r>
              <w:rPr>
                <w:rFonts w:eastAsia="Calibri"/>
                <w:b/>
                <w:i/>
                <w:szCs w:val="24"/>
              </w:rPr>
              <w:t>El. paštas</w:t>
            </w:r>
          </w:p>
        </w:tc>
      </w:tr>
      <w:tr w:rsidR="00994D7A" w14:paraId="71659867" w14:textId="77777777">
        <w:tc>
          <w:tcPr>
            <w:tcW w:w="817" w:type="dxa"/>
            <w:shd w:val="clear" w:color="auto" w:fill="F2F2F2" w:themeFill="background1" w:themeFillShade="F2"/>
          </w:tcPr>
          <w:p w14:paraId="67AE9621" w14:textId="77777777" w:rsidR="00994D7A" w:rsidRDefault="00C40CFF">
            <w:pPr>
              <w:rPr>
                <w:rFonts w:eastAsia="Calibri"/>
                <w:b/>
                <w:szCs w:val="24"/>
              </w:rPr>
            </w:pPr>
            <w:r>
              <w:rPr>
                <w:rFonts w:eastAsia="Calibri"/>
                <w:b/>
                <w:szCs w:val="24"/>
              </w:rPr>
              <w:t>1.5.1.</w:t>
            </w:r>
          </w:p>
        </w:tc>
        <w:tc>
          <w:tcPr>
            <w:tcW w:w="2864" w:type="dxa"/>
          </w:tcPr>
          <w:p w14:paraId="2FC270CB" w14:textId="77777777" w:rsidR="00994D7A" w:rsidRDefault="00C40CFF">
            <w:pPr>
              <w:jc w:val="both"/>
              <w:rPr>
                <w:rFonts w:eastAsia="Calibri"/>
                <w:i/>
                <w:color w:val="808080"/>
                <w:szCs w:val="24"/>
              </w:rPr>
            </w:pPr>
            <w:r>
              <w:rPr>
                <w:rFonts w:eastAsia="Calibri"/>
                <w:i/>
                <w:color w:val="808080"/>
                <w:szCs w:val="24"/>
              </w:rPr>
              <w:t xml:space="preserve">Nurodomas partnerio pavadinimas, nurodytas Juridinių asmenų registre. </w:t>
            </w:r>
          </w:p>
          <w:p w14:paraId="516DD870" w14:textId="77777777" w:rsidR="00994D7A" w:rsidRDefault="00994D7A">
            <w:pPr>
              <w:jc w:val="both"/>
              <w:rPr>
                <w:rFonts w:eastAsia="Calibri"/>
                <w:i/>
                <w:color w:val="808080"/>
                <w:szCs w:val="24"/>
              </w:rPr>
            </w:pPr>
          </w:p>
          <w:p w14:paraId="7E151F78" w14:textId="77777777" w:rsidR="00994D7A" w:rsidRDefault="00C40CFF">
            <w:pPr>
              <w:jc w:val="both"/>
              <w:rPr>
                <w:rFonts w:eastAsia="Calibri"/>
                <w:i/>
                <w:color w:val="808080"/>
                <w:szCs w:val="24"/>
              </w:rPr>
            </w:pPr>
            <w:r>
              <w:rPr>
                <w:rFonts w:eastAsia="Calibri"/>
                <w:i/>
                <w:color w:val="808080"/>
                <w:szCs w:val="24"/>
              </w:rPr>
              <w:t xml:space="preserve">Jeigu yra daugiau nei vienas partneris, </w:t>
            </w:r>
            <w:r>
              <w:rPr>
                <w:rFonts w:eastAsia="Calibri"/>
                <w:i/>
                <w:color w:val="808080"/>
                <w:szCs w:val="24"/>
              </w:rPr>
              <w:lastRenderedPageBreak/>
              <w:t>kiekvienam partneriui pildoma atskira eilutė. Tas pats subjektas negali būti nurodomas daugiau nei vieną kartą.</w:t>
            </w:r>
          </w:p>
        </w:tc>
        <w:tc>
          <w:tcPr>
            <w:tcW w:w="3173" w:type="dxa"/>
          </w:tcPr>
          <w:p w14:paraId="0B65362F" w14:textId="77777777" w:rsidR="00994D7A" w:rsidRDefault="00C40CFF">
            <w:pPr>
              <w:jc w:val="both"/>
              <w:rPr>
                <w:rFonts w:eastAsia="Calibri"/>
                <w:i/>
                <w:color w:val="808080"/>
                <w:szCs w:val="24"/>
              </w:rPr>
            </w:pPr>
            <w:r>
              <w:rPr>
                <w:rFonts w:eastAsia="Calibri"/>
                <w:i/>
                <w:color w:val="808080"/>
                <w:szCs w:val="24"/>
              </w:rPr>
              <w:lastRenderedPageBreak/>
              <w:t>Nurodomas kodas, nurodytas Juridinių asmenų registre.</w:t>
            </w:r>
          </w:p>
          <w:p w14:paraId="44DC58A7" w14:textId="77777777" w:rsidR="00994D7A" w:rsidRDefault="00C40CFF">
            <w:pPr>
              <w:jc w:val="both"/>
              <w:rPr>
                <w:rFonts w:eastAsia="Calibri"/>
                <w:i/>
                <w:color w:val="808080"/>
                <w:szCs w:val="24"/>
              </w:rPr>
            </w:pPr>
            <w:r>
              <w:rPr>
                <w:rFonts w:eastAsia="Calibri"/>
                <w:i/>
                <w:color w:val="808080"/>
                <w:szCs w:val="24"/>
              </w:rPr>
              <w:t xml:space="preserve">Jeigu partneris yra užsienyje registruotas juridinis asmuo arba partnerio juridinio asmens kodas nesutampa su jo </w:t>
            </w:r>
            <w:r>
              <w:rPr>
                <w:rFonts w:eastAsia="Calibri"/>
                <w:i/>
                <w:color w:val="808080"/>
                <w:szCs w:val="24"/>
              </w:rPr>
              <w:lastRenderedPageBreak/>
              <w:t>mokesčių mokėtojo identifikaciniu numeriu, nurodomas partnerio mokesčių mokėtojo identifikacinis numeris.</w:t>
            </w:r>
          </w:p>
        </w:tc>
        <w:tc>
          <w:tcPr>
            <w:tcW w:w="2263" w:type="dxa"/>
          </w:tcPr>
          <w:p w14:paraId="5441E59E" w14:textId="77777777" w:rsidR="00994D7A" w:rsidRDefault="00C40CFF">
            <w:pPr>
              <w:jc w:val="both"/>
              <w:rPr>
                <w:rFonts w:eastAsia="Calibri"/>
                <w:i/>
                <w:color w:val="808080"/>
                <w:szCs w:val="24"/>
              </w:rPr>
            </w:pPr>
            <w:r>
              <w:rPr>
                <w:rFonts w:eastAsia="Calibri"/>
                <w:i/>
                <w:color w:val="808080"/>
                <w:szCs w:val="24"/>
              </w:rPr>
              <w:lastRenderedPageBreak/>
              <w:t xml:space="preserve">Nurodomas partnerio adresas, skirtas susirašinėti: gatvės pavadinimas, namo eilės ir buto numeriai (jei yra), </w:t>
            </w:r>
            <w:r>
              <w:rPr>
                <w:rFonts w:eastAsia="Calibri"/>
                <w:i/>
                <w:color w:val="808080"/>
                <w:szCs w:val="24"/>
              </w:rPr>
              <w:lastRenderedPageBreak/>
              <w:t>pašto kodas (pvz., 02134), miesto ar rajono pavadinimas.</w:t>
            </w:r>
          </w:p>
        </w:tc>
        <w:tc>
          <w:tcPr>
            <w:tcW w:w="3530" w:type="dxa"/>
          </w:tcPr>
          <w:p w14:paraId="7F12CE43" w14:textId="77777777" w:rsidR="00994D7A" w:rsidRDefault="00C40CFF">
            <w:pPr>
              <w:jc w:val="both"/>
              <w:rPr>
                <w:rFonts w:eastAsia="Calibri"/>
                <w:i/>
                <w:color w:val="808080"/>
                <w:szCs w:val="24"/>
              </w:rPr>
            </w:pPr>
            <w:r>
              <w:rPr>
                <w:rFonts w:eastAsia="Calibri"/>
                <w:i/>
                <w:color w:val="808080"/>
                <w:szCs w:val="24"/>
              </w:rPr>
              <w:lastRenderedPageBreak/>
              <w:t>Nurodomas partnerio telefono numeris.</w:t>
            </w:r>
          </w:p>
          <w:p w14:paraId="0F7FE7D0" w14:textId="77777777" w:rsidR="00994D7A" w:rsidRDefault="00C40CFF">
            <w:pPr>
              <w:jc w:val="both"/>
              <w:rPr>
                <w:rFonts w:eastAsia="Calibri"/>
                <w:i/>
                <w:color w:val="808080"/>
                <w:szCs w:val="24"/>
              </w:rPr>
            </w:pPr>
            <w:r>
              <w:rPr>
                <w:rFonts w:eastAsia="Calibri"/>
                <w:i/>
                <w:color w:val="808080"/>
                <w:szCs w:val="24"/>
              </w:rPr>
              <w:t>Telefono numeris nurodomas taip: +370 5 216 2222, +370 611 10 977.</w:t>
            </w:r>
          </w:p>
        </w:tc>
        <w:tc>
          <w:tcPr>
            <w:tcW w:w="2516" w:type="dxa"/>
          </w:tcPr>
          <w:p w14:paraId="38ECD9A0" w14:textId="77777777" w:rsidR="00994D7A" w:rsidRDefault="00C40CFF">
            <w:pPr>
              <w:jc w:val="both"/>
              <w:rPr>
                <w:rFonts w:eastAsia="Calibri"/>
                <w:i/>
                <w:color w:val="808080"/>
                <w:szCs w:val="24"/>
              </w:rPr>
            </w:pPr>
            <w:r>
              <w:rPr>
                <w:rFonts w:eastAsia="Calibri"/>
                <w:i/>
                <w:color w:val="808080"/>
                <w:szCs w:val="24"/>
              </w:rPr>
              <w:t>Nurodomas vienas partnerio elektroninio pašto adresas.</w:t>
            </w:r>
          </w:p>
        </w:tc>
      </w:tr>
    </w:tbl>
    <w:p w14:paraId="619499FB" w14:textId="77777777" w:rsidR="00994D7A" w:rsidRDefault="00994D7A">
      <w:pPr>
        <w:rPr>
          <w:color w:val="000000"/>
          <w:szCs w:val="24"/>
        </w:rPr>
      </w:pPr>
    </w:p>
    <w:p w14:paraId="1CE4280C" w14:textId="77777777" w:rsidR="00994D7A" w:rsidRDefault="00C40CFF">
      <w:pPr>
        <w:keepNext/>
        <w:keepLines/>
        <w:jc w:val="center"/>
        <w:rPr>
          <w:b/>
          <w:bCs/>
          <w:szCs w:val="24"/>
        </w:rPr>
      </w:pPr>
      <w:r>
        <w:rPr>
          <w:b/>
          <w:bCs/>
          <w:szCs w:val="24"/>
        </w:rPr>
        <w:t>II SKYRIUS</w:t>
      </w:r>
    </w:p>
    <w:p w14:paraId="77E1237B" w14:textId="77777777" w:rsidR="00994D7A" w:rsidRDefault="00C40CFF">
      <w:pPr>
        <w:keepNext/>
        <w:keepLines/>
        <w:jc w:val="center"/>
        <w:rPr>
          <w:b/>
          <w:bCs/>
          <w:szCs w:val="24"/>
        </w:rPr>
      </w:pPr>
      <w:r>
        <w:rPr>
          <w:b/>
          <w:bCs/>
          <w:szCs w:val="24"/>
        </w:rPr>
        <w:t>PROJEKTO INICIJAVIMAS</w:t>
      </w:r>
    </w:p>
    <w:p w14:paraId="131B1EB2" w14:textId="77777777" w:rsidR="00994D7A" w:rsidRDefault="00994D7A">
      <w:pPr>
        <w:keepNext/>
        <w:keepLines/>
        <w:ind w:hanging="142"/>
        <w:rPr>
          <w:bCs/>
          <w:color w:val="808080"/>
          <w:szCs w:val="24"/>
        </w:rPr>
      </w:pPr>
    </w:p>
    <w:p w14:paraId="127553A1" w14:textId="77777777" w:rsidR="00994D7A" w:rsidRDefault="00C40CFF">
      <w:pPr>
        <w:keepNext/>
        <w:keepLines/>
        <w:jc w:val="center"/>
        <w:rPr>
          <w:bCs/>
          <w:color w:val="808080"/>
          <w:szCs w:val="24"/>
        </w:rPr>
      </w:pPr>
      <w:r>
        <w:rPr>
          <w:bCs/>
          <w:color w:val="808080"/>
          <w:szCs w:val="24"/>
        </w:rPr>
        <w:t>(</w:t>
      </w:r>
      <w:r>
        <w:rPr>
          <w:bCs/>
          <w:i/>
          <w:color w:val="808080"/>
          <w:szCs w:val="24"/>
        </w:rPr>
        <w:t xml:space="preserve">Pildoma rengiant visų tipų PĮP, tačiau jei rengiamas </w:t>
      </w:r>
      <w:r>
        <w:rPr>
          <w:rFonts w:eastAsia="Calibri"/>
          <w:i/>
          <w:color w:val="808080"/>
          <w:szCs w:val="24"/>
        </w:rPr>
        <w:t>projekto investicijų projektas, kuriame pateikiama šiame skyriuje nurodyta informacija, šio skyriaus lentelės atitinkami punktai gali būti nepildomi, o pateikiama nuoroda į projekto investicijų projekto atitinkamas dalis ir punktus.</w:t>
      </w:r>
      <w:r>
        <w:rPr>
          <w:bCs/>
          <w:color w:val="808080"/>
          <w:szCs w:val="24"/>
        </w:rPr>
        <w:t>)</w:t>
      </w:r>
    </w:p>
    <w:p w14:paraId="3A160D79" w14:textId="77777777" w:rsidR="00994D7A" w:rsidRDefault="00994D7A">
      <w:pPr>
        <w:keepNext/>
        <w:keepLines/>
        <w:ind w:left="1298" w:firstLine="1298"/>
        <w:rPr>
          <w:bCs/>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410"/>
        <w:gridCol w:w="11936"/>
      </w:tblGrid>
      <w:tr w:rsidR="00994D7A" w14:paraId="73128FA9" w14:textId="77777777">
        <w:tc>
          <w:tcPr>
            <w:tcW w:w="817" w:type="dxa"/>
            <w:shd w:val="clear" w:color="auto" w:fill="F2F2F2" w:themeFill="background1" w:themeFillShade="F2"/>
          </w:tcPr>
          <w:p w14:paraId="7B0FA775" w14:textId="77777777" w:rsidR="00994D7A" w:rsidRDefault="00994D7A">
            <w:pPr>
              <w:rPr>
                <w:sz w:val="10"/>
                <w:szCs w:val="10"/>
              </w:rPr>
            </w:pPr>
          </w:p>
          <w:p w14:paraId="22981ECE" w14:textId="77777777" w:rsidR="00994D7A" w:rsidRDefault="00C40CFF">
            <w:pPr>
              <w:keepNext/>
              <w:keepLines/>
              <w:jc w:val="both"/>
              <w:rPr>
                <w:rFonts w:eastAsia="Calibri"/>
                <w:b/>
                <w:szCs w:val="24"/>
              </w:rPr>
            </w:pPr>
            <w:r>
              <w:rPr>
                <w:rFonts w:eastAsia="Calibri"/>
                <w:b/>
                <w:szCs w:val="24"/>
              </w:rPr>
              <w:t>2.1.</w:t>
            </w:r>
          </w:p>
        </w:tc>
        <w:tc>
          <w:tcPr>
            <w:tcW w:w="2410" w:type="dxa"/>
            <w:shd w:val="clear" w:color="auto" w:fill="F2F2F2" w:themeFill="background1" w:themeFillShade="F2"/>
          </w:tcPr>
          <w:p w14:paraId="40E27C82" w14:textId="77777777" w:rsidR="00994D7A" w:rsidRDefault="00994D7A">
            <w:pPr>
              <w:rPr>
                <w:sz w:val="10"/>
                <w:szCs w:val="10"/>
              </w:rPr>
            </w:pPr>
          </w:p>
          <w:p w14:paraId="4BCF5F7E" w14:textId="77777777" w:rsidR="00994D7A" w:rsidRDefault="00C40CFF">
            <w:pPr>
              <w:keepNext/>
              <w:keepLines/>
              <w:jc w:val="both"/>
              <w:rPr>
                <w:rFonts w:eastAsia="Calibri"/>
                <w:b/>
                <w:szCs w:val="24"/>
              </w:rPr>
            </w:pPr>
            <w:r>
              <w:rPr>
                <w:rFonts w:eastAsia="Calibri"/>
                <w:b/>
                <w:szCs w:val="24"/>
              </w:rPr>
              <w:t>Projektu sprendžiamos problemos</w:t>
            </w:r>
          </w:p>
        </w:tc>
        <w:tc>
          <w:tcPr>
            <w:tcW w:w="11936" w:type="dxa"/>
          </w:tcPr>
          <w:p w14:paraId="0F9AE292" w14:textId="269F52DF" w:rsidR="00C055E1" w:rsidRPr="00FA67CD" w:rsidRDefault="00C055E1" w:rsidP="00C055E1">
            <w:pPr>
              <w:jc w:val="both"/>
              <w:rPr>
                <w:iCs/>
                <w:szCs w:val="24"/>
              </w:rPr>
            </w:pPr>
            <w:r w:rsidRPr="00FA67CD">
              <w:rPr>
                <w:iCs/>
                <w:szCs w:val="24"/>
              </w:rPr>
              <w:t xml:space="preserve">Lietuva yra mišrių miškų geografinėje zonoje, todėl čia yra palankios klimatinės sąlygos, aplinka, dirvožemis miškams augti. </w:t>
            </w:r>
          </w:p>
          <w:p w14:paraId="614DFC36" w14:textId="493AEC29" w:rsidR="00C055E1" w:rsidRPr="00FA67CD" w:rsidRDefault="00C055E1" w:rsidP="00C055E1">
            <w:pPr>
              <w:jc w:val="both"/>
              <w:rPr>
                <w:iCs/>
                <w:szCs w:val="24"/>
              </w:rPr>
            </w:pPr>
            <w:r w:rsidRPr="00FA67CD">
              <w:rPr>
                <w:iCs/>
                <w:szCs w:val="24"/>
              </w:rPr>
              <w:t xml:space="preserve">Lietuvos Respublikos miškų įstatyme nustatyta, kad miškas – tai „ne mažesnis kaip 0,1 hektaro žemės plotas, apaugęs medžiais, kurių skalsumas ne mažesnis kaip 0,3 ir kurių aukštis natūralioje augavietėje brandos amžiuje siekia ne mažiau kaip 5 metrus, ir kita miško augalija, taip pat ne mažesnis kaip 0,1 hektaro žemės plotas, kuriame medynas išretėjęs ar dėl žmonių veiklos ar gamtinių veiksnių jame laikinai medžių nėra“. </w:t>
            </w:r>
          </w:p>
          <w:p w14:paraId="7909C3CA" w14:textId="379D8B65" w:rsidR="00C055E1" w:rsidRPr="00FA67CD" w:rsidRDefault="00C055E1" w:rsidP="00032175">
            <w:pPr>
              <w:jc w:val="both"/>
              <w:rPr>
                <w:iCs/>
                <w:szCs w:val="24"/>
              </w:rPr>
            </w:pPr>
            <w:r w:rsidRPr="00FA67CD">
              <w:rPr>
                <w:iCs/>
                <w:szCs w:val="24"/>
              </w:rPr>
              <w:t>Pagal Miškų įstatymo 13 straipsnio 2 dalį, atliekant miškų inventorizaciją, mišku apskaitomi ir į Lietuvos Respublikos miškų valstybės kadastrą įrašomi tik tie plotai, kuriuose augančių medžių savaiminukų vidutinis amžius – ne mažesnis kaip 20 metų. Jaunesniais kaip 20 metų medžių savaiminukais apaugę plotai apskaitomi mišku tik žemės savininkui pageidaujant, atlikus keletą administracinių procedūrų pagal Medžių savaiminukais apaugusios ne miško žemės inventorizacijos ir įtraukimo į apskaitą tvarkos apraše, patvirtintame Lietuvos Respublikos aplinkos ministro ir Lietuvos Respublikos žemės ūkio ministro 2012 m. gegužės 8 d. įsakymu Nr. D1-409/3D-331, nustatytą tvarką. Šiame tvarkos apraše nurodyta, kas ir kaip atlieka medžių savaiminukais apaugančių plotų inventorizaciją, nustatytas būtinas savaiminukų tankis 1 ha, reglamentuota savaiminukais apaugančių plotų įrašymo į Lietuvos Respublikos miškų valstybės kadastrą ir į ne miško žemės, apaugančios mišku, duomenų bazę tvarka, žemės savininkų informavimo aspektai ir kt.</w:t>
            </w:r>
            <w:r w:rsidR="0020785D" w:rsidRPr="00FA67CD">
              <w:rPr>
                <w:iCs/>
                <w:szCs w:val="24"/>
              </w:rPr>
              <w:t xml:space="preserve"> </w:t>
            </w:r>
          </w:p>
          <w:p w14:paraId="26772000" w14:textId="3C8FE88B" w:rsidR="007B3C48" w:rsidRPr="00FA67CD" w:rsidRDefault="006A3BDE" w:rsidP="00032175">
            <w:pPr>
              <w:jc w:val="both"/>
              <w:rPr>
                <w:iCs/>
                <w:szCs w:val="24"/>
              </w:rPr>
            </w:pPr>
            <w:r w:rsidRPr="00FA67CD">
              <w:rPr>
                <w:iCs/>
                <w:szCs w:val="24"/>
              </w:rPr>
              <w:t>Atsižvelgdami į Valstybinės miškų tarnybos duomenis, kur bendras inventorizuojamas ne miško žemės plotas – beveik 1 mln. ha, kuriame (preliminariu vertinimu) medžių savaiminukais galėtų būti apaugę apie 9 tūkst. ha apleistų, nenaudojamų ar netinkamų naudoti tiek privačių, tiek valstybinės žemės plotų, o  apskaičius šiuos plotus mišku, šalies miškingumas padidėtų apie 0,14 proc. punkto, reikšmingai didėtų ir šiltnamio efektą sukeliančių dujų kaupimas miškuose, būtų sveikesnė mus supanti natūrali aplinka bei į 202</w:t>
            </w:r>
            <w:r w:rsidR="00FD6D50">
              <w:rPr>
                <w:iCs/>
                <w:szCs w:val="24"/>
                <w:lang w:val="en-US"/>
              </w:rPr>
              <w:t>6</w:t>
            </w:r>
            <w:r w:rsidRPr="00FA67CD">
              <w:rPr>
                <w:iCs/>
                <w:szCs w:val="24"/>
              </w:rPr>
              <w:t>–20</w:t>
            </w:r>
            <w:r w:rsidR="00FD6D50">
              <w:rPr>
                <w:iCs/>
                <w:szCs w:val="24"/>
              </w:rPr>
              <w:t>29</w:t>
            </w:r>
            <w:r w:rsidRPr="00FA67CD">
              <w:rPr>
                <w:iCs/>
                <w:szCs w:val="24"/>
              </w:rPr>
              <w:t xml:space="preserve"> metų plėtros programos valdytojos Lietuvos Respublikos aplinkos ministerijos aplinkos apsaugos ir klimato kaitos valdymo plėtros programos, kuri patvirtinta </w:t>
            </w:r>
            <w:r w:rsidR="00FD6D50" w:rsidRPr="00FD6D50">
              <w:rPr>
                <w:iCs/>
                <w:szCs w:val="24"/>
              </w:rPr>
              <w:t xml:space="preserve">Lietuvos Respublikos Vyriausybės 2026 m. sausio 14 d. nutarimu Nr. 20 „Dėl 2026–2029 m. Klimato kaitos programos investicijų plano patvirtinimo </w:t>
            </w:r>
            <w:r w:rsidRPr="00FA67CD">
              <w:rPr>
                <w:iCs/>
                <w:szCs w:val="24"/>
              </w:rPr>
              <w:t xml:space="preserve">(toliau – </w:t>
            </w:r>
            <w:r w:rsidR="00FD6D50">
              <w:rPr>
                <w:iCs/>
                <w:szCs w:val="24"/>
              </w:rPr>
              <w:t>Planas</w:t>
            </w:r>
            <w:r w:rsidRPr="00FA67CD">
              <w:rPr>
                <w:iCs/>
                <w:szCs w:val="24"/>
              </w:rPr>
              <w:t xml:space="preserve">)  </w:t>
            </w:r>
            <w:r w:rsidRPr="00FA67CD">
              <w:rPr>
                <w:iCs/>
                <w:szCs w:val="24"/>
                <w:lang w:val="en-US"/>
              </w:rPr>
              <w:t xml:space="preserve"> 2 problem</w:t>
            </w:r>
            <w:r w:rsidRPr="00FA67CD">
              <w:rPr>
                <w:iCs/>
                <w:szCs w:val="24"/>
              </w:rPr>
              <w:t>ą - išmetamas didelis šiltnamio efektą sukeliančių dujų (toliau – ŠESD) kiekis.</w:t>
            </w:r>
            <w:r w:rsidR="00FD6D50">
              <w:rPr>
                <w:iCs/>
                <w:szCs w:val="24"/>
              </w:rPr>
              <w:t xml:space="preserve"> </w:t>
            </w:r>
            <w:r w:rsidR="00FD6D50">
              <w:rPr>
                <w:iCs/>
                <w:szCs w:val="24"/>
              </w:rPr>
              <w:lastRenderedPageBreak/>
              <w:t xml:space="preserve">Atsižvelgdami į </w:t>
            </w:r>
            <w:r w:rsidR="00FD6D50" w:rsidRPr="00FD6D50">
              <w:rPr>
                <w:iCs/>
                <w:szCs w:val="24"/>
              </w:rPr>
              <w:t>2022–2030 metų plėtros programos valdytojos Lietuvos Respublikos aplinkos ministerijos aplinkos apsaugos ir klimato kaitos valdymo plėtros programos pažangos priemonės Nr. 02-001-06-04-02 „Didinti klimato kaitos politikos veiksmingumą“ veiklos „Medžių savaiminukų išsaugojimas ir įtraukimas į miško žemės apskaitą (juridiniams asmenims)“ projektų finansavimo sąlygų aprašą (toliau – PFSA)</w:t>
            </w:r>
            <w:r w:rsidR="00FD6D50">
              <w:rPr>
                <w:iCs/>
                <w:szCs w:val="24"/>
              </w:rPr>
              <w:t>.</w:t>
            </w:r>
            <w:r w:rsidRPr="00FA67CD">
              <w:rPr>
                <w:iCs/>
                <w:szCs w:val="24"/>
              </w:rPr>
              <w:t xml:space="preserve"> Taip pat vertindami LR Aplinkos ministerijos siekį,</w:t>
            </w:r>
            <w:r w:rsidR="00FD6D50" w:rsidRPr="00FD6D50">
              <w:rPr>
                <w:color w:val="000000"/>
                <w:shd w:val="clear" w:color="auto" w:fill="FFFFFF"/>
              </w:rPr>
              <w:t xml:space="preserve"> </w:t>
            </w:r>
            <w:r w:rsidR="00FD6D50" w:rsidRPr="00FD6D50">
              <w:rPr>
                <w:iCs/>
                <w:szCs w:val="24"/>
              </w:rPr>
              <w:t>didinti miškingumą Lietuvoje</w:t>
            </w:r>
            <w:r w:rsidR="00FD6D50">
              <w:rPr>
                <w:iCs/>
                <w:szCs w:val="24"/>
              </w:rPr>
              <w:t>,</w:t>
            </w:r>
            <w:r w:rsidRPr="00FA67CD">
              <w:rPr>
                <w:iCs/>
                <w:szCs w:val="24"/>
              </w:rPr>
              <w:t xml:space="preserve"> teikiame projektą Medžių savaiminukų išsaugojimas ir įtraukimas į miško žemės apskaitą.</w:t>
            </w:r>
          </w:p>
          <w:p w14:paraId="45944B94" w14:textId="7C1369C8" w:rsidR="006A3BDE" w:rsidRPr="00FA67CD" w:rsidRDefault="006A3BDE" w:rsidP="006A3BDE">
            <w:pPr>
              <w:jc w:val="both"/>
              <w:rPr>
                <w:iCs/>
                <w:szCs w:val="24"/>
              </w:rPr>
            </w:pPr>
            <w:r w:rsidRPr="00FA67CD">
              <w:rPr>
                <w:iCs/>
                <w:szCs w:val="24"/>
              </w:rPr>
              <w:t>Projekto poreikis- šalies miškingumo didesnis intensyvumas, viena iš klimato švelninimo priemonių.</w:t>
            </w:r>
          </w:p>
          <w:p w14:paraId="713F93F6" w14:textId="639E6787" w:rsidR="006A3BDE" w:rsidRPr="00FA67CD" w:rsidRDefault="006A3BDE" w:rsidP="006A3BDE">
            <w:pPr>
              <w:jc w:val="both"/>
              <w:rPr>
                <w:iCs/>
                <w:szCs w:val="24"/>
              </w:rPr>
            </w:pPr>
            <w:r w:rsidRPr="00FA67CD">
              <w:rPr>
                <w:iCs/>
                <w:szCs w:val="24"/>
              </w:rPr>
              <w:t>Taip pat gaunamos papildomos naudos:</w:t>
            </w:r>
          </w:p>
          <w:p w14:paraId="65244E3F" w14:textId="4AB85953" w:rsidR="006A3BDE" w:rsidRPr="00FA67CD" w:rsidRDefault="006A3BDE" w:rsidP="006A3BDE">
            <w:pPr>
              <w:jc w:val="both"/>
              <w:rPr>
                <w:iCs/>
                <w:szCs w:val="24"/>
              </w:rPr>
            </w:pPr>
            <w:r w:rsidRPr="00FA67CD">
              <w:rPr>
                <w:iCs/>
                <w:szCs w:val="24"/>
              </w:rPr>
              <w:t xml:space="preserve">- </w:t>
            </w:r>
            <w:r w:rsidRPr="00606E9F">
              <w:rPr>
                <w:i/>
                <w:szCs w:val="24"/>
              </w:rPr>
              <w:t>Finansin</w:t>
            </w:r>
            <w:r w:rsidR="0020785D" w:rsidRPr="00606E9F">
              <w:rPr>
                <w:i/>
                <w:szCs w:val="24"/>
              </w:rPr>
              <w:t>ė</w:t>
            </w:r>
            <w:r w:rsidR="0020785D" w:rsidRPr="00FA67CD">
              <w:rPr>
                <w:iCs/>
                <w:szCs w:val="24"/>
              </w:rPr>
              <w:t>-</w:t>
            </w:r>
            <w:r w:rsidRPr="00FA67CD">
              <w:rPr>
                <w:iCs/>
                <w:szCs w:val="24"/>
              </w:rPr>
              <w:t xml:space="preserve"> sudarytos geresnės sąlygos išsaugoti ir transformuoti į mišką medžių savaiminukais apaugusius žemės plotus, finansiškai skatinant savininkui priimti sprendimą išsaugoti tokį savaiminį mišką;</w:t>
            </w:r>
          </w:p>
          <w:p w14:paraId="3CDAACCA" w14:textId="725F5867" w:rsidR="006A3BDE" w:rsidRPr="00FA67CD" w:rsidRDefault="006A3BDE" w:rsidP="006A3BDE">
            <w:pPr>
              <w:jc w:val="both"/>
              <w:rPr>
                <w:iCs/>
                <w:szCs w:val="24"/>
              </w:rPr>
            </w:pPr>
            <w:r w:rsidRPr="00FA67CD">
              <w:rPr>
                <w:iCs/>
                <w:szCs w:val="24"/>
              </w:rPr>
              <w:t>-</w:t>
            </w:r>
            <w:r w:rsidRPr="00606E9F">
              <w:rPr>
                <w:i/>
                <w:szCs w:val="24"/>
              </w:rPr>
              <w:t>Mokestin</w:t>
            </w:r>
            <w:r w:rsidR="0020785D" w:rsidRPr="00606E9F">
              <w:rPr>
                <w:i/>
                <w:szCs w:val="24"/>
              </w:rPr>
              <w:t>ė</w:t>
            </w:r>
            <w:r w:rsidR="0020785D" w:rsidRPr="00FA67CD">
              <w:rPr>
                <w:iCs/>
                <w:szCs w:val="24"/>
              </w:rPr>
              <w:t>-</w:t>
            </w:r>
            <w:r w:rsidRPr="00FA67CD">
              <w:rPr>
                <w:iCs/>
                <w:szCs w:val="24"/>
              </w:rPr>
              <w:t xml:space="preserve"> savininkui nelieka pareigos mokėti žemės mokesčio, nes  žemės mokesčio už miško žemės naudmenas mokėti nereikia;</w:t>
            </w:r>
          </w:p>
          <w:p w14:paraId="61CF7706" w14:textId="344CB8BA" w:rsidR="00032175" w:rsidRPr="00FA67CD" w:rsidRDefault="006A3BDE">
            <w:pPr>
              <w:jc w:val="both"/>
              <w:rPr>
                <w:rFonts w:eastAsia="Calibri"/>
                <w:iCs/>
                <w:szCs w:val="24"/>
              </w:rPr>
            </w:pPr>
            <w:r w:rsidRPr="00FA67CD">
              <w:rPr>
                <w:iCs/>
                <w:szCs w:val="24"/>
              </w:rPr>
              <w:t>-</w:t>
            </w:r>
            <w:r w:rsidRPr="00606E9F">
              <w:rPr>
                <w:i/>
                <w:szCs w:val="24"/>
              </w:rPr>
              <w:t xml:space="preserve">Darnaus vystymo, </w:t>
            </w:r>
            <w:r w:rsidR="0020785D" w:rsidRPr="00606E9F">
              <w:rPr>
                <w:i/>
                <w:szCs w:val="24"/>
              </w:rPr>
              <w:t>t</w:t>
            </w:r>
            <w:r w:rsidRPr="00606E9F">
              <w:rPr>
                <w:i/>
                <w:szCs w:val="24"/>
              </w:rPr>
              <w:t>varumo</w:t>
            </w:r>
            <w:r w:rsidR="0020785D" w:rsidRPr="00FA67CD">
              <w:rPr>
                <w:iCs/>
                <w:szCs w:val="24"/>
              </w:rPr>
              <w:t xml:space="preserve">- </w:t>
            </w:r>
            <w:r w:rsidR="0020785D" w:rsidRPr="00FA67CD">
              <w:rPr>
                <w:rFonts w:eastAsia="Calibri"/>
                <w:iCs/>
                <w:szCs w:val="24"/>
              </w:rPr>
              <w:t>m</w:t>
            </w:r>
            <w:r w:rsidRPr="00FA67CD">
              <w:rPr>
                <w:rFonts w:eastAsia="Calibri"/>
                <w:iCs/>
                <w:szCs w:val="24"/>
              </w:rPr>
              <w:t xml:space="preserve">iškai (miško žemė) įrašyti į Lietuvos Respublikos miškų valstybės kadastrą, </w:t>
            </w:r>
            <w:r w:rsidR="0020785D" w:rsidRPr="00FA67CD">
              <w:rPr>
                <w:rFonts w:eastAsia="Calibri"/>
                <w:iCs/>
                <w:szCs w:val="24"/>
              </w:rPr>
              <w:t>bus</w:t>
            </w:r>
            <w:r w:rsidRPr="00FA67CD">
              <w:rPr>
                <w:rFonts w:eastAsia="Calibri"/>
                <w:iCs/>
                <w:szCs w:val="24"/>
              </w:rPr>
              <w:t xml:space="preserve"> saugomi, tvarkomi, atkuriami ir naudojami vadovaujantis Lietuvos Respublikos miškų įstatymo reikalavimais.</w:t>
            </w:r>
          </w:p>
          <w:p w14:paraId="5C9A32DB" w14:textId="77777777" w:rsidR="0020785D" w:rsidRPr="00FA67CD" w:rsidRDefault="0020785D">
            <w:pPr>
              <w:jc w:val="both"/>
              <w:rPr>
                <w:rFonts w:eastAsia="Calibri"/>
                <w:iCs/>
                <w:szCs w:val="24"/>
              </w:rPr>
            </w:pPr>
          </w:p>
          <w:p w14:paraId="6D8F3D90" w14:textId="4CCCA47F" w:rsidR="00994D7A" w:rsidRDefault="00C40CFF">
            <w:pPr>
              <w:jc w:val="both"/>
              <w:rPr>
                <w:i/>
                <w:color w:val="808080"/>
                <w:szCs w:val="24"/>
              </w:rPr>
            </w:pPr>
            <w:r>
              <w:rPr>
                <w:i/>
                <w:color w:val="808080"/>
                <w:szCs w:val="24"/>
              </w:rPr>
              <w:t xml:space="preserve">Aprašomos projektu planuojamos spręsti problemos, jų priežastys. </w:t>
            </w:r>
          </w:p>
          <w:p w14:paraId="2B39A085" w14:textId="77777777" w:rsidR="00994D7A" w:rsidRDefault="00C40CFF">
            <w:pPr>
              <w:jc w:val="both"/>
              <w:rPr>
                <w:i/>
                <w:color w:val="808080"/>
                <w:szCs w:val="24"/>
              </w:rPr>
            </w:pPr>
            <w:r>
              <w:rPr>
                <w:i/>
                <w:color w:val="808080"/>
                <w:szCs w:val="24"/>
              </w:rPr>
              <w:t>Įvardijama projektu sprendžiama (-os) problema (-os), nustatyta (-os</w:t>
            </w:r>
            <w:r>
              <w:rPr>
                <w:i/>
                <w:color w:val="808080"/>
                <w:szCs w:val="24"/>
              </w:rPr>
              <w:t>) plėtros programoje ar, kai planuojama įgyvendinti regionų plėtros planų (toliau – RPPl) įgyvendinimo projektą (toliau – RPPl projektas), – RPPl, kurią (-ias</w:t>
            </w:r>
            <w:r>
              <w:rPr>
                <w:i/>
                <w:color w:val="808080"/>
                <w:szCs w:val="24"/>
              </w:rPr>
              <w:t>) siekiama spręsti įgyvendinant projektą, ir statistiniais duomenimis pagrindžiamas problemos aktualumas,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w:t>
            </w:r>
          </w:p>
          <w:p w14:paraId="5CCFD4AC" w14:textId="77777777" w:rsidR="00994D7A" w:rsidRDefault="00C40CFF">
            <w:pPr>
              <w:widowControl w:val="0"/>
              <w:shd w:val="clear" w:color="auto" w:fill="FFFFFF"/>
              <w:jc w:val="both"/>
              <w:rPr>
                <w:i/>
                <w:color w:val="808080"/>
                <w:szCs w:val="24"/>
              </w:rPr>
            </w:pPr>
            <w:r>
              <w:rPr>
                <w:i/>
                <w:color w:val="808080"/>
                <w:szCs w:val="24"/>
              </w:rPr>
              <w:t>Aprašomas projekto poreikis – galimos pasekmės, jei problema nebus išspręsta, kodėl verta investuoti lėšas į šį projektą (pvz., nauja įranga sumažins užterštumo lygį), kokius rinkos netolygumus projektu siekiama spręsti (pvz., projektas skirtas specialistams, kurių trūksta darbo rinkoje, parengti), problemos sprendimo būdas, projekto siekiami rezultatai ir kt.</w:t>
            </w:r>
          </w:p>
          <w:p w14:paraId="2C1EB9D4" w14:textId="77777777" w:rsidR="00994D7A" w:rsidRDefault="00C40CFF">
            <w:pPr>
              <w:widowControl w:val="0"/>
              <w:shd w:val="clear" w:color="auto" w:fill="FFFFFF"/>
              <w:jc w:val="both"/>
              <w:rPr>
                <w:i/>
                <w:color w:val="808080"/>
                <w:szCs w:val="24"/>
              </w:rPr>
            </w:pPr>
            <w:r>
              <w:rPr>
                <w:i/>
                <w:color w:val="808080"/>
                <w:szCs w:val="24"/>
              </w:rPr>
              <w:t>Aprašant projektu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religijos ar įsitikinimų, pažiūrų, amžiaus, negalios (judėjimo, regos, klausos ir kt.), lytinės orientacijos, etninės priklausomybės ar kt.), įskaitant priein</w:t>
            </w:r>
            <w:r>
              <w:rPr>
                <w:i/>
                <w:color w:val="808080"/>
                <w:szCs w:val="24"/>
              </w:rPr>
              <w:t xml:space="preserve">amumo visiems (paslaugų, infrastruktūros, fizinės ar e. aplinkos sprendimai, informacijos prieinamumo ir pan.) užtikrinimą; inovatyvumo (kūrybingumo) (vykdomi inovatyvūs viešieji pirkimai, taikomos naujos technologijos, kuriami ar diegiami inovatyvūs sprendimai ir pan.) (toliau – HP). Nurodoma, ar atsižvelgiama į Jungtinių Tautų neįgaliųjų teisių konvencijos nuostatas. Taip pat įvertinama atitiktis projektų finansavimo sąlygų apraše (toliau – PFSA), o kai įgyvendinami </w:t>
            </w:r>
            <w:r>
              <w:rPr>
                <w:i/>
                <w:color w:val="808080"/>
                <w:szCs w:val="24"/>
              </w:rPr>
              <w:t xml:space="preserve">RPPl projektai, – regioninės pažangos priemonės finansavimo gairėse (toliau – Gairės) ir (ar) RPPl nustatytiems reikalavimams dėl HP ir atitinkamų Europos Sąjungos pagrindinių teisių chartijos nuostatų laikymosi. Jei sprendžiama problema turės tiesioginę įtaką HP įgyvendinimui, tai turi būti nurodyta ar įtraukta į projekto tikslą, tikslinę </w:t>
            </w:r>
            <w:r>
              <w:rPr>
                <w:i/>
                <w:color w:val="808080"/>
                <w:szCs w:val="24"/>
              </w:rPr>
              <w:lastRenderedPageBreak/>
              <w:t>grupę, projekto veiklas ar siekiamus rezultatus.</w:t>
            </w:r>
          </w:p>
          <w:p w14:paraId="31CBD0B5" w14:textId="77777777" w:rsidR="00994D7A" w:rsidRDefault="00C40CFF">
            <w:pPr>
              <w:widowControl w:val="0"/>
              <w:shd w:val="clear" w:color="auto" w:fill="FFFFFF"/>
              <w:jc w:val="both"/>
              <w:rPr>
                <w:i/>
                <w:color w:val="808080"/>
                <w:szCs w:val="24"/>
              </w:rPr>
            </w:pPr>
            <w:r>
              <w:rPr>
                <w:i/>
                <w:color w:val="808080"/>
                <w:szCs w:val="24"/>
              </w:rPr>
              <w:t>Nurodoma, kurios iš visų įvardytų problemų bus sprendžiamos šalinant ar sumažinant jų atsiradimo priežastis.</w:t>
            </w:r>
          </w:p>
        </w:tc>
      </w:tr>
      <w:tr w:rsidR="00994D7A" w14:paraId="2F47588E" w14:textId="77777777">
        <w:tc>
          <w:tcPr>
            <w:tcW w:w="817" w:type="dxa"/>
            <w:shd w:val="clear" w:color="auto" w:fill="F2F2F2" w:themeFill="background1" w:themeFillShade="F2"/>
          </w:tcPr>
          <w:p w14:paraId="2A1E336B" w14:textId="77777777" w:rsidR="00994D7A" w:rsidRDefault="00994D7A">
            <w:pPr>
              <w:rPr>
                <w:sz w:val="10"/>
                <w:szCs w:val="10"/>
              </w:rPr>
            </w:pPr>
          </w:p>
          <w:p w14:paraId="63A74E6F" w14:textId="77777777" w:rsidR="00994D7A" w:rsidRDefault="00C40CFF">
            <w:pPr>
              <w:jc w:val="both"/>
              <w:rPr>
                <w:rFonts w:eastAsia="Calibri"/>
                <w:b/>
                <w:szCs w:val="24"/>
              </w:rPr>
            </w:pPr>
            <w:r>
              <w:rPr>
                <w:rFonts w:eastAsia="Calibri"/>
                <w:b/>
                <w:szCs w:val="24"/>
              </w:rPr>
              <w:t>2.2.</w:t>
            </w:r>
          </w:p>
        </w:tc>
        <w:tc>
          <w:tcPr>
            <w:tcW w:w="2410" w:type="dxa"/>
            <w:shd w:val="clear" w:color="auto" w:fill="F2F2F2" w:themeFill="background1" w:themeFillShade="F2"/>
          </w:tcPr>
          <w:p w14:paraId="2478EBDE" w14:textId="77777777" w:rsidR="00994D7A" w:rsidRDefault="00994D7A">
            <w:pPr>
              <w:rPr>
                <w:sz w:val="10"/>
                <w:szCs w:val="10"/>
              </w:rPr>
            </w:pPr>
          </w:p>
          <w:p w14:paraId="4DFD5A92" w14:textId="77777777" w:rsidR="00994D7A" w:rsidRDefault="00C40CFF">
            <w:pPr>
              <w:jc w:val="both"/>
              <w:rPr>
                <w:rFonts w:eastAsia="Calibri"/>
                <w:b/>
                <w:szCs w:val="24"/>
              </w:rPr>
            </w:pPr>
            <w:r>
              <w:rPr>
                <w:rFonts w:eastAsia="Calibri"/>
                <w:b/>
                <w:szCs w:val="24"/>
              </w:rPr>
              <w:t>Projekto tikslas</w:t>
            </w:r>
          </w:p>
        </w:tc>
        <w:tc>
          <w:tcPr>
            <w:tcW w:w="11936" w:type="dxa"/>
          </w:tcPr>
          <w:p w14:paraId="0C979BF9" w14:textId="025119E6" w:rsidR="00994D7A" w:rsidRPr="00FA67CD" w:rsidRDefault="00FA67CD" w:rsidP="00032175">
            <w:pPr>
              <w:jc w:val="both"/>
              <w:rPr>
                <w:iCs/>
                <w:szCs w:val="24"/>
              </w:rPr>
            </w:pPr>
            <w:r>
              <w:rPr>
                <w:rFonts w:eastAsia="Calibri"/>
                <w:iCs/>
                <w:szCs w:val="24"/>
              </w:rPr>
              <w:t>Pagrindinis tikslas - i</w:t>
            </w:r>
            <w:r w:rsidR="0020785D" w:rsidRPr="00FA67CD">
              <w:rPr>
                <w:rFonts w:eastAsia="Calibri"/>
                <w:iCs/>
                <w:szCs w:val="24"/>
              </w:rPr>
              <w:t>šmetamo ŠESD kiekio mažinimas</w:t>
            </w:r>
            <w:r>
              <w:rPr>
                <w:rFonts w:eastAsia="Calibri"/>
                <w:iCs/>
                <w:szCs w:val="24"/>
              </w:rPr>
              <w:t xml:space="preserve">, gretutinis tikslas- </w:t>
            </w:r>
            <w:r w:rsidR="0020785D" w:rsidRPr="00FA67CD">
              <w:rPr>
                <w:rFonts w:eastAsia="Calibri"/>
                <w:iCs/>
                <w:szCs w:val="24"/>
              </w:rPr>
              <w:t xml:space="preserve"> </w:t>
            </w:r>
            <w:r w:rsidR="00032175" w:rsidRPr="00FA67CD">
              <w:rPr>
                <w:rFonts w:eastAsia="Calibri"/>
                <w:iCs/>
                <w:szCs w:val="24"/>
              </w:rPr>
              <w:t>šalies miškingum</w:t>
            </w:r>
            <w:r w:rsidR="0020785D" w:rsidRPr="00FA67CD">
              <w:rPr>
                <w:rFonts w:eastAsia="Calibri"/>
                <w:iCs/>
                <w:szCs w:val="24"/>
              </w:rPr>
              <w:t>o didinimas</w:t>
            </w:r>
            <w:r>
              <w:rPr>
                <w:rFonts w:eastAsia="Calibri"/>
                <w:iCs/>
                <w:szCs w:val="24"/>
              </w:rPr>
              <w:t>.</w:t>
            </w:r>
          </w:p>
        </w:tc>
      </w:tr>
      <w:tr w:rsidR="00994D7A" w14:paraId="44B21E10" w14:textId="77777777">
        <w:tc>
          <w:tcPr>
            <w:tcW w:w="817" w:type="dxa"/>
            <w:shd w:val="clear" w:color="auto" w:fill="F2F2F2" w:themeFill="background1" w:themeFillShade="F2"/>
          </w:tcPr>
          <w:p w14:paraId="5F1D02CC" w14:textId="77777777" w:rsidR="00994D7A" w:rsidRDefault="00994D7A">
            <w:pPr>
              <w:rPr>
                <w:sz w:val="10"/>
                <w:szCs w:val="10"/>
              </w:rPr>
            </w:pPr>
          </w:p>
          <w:p w14:paraId="77012353" w14:textId="77777777" w:rsidR="00994D7A" w:rsidRDefault="00C40CFF">
            <w:pPr>
              <w:jc w:val="both"/>
              <w:rPr>
                <w:rFonts w:eastAsia="Calibri"/>
                <w:b/>
                <w:szCs w:val="24"/>
              </w:rPr>
            </w:pPr>
            <w:r>
              <w:rPr>
                <w:rFonts w:eastAsia="Calibri"/>
                <w:b/>
                <w:szCs w:val="24"/>
              </w:rPr>
              <w:t>2.3.</w:t>
            </w:r>
          </w:p>
        </w:tc>
        <w:tc>
          <w:tcPr>
            <w:tcW w:w="2410" w:type="dxa"/>
            <w:shd w:val="clear" w:color="auto" w:fill="F2F2F2" w:themeFill="background1" w:themeFillShade="F2"/>
          </w:tcPr>
          <w:p w14:paraId="01B5117B" w14:textId="77777777" w:rsidR="00994D7A" w:rsidRDefault="00994D7A">
            <w:pPr>
              <w:rPr>
                <w:sz w:val="10"/>
                <w:szCs w:val="10"/>
              </w:rPr>
            </w:pPr>
          </w:p>
          <w:p w14:paraId="1A6C4592" w14:textId="77777777" w:rsidR="00994D7A" w:rsidRDefault="00C40CFF">
            <w:pPr>
              <w:jc w:val="both"/>
              <w:rPr>
                <w:rFonts w:eastAsia="Calibri"/>
                <w:b/>
                <w:szCs w:val="24"/>
              </w:rPr>
            </w:pPr>
            <w:r>
              <w:rPr>
                <w:rFonts w:eastAsia="Calibri"/>
                <w:b/>
                <w:szCs w:val="24"/>
              </w:rPr>
              <w:t xml:space="preserve">Projekto tikslinė grupė </w:t>
            </w:r>
          </w:p>
        </w:tc>
        <w:tc>
          <w:tcPr>
            <w:tcW w:w="11936" w:type="dxa"/>
          </w:tcPr>
          <w:p w14:paraId="3A3C6DFD" w14:textId="77777777" w:rsidR="008E1545" w:rsidRPr="00FA67CD" w:rsidRDefault="008E1545" w:rsidP="008E1545">
            <w:pPr>
              <w:widowControl w:val="0"/>
              <w:shd w:val="clear" w:color="auto" w:fill="FFFFFF"/>
              <w:jc w:val="both"/>
              <w:rPr>
                <w:iCs/>
                <w:szCs w:val="24"/>
              </w:rPr>
            </w:pPr>
            <w:r w:rsidRPr="00FA67CD">
              <w:rPr>
                <w:iCs/>
                <w:szCs w:val="24"/>
              </w:rPr>
              <w:t xml:space="preserve">Tikslinę grupę sudaro tiesioginiai ir netiesioginiai naudos gavėjai. </w:t>
            </w:r>
          </w:p>
          <w:p w14:paraId="15E49BDC" w14:textId="2F3C772F" w:rsidR="008E1545" w:rsidRPr="00FA67CD" w:rsidRDefault="008E1545" w:rsidP="008E1545">
            <w:pPr>
              <w:widowControl w:val="0"/>
              <w:shd w:val="clear" w:color="auto" w:fill="FFFFFF"/>
              <w:jc w:val="both"/>
              <w:rPr>
                <w:iCs/>
                <w:szCs w:val="24"/>
              </w:rPr>
            </w:pPr>
            <w:r w:rsidRPr="00FA67CD">
              <w:rPr>
                <w:iCs/>
                <w:szCs w:val="24"/>
              </w:rPr>
              <w:t>Tiesioginiai naudos gavėjai</w:t>
            </w:r>
            <w:r w:rsidR="00DE7255">
              <w:rPr>
                <w:iCs/>
                <w:szCs w:val="24"/>
              </w:rPr>
              <w:t xml:space="preserve"> </w:t>
            </w:r>
            <w:r w:rsidR="00DE7255" w:rsidRPr="00DE7255">
              <w:rPr>
                <w:iCs/>
                <w:szCs w:val="24"/>
              </w:rPr>
              <w:t>juridinių asmenų registre registruotas juridinis asmuo, žemės savininkas, valdantis žemę nuosavybės teise</w:t>
            </w:r>
            <w:r w:rsidRPr="00FA67CD">
              <w:rPr>
                <w:iCs/>
                <w:szCs w:val="24"/>
              </w:rPr>
              <w:t>.</w:t>
            </w:r>
          </w:p>
          <w:p w14:paraId="46B5BA1F" w14:textId="7E3BF6F3" w:rsidR="00994D7A" w:rsidRDefault="008E1545" w:rsidP="008E1545">
            <w:pPr>
              <w:widowControl w:val="0"/>
              <w:shd w:val="clear" w:color="auto" w:fill="FFFFFF"/>
              <w:jc w:val="both"/>
              <w:rPr>
                <w:i/>
                <w:color w:val="808080"/>
                <w:szCs w:val="24"/>
              </w:rPr>
            </w:pPr>
            <w:r w:rsidRPr="00FA67CD">
              <w:rPr>
                <w:iCs/>
                <w:szCs w:val="24"/>
              </w:rPr>
              <w:t>Netiesioginiai naudos gavėjai – visi Lietuvos Respublikos gyventojai, kadangi dėl poveikio tiesioginių naudos gavėjų grupėje jie gaus naudą, tokią kaip miškingumo Lietuvoje didėjimas.</w:t>
            </w:r>
          </w:p>
        </w:tc>
      </w:tr>
      <w:tr w:rsidR="00994D7A" w14:paraId="514CDC32" w14:textId="77777777">
        <w:tc>
          <w:tcPr>
            <w:tcW w:w="817" w:type="dxa"/>
            <w:shd w:val="clear" w:color="auto" w:fill="F2F2F2" w:themeFill="background1" w:themeFillShade="F2"/>
          </w:tcPr>
          <w:p w14:paraId="00382DBF" w14:textId="77777777" w:rsidR="00994D7A" w:rsidRDefault="00994D7A">
            <w:pPr>
              <w:rPr>
                <w:sz w:val="10"/>
                <w:szCs w:val="10"/>
              </w:rPr>
            </w:pPr>
          </w:p>
          <w:p w14:paraId="063FBB60" w14:textId="77777777" w:rsidR="00994D7A" w:rsidRDefault="00C40CFF">
            <w:pPr>
              <w:jc w:val="both"/>
              <w:rPr>
                <w:rFonts w:eastAsia="Calibri"/>
                <w:b/>
                <w:szCs w:val="24"/>
              </w:rPr>
            </w:pPr>
            <w:r>
              <w:rPr>
                <w:rFonts w:eastAsia="Calibri"/>
                <w:b/>
                <w:szCs w:val="24"/>
              </w:rPr>
              <w:t>2.4.</w:t>
            </w:r>
          </w:p>
        </w:tc>
        <w:tc>
          <w:tcPr>
            <w:tcW w:w="2410" w:type="dxa"/>
            <w:shd w:val="clear" w:color="auto" w:fill="F2F2F2" w:themeFill="background1" w:themeFillShade="F2"/>
          </w:tcPr>
          <w:p w14:paraId="56041430" w14:textId="77777777" w:rsidR="00994D7A" w:rsidRDefault="00994D7A">
            <w:pPr>
              <w:rPr>
                <w:sz w:val="10"/>
                <w:szCs w:val="10"/>
              </w:rPr>
            </w:pPr>
          </w:p>
          <w:p w14:paraId="75875421" w14:textId="77777777" w:rsidR="00994D7A" w:rsidRDefault="00C40CFF">
            <w:pPr>
              <w:jc w:val="both"/>
              <w:rPr>
                <w:rFonts w:eastAsia="Calibri"/>
                <w:b/>
                <w:szCs w:val="24"/>
              </w:rPr>
            </w:pPr>
            <w:r>
              <w:rPr>
                <w:rFonts w:eastAsia="Calibri"/>
                <w:b/>
                <w:szCs w:val="24"/>
              </w:rPr>
              <w:t>Galimi teisiniai apribojimai</w:t>
            </w:r>
          </w:p>
        </w:tc>
        <w:tc>
          <w:tcPr>
            <w:tcW w:w="11936" w:type="dxa"/>
          </w:tcPr>
          <w:p w14:paraId="3C30E868" w14:textId="446C481A" w:rsidR="0020785D" w:rsidRPr="00FA67CD" w:rsidRDefault="0020785D">
            <w:pPr>
              <w:jc w:val="both"/>
              <w:rPr>
                <w:rFonts w:eastAsia="Calibri"/>
                <w:szCs w:val="24"/>
              </w:rPr>
            </w:pPr>
            <w:r w:rsidRPr="00FA67CD">
              <w:rPr>
                <w:rFonts w:eastAsia="Calibri"/>
                <w:szCs w:val="24"/>
              </w:rPr>
              <w:t>Nėra</w:t>
            </w:r>
          </w:p>
          <w:p w14:paraId="63B3761D" w14:textId="620385CD" w:rsidR="00994D7A" w:rsidRDefault="00C40CFF">
            <w:pPr>
              <w:jc w:val="both"/>
              <w:rPr>
                <w:rFonts w:eastAsia="Calibri"/>
                <w:i/>
                <w:iCs/>
                <w:color w:val="808080"/>
                <w:szCs w:val="24"/>
              </w:rPr>
            </w:pPr>
            <w:r>
              <w:rPr>
                <w:rFonts w:eastAsia="Calibri"/>
                <w:i/>
                <w:iCs/>
                <w:color w:val="808080"/>
                <w:szCs w:val="24"/>
              </w:rPr>
              <w:t xml:space="preserve">Nurodomas planuojamos vykdyti veiklos teisinis reglamentavimas, reikalavimai ir galimi apribojimai. </w:t>
            </w:r>
          </w:p>
          <w:p w14:paraId="76C727C0" w14:textId="77777777" w:rsidR="00994D7A" w:rsidRDefault="00C40CFF">
            <w:pPr>
              <w:widowControl w:val="0"/>
              <w:shd w:val="clear" w:color="auto" w:fill="FFFFFF"/>
              <w:jc w:val="both"/>
              <w:rPr>
                <w:rFonts w:eastAsia="Calibri"/>
                <w:b/>
                <w:szCs w:val="24"/>
              </w:rPr>
            </w:pPr>
            <w:r>
              <w:rPr>
                <w:rFonts w:eastAsia="Calibri"/>
                <w:i/>
                <w:iCs/>
                <w:color w:val="808080"/>
                <w:szCs w:val="24"/>
              </w:rPr>
              <w:t xml:space="preserve">Šioje dalyje </w:t>
            </w:r>
            <w:r>
              <w:rPr>
                <w:i/>
                <w:color w:val="808080"/>
                <w:szCs w:val="24"/>
              </w:rPr>
              <w:t xml:space="preserve">nurodomi tik tie specifiniai teisiniai apribojimai, kurie aktualūs konkrečiam projekto vykdytojui ir planuojamai vykdyti veiklai, pvz., reikalingi gauti leidimai, poveikio aplinkai vertinimai ir pan. </w:t>
            </w:r>
          </w:p>
        </w:tc>
      </w:tr>
      <w:tr w:rsidR="00994D7A" w14:paraId="4E112C4F" w14:textId="77777777">
        <w:tc>
          <w:tcPr>
            <w:tcW w:w="817" w:type="dxa"/>
            <w:shd w:val="clear" w:color="auto" w:fill="F2F2F2" w:themeFill="background1" w:themeFillShade="F2"/>
          </w:tcPr>
          <w:p w14:paraId="0CA8564A" w14:textId="77777777" w:rsidR="00994D7A" w:rsidRDefault="00994D7A">
            <w:pPr>
              <w:rPr>
                <w:sz w:val="10"/>
                <w:szCs w:val="10"/>
              </w:rPr>
            </w:pPr>
          </w:p>
          <w:p w14:paraId="31030C7B" w14:textId="77777777" w:rsidR="00994D7A" w:rsidRDefault="00C40CFF">
            <w:pPr>
              <w:jc w:val="both"/>
              <w:rPr>
                <w:rFonts w:eastAsia="Calibri"/>
                <w:b/>
                <w:szCs w:val="24"/>
              </w:rPr>
            </w:pPr>
            <w:r>
              <w:rPr>
                <w:rFonts w:eastAsia="Calibri"/>
                <w:b/>
                <w:szCs w:val="24"/>
              </w:rPr>
              <w:t>2.5.</w:t>
            </w:r>
          </w:p>
        </w:tc>
        <w:tc>
          <w:tcPr>
            <w:tcW w:w="2410" w:type="dxa"/>
            <w:shd w:val="clear" w:color="auto" w:fill="F2F2F2" w:themeFill="background1" w:themeFillShade="F2"/>
          </w:tcPr>
          <w:p w14:paraId="5D029BFB" w14:textId="77777777" w:rsidR="00994D7A" w:rsidRDefault="00994D7A">
            <w:pPr>
              <w:rPr>
                <w:sz w:val="10"/>
                <w:szCs w:val="10"/>
              </w:rPr>
            </w:pPr>
          </w:p>
          <w:p w14:paraId="4826C918" w14:textId="77777777" w:rsidR="00994D7A" w:rsidRDefault="00C40CFF">
            <w:pPr>
              <w:jc w:val="both"/>
              <w:rPr>
                <w:rFonts w:eastAsia="Calibri"/>
                <w:b/>
                <w:i/>
                <w:iCs/>
                <w:szCs w:val="24"/>
              </w:rPr>
            </w:pPr>
            <w:r>
              <w:rPr>
                <w:rFonts w:eastAsia="Calibri"/>
                <w:b/>
                <w:szCs w:val="24"/>
              </w:rPr>
              <w:t>Rezultatai (produkto stebėsenos rodiklis (-iai) ir (arba) rezultato stebėsenos rodiklis (-iai))</w:t>
            </w:r>
          </w:p>
        </w:tc>
        <w:tc>
          <w:tcPr>
            <w:tcW w:w="11936" w:type="dxa"/>
          </w:tcPr>
          <w:p w14:paraId="12FD808D" w14:textId="77777777" w:rsidR="00994D7A" w:rsidRDefault="00C40CFF">
            <w:pPr>
              <w:widowControl w:val="0"/>
              <w:shd w:val="clear" w:color="auto" w:fill="FFFFFF"/>
              <w:jc w:val="both"/>
              <w:rPr>
                <w:rFonts w:eastAsia="Calibri"/>
                <w:i/>
                <w:iCs/>
                <w:color w:val="808080"/>
                <w:szCs w:val="24"/>
              </w:rPr>
            </w:pPr>
            <w:r>
              <w:rPr>
                <w:rFonts w:eastAsia="Calibri"/>
                <w:i/>
                <w:color w:val="808080"/>
                <w:szCs w:val="24"/>
              </w:rPr>
              <w:t xml:space="preserve">Nurodomi kokybinėmis ir kiekybinėmis reikšmėmis išreikšti minimalūs projektu siekiami rezultatai. </w:t>
            </w:r>
            <w:r>
              <w:rPr>
                <w:rFonts w:eastAsia="Calibri"/>
                <w:i/>
                <w:iCs/>
                <w:color w:val="808080"/>
                <w:szCs w:val="24"/>
              </w:rPr>
              <w:t>Prie projekto privaloma nurodyti bent vieną produkto ar rezultato stebėsenos rodiklį įgyvendinant PFSA arba kvietimo teikti PĮP, kai nerengiamas PFSA, reikalavimus, arba RPPl reikalavimus.</w:t>
            </w:r>
          </w:p>
          <w:tbl>
            <w:tblPr>
              <w:tblW w:w="11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752"/>
              <w:gridCol w:w="1565"/>
              <w:gridCol w:w="1483"/>
              <w:gridCol w:w="1483"/>
              <w:gridCol w:w="1296"/>
              <w:gridCol w:w="1421"/>
              <w:gridCol w:w="2823"/>
            </w:tblGrid>
            <w:tr w:rsidR="00994D7A" w14:paraId="674B769F" w14:textId="77777777">
              <w:trPr>
                <w:trHeight w:val="615"/>
              </w:trPr>
              <w:tc>
                <w:tcPr>
                  <w:tcW w:w="741" w:type="pct"/>
                  <w:shd w:val="clear" w:color="auto" w:fill="D9D9D9"/>
                </w:tcPr>
                <w:p w14:paraId="22396B1B" w14:textId="77777777" w:rsidR="00994D7A" w:rsidRDefault="00994D7A">
                  <w:pPr>
                    <w:rPr>
                      <w:sz w:val="8"/>
                      <w:szCs w:val="8"/>
                    </w:rPr>
                  </w:pPr>
                </w:p>
                <w:p w14:paraId="0FCEA209" w14:textId="77777777" w:rsidR="00994D7A" w:rsidRDefault="00C40CFF">
                  <w:pPr>
                    <w:jc w:val="center"/>
                    <w:textAlignment w:val="baseline"/>
                    <w:rPr>
                      <w:b/>
                      <w:szCs w:val="24"/>
                      <w:lang w:eastAsia="lt-LT"/>
                    </w:rPr>
                  </w:pPr>
                  <w:r>
                    <w:rPr>
                      <w:b/>
                      <w:bCs/>
                      <w:sz w:val="22"/>
                      <w:szCs w:val="22"/>
                      <w:lang w:eastAsia="lt-LT"/>
                    </w:rPr>
                    <w:t>Pažangos priemonės veiklos (poveiklės) numeris</w:t>
                  </w:r>
                  <w:r>
                    <w:rPr>
                      <w:b/>
                      <w:sz w:val="22"/>
                      <w:szCs w:val="22"/>
                      <w:lang w:eastAsia="lt-LT"/>
                    </w:rPr>
                    <w:t> </w:t>
                  </w:r>
                </w:p>
              </w:tc>
              <w:tc>
                <w:tcPr>
                  <w:tcW w:w="662" w:type="pct"/>
                  <w:shd w:val="clear" w:color="auto" w:fill="D9D9D9"/>
                  <w:vAlign w:val="center"/>
                </w:tcPr>
                <w:p w14:paraId="052AE1BB" w14:textId="77777777" w:rsidR="00994D7A" w:rsidRDefault="00C40CFF">
                  <w:pPr>
                    <w:keepNext/>
                    <w:keepLines/>
                    <w:jc w:val="center"/>
                    <w:rPr>
                      <w:b/>
                      <w:szCs w:val="24"/>
                    </w:rPr>
                  </w:pPr>
                  <w:r>
                    <w:rPr>
                      <w:b/>
                      <w:szCs w:val="24"/>
                    </w:rPr>
                    <w:t>Stebėsenos rodiklio pavadinimas</w:t>
                  </w:r>
                </w:p>
              </w:tc>
              <w:tc>
                <w:tcPr>
                  <w:tcW w:w="627" w:type="pct"/>
                  <w:shd w:val="clear" w:color="auto" w:fill="D9D9D9"/>
                  <w:vAlign w:val="center"/>
                </w:tcPr>
                <w:p w14:paraId="592267B9" w14:textId="77777777" w:rsidR="00994D7A" w:rsidRDefault="00C40CFF">
                  <w:pPr>
                    <w:keepNext/>
                    <w:keepLines/>
                    <w:jc w:val="center"/>
                    <w:rPr>
                      <w:b/>
                      <w:szCs w:val="24"/>
                    </w:rPr>
                  </w:pPr>
                  <w:r>
                    <w:rPr>
                      <w:b/>
                      <w:szCs w:val="24"/>
                    </w:rPr>
                    <w:t xml:space="preserve">Stebėsenos rodiklio kodas </w:t>
                  </w:r>
                </w:p>
              </w:tc>
              <w:tc>
                <w:tcPr>
                  <w:tcW w:w="627" w:type="pct"/>
                  <w:shd w:val="clear" w:color="auto" w:fill="D9D9D9"/>
                  <w:vAlign w:val="center"/>
                </w:tcPr>
                <w:p w14:paraId="17F2052B" w14:textId="77777777" w:rsidR="00994D7A" w:rsidRDefault="00C40CFF">
                  <w:pPr>
                    <w:keepNext/>
                    <w:keepLines/>
                    <w:jc w:val="center"/>
                    <w:rPr>
                      <w:b/>
                      <w:szCs w:val="24"/>
                    </w:rPr>
                  </w:pPr>
                  <w:r>
                    <w:rPr>
                      <w:b/>
                      <w:szCs w:val="24"/>
                    </w:rPr>
                    <w:t>Matavimo vienetas</w:t>
                  </w:r>
                </w:p>
              </w:tc>
              <w:tc>
                <w:tcPr>
                  <w:tcW w:w="548" w:type="pct"/>
                  <w:shd w:val="clear" w:color="auto" w:fill="D9D9D9"/>
                  <w:vAlign w:val="center"/>
                </w:tcPr>
                <w:p w14:paraId="3ABCF7BF" w14:textId="77777777" w:rsidR="00994D7A" w:rsidRDefault="00C40CFF">
                  <w:pPr>
                    <w:keepNext/>
                    <w:keepLines/>
                    <w:jc w:val="center"/>
                    <w:rPr>
                      <w:b/>
                      <w:szCs w:val="24"/>
                    </w:rPr>
                  </w:pPr>
                  <w:r>
                    <w:rPr>
                      <w:b/>
                      <w:szCs w:val="24"/>
                    </w:rPr>
                    <w:t>Pradinė reikšmė</w:t>
                  </w:r>
                </w:p>
              </w:tc>
              <w:tc>
                <w:tcPr>
                  <w:tcW w:w="601" w:type="pct"/>
                  <w:shd w:val="clear" w:color="auto" w:fill="D9D9D9"/>
                  <w:vAlign w:val="center"/>
                </w:tcPr>
                <w:p w14:paraId="7E792BE8" w14:textId="77777777" w:rsidR="00994D7A" w:rsidRDefault="00C40CFF">
                  <w:pPr>
                    <w:keepNext/>
                    <w:keepLines/>
                    <w:jc w:val="center"/>
                    <w:rPr>
                      <w:b/>
                      <w:szCs w:val="24"/>
                    </w:rPr>
                  </w:pPr>
                  <w:r>
                    <w:rPr>
                      <w:b/>
                      <w:szCs w:val="24"/>
                    </w:rPr>
                    <w:t>Siektina reikšmė</w:t>
                  </w:r>
                </w:p>
              </w:tc>
              <w:tc>
                <w:tcPr>
                  <w:tcW w:w="1195" w:type="pct"/>
                  <w:shd w:val="clear" w:color="auto" w:fill="D9D9D9"/>
                  <w:vAlign w:val="center"/>
                </w:tcPr>
                <w:p w14:paraId="0996551A" w14:textId="77777777" w:rsidR="00994D7A" w:rsidRDefault="00C40CFF">
                  <w:pPr>
                    <w:keepNext/>
                    <w:keepLines/>
                    <w:jc w:val="center"/>
                    <w:rPr>
                      <w:b/>
                      <w:szCs w:val="24"/>
                    </w:rPr>
                  </w:pPr>
                  <w:r>
                    <w:rPr>
                      <w:b/>
                      <w:szCs w:val="24"/>
                    </w:rPr>
                    <w:t>Siektinos reikšmės pagrindimas</w:t>
                  </w:r>
                </w:p>
              </w:tc>
            </w:tr>
            <w:tr w:rsidR="00994D7A" w14:paraId="5DE88B0A" w14:textId="77777777">
              <w:trPr>
                <w:trHeight w:val="311"/>
              </w:trPr>
              <w:tc>
                <w:tcPr>
                  <w:tcW w:w="741" w:type="pct"/>
                  <w:shd w:val="clear" w:color="auto" w:fill="D9D9D9"/>
                </w:tcPr>
                <w:p w14:paraId="5512AA18" w14:textId="77777777" w:rsidR="00994D7A" w:rsidRDefault="00C40CFF">
                  <w:pPr>
                    <w:keepNext/>
                    <w:keepLines/>
                    <w:jc w:val="center"/>
                    <w:rPr>
                      <w:szCs w:val="24"/>
                    </w:rPr>
                  </w:pPr>
                  <w:r>
                    <w:rPr>
                      <w:b/>
                      <w:szCs w:val="24"/>
                    </w:rPr>
                    <w:t>1</w:t>
                  </w:r>
                </w:p>
              </w:tc>
              <w:tc>
                <w:tcPr>
                  <w:tcW w:w="662" w:type="pct"/>
                  <w:shd w:val="clear" w:color="auto" w:fill="D9D9D9"/>
                  <w:vAlign w:val="center"/>
                </w:tcPr>
                <w:p w14:paraId="48144FFB" w14:textId="77777777" w:rsidR="00994D7A" w:rsidRDefault="00C40CFF">
                  <w:pPr>
                    <w:keepNext/>
                    <w:keepLines/>
                    <w:jc w:val="center"/>
                    <w:rPr>
                      <w:b/>
                      <w:szCs w:val="24"/>
                    </w:rPr>
                  </w:pPr>
                  <w:r>
                    <w:rPr>
                      <w:b/>
                      <w:szCs w:val="24"/>
                    </w:rPr>
                    <w:t>2</w:t>
                  </w:r>
                </w:p>
              </w:tc>
              <w:tc>
                <w:tcPr>
                  <w:tcW w:w="627" w:type="pct"/>
                  <w:shd w:val="clear" w:color="auto" w:fill="D9D9D9"/>
                </w:tcPr>
                <w:p w14:paraId="4E4D344A" w14:textId="77777777" w:rsidR="00994D7A" w:rsidRDefault="00C40CFF">
                  <w:pPr>
                    <w:keepNext/>
                    <w:keepLines/>
                    <w:jc w:val="center"/>
                    <w:rPr>
                      <w:b/>
                      <w:szCs w:val="24"/>
                    </w:rPr>
                  </w:pPr>
                  <w:r>
                    <w:rPr>
                      <w:b/>
                      <w:szCs w:val="24"/>
                    </w:rPr>
                    <w:t>3</w:t>
                  </w:r>
                </w:p>
              </w:tc>
              <w:tc>
                <w:tcPr>
                  <w:tcW w:w="627" w:type="pct"/>
                  <w:shd w:val="clear" w:color="auto" w:fill="D9D9D9"/>
                  <w:vAlign w:val="center"/>
                </w:tcPr>
                <w:p w14:paraId="02DBC823" w14:textId="77777777" w:rsidR="00994D7A" w:rsidRDefault="00C40CFF">
                  <w:pPr>
                    <w:keepNext/>
                    <w:keepLines/>
                    <w:jc w:val="center"/>
                    <w:rPr>
                      <w:b/>
                      <w:szCs w:val="24"/>
                    </w:rPr>
                  </w:pPr>
                  <w:r>
                    <w:rPr>
                      <w:b/>
                      <w:szCs w:val="24"/>
                    </w:rPr>
                    <w:t>4</w:t>
                  </w:r>
                </w:p>
              </w:tc>
              <w:tc>
                <w:tcPr>
                  <w:tcW w:w="548" w:type="pct"/>
                  <w:shd w:val="clear" w:color="auto" w:fill="D9D9D9"/>
                </w:tcPr>
                <w:p w14:paraId="4499A49B" w14:textId="77777777" w:rsidR="00994D7A" w:rsidRDefault="00C40CFF">
                  <w:pPr>
                    <w:keepNext/>
                    <w:keepLines/>
                    <w:jc w:val="center"/>
                    <w:rPr>
                      <w:b/>
                      <w:szCs w:val="24"/>
                    </w:rPr>
                  </w:pPr>
                  <w:r>
                    <w:rPr>
                      <w:b/>
                      <w:szCs w:val="24"/>
                    </w:rPr>
                    <w:t>5</w:t>
                  </w:r>
                </w:p>
              </w:tc>
              <w:tc>
                <w:tcPr>
                  <w:tcW w:w="601" w:type="pct"/>
                  <w:shd w:val="clear" w:color="auto" w:fill="D9D9D9"/>
                  <w:vAlign w:val="center"/>
                </w:tcPr>
                <w:p w14:paraId="554CA97F" w14:textId="77777777" w:rsidR="00994D7A" w:rsidRDefault="00C40CFF">
                  <w:pPr>
                    <w:keepNext/>
                    <w:keepLines/>
                    <w:jc w:val="center"/>
                    <w:rPr>
                      <w:b/>
                      <w:szCs w:val="24"/>
                    </w:rPr>
                  </w:pPr>
                  <w:r>
                    <w:rPr>
                      <w:b/>
                      <w:szCs w:val="24"/>
                    </w:rPr>
                    <w:t>6</w:t>
                  </w:r>
                </w:p>
              </w:tc>
              <w:tc>
                <w:tcPr>
                  <w:tcW w:w="1195" w:type="pct"/>
                  <w:shd w:val="clear" w:color="auto" w:fill="D9D9D9"/>
                  <w:vAlign w:val="center"/>
                </w:tcPr>
                <w:p w14:paraId="790F6026" w14:textId="77777777" w:rsidR="00994D7A" w:rsidRDefault="00C40CFF">
                  <w:pPr>
                    <w:keepNext/>
                    <w:keepLines/>
                    <w:jc w:val="center"/>
                    <w:rPr>
                      <w:b/>
                      <w:szCs w:val="24"/>
                    </w:rPr>
                  </w:pPr>
                  <w:r>
                    <w:rPr>
                      <w:b/>
                      <w:szCs w:val="24"/>
                    </w:rPr>
                    <w:t>7</w:t>
                  </w:r>
                </w:p>
              </w:tc>
            </w:tr>
            <w:tr w:rsidR="00994D7A" w14:paraId="7743568F" w14:textId="77777777">
              <w:trPr>
                <w:trHeight w:val="270"/>
              </w:trPr>
              <w:tc>
                <w:tcPr>
                  <w:tcW w:w="5000" w:type="pct"/>
                  <w:gridSpan w:val="7"/>
                </w:tcPr>
                <w:p w14:paraId="3D2AD493" w14:textId="77777777" w:rsidR="00994D7A" w:rsidRDefault="00994D7A">
                  <w:pPr>
                    <w:rPr>
                      <w:sz w:val="10"/>
                      <w:szCs w:val="10"/>
                    </w:rPr>
                  </w:pPr>
                </w:p>
                <w:p w14:paraId="2F29F25B" w14:textId="77777777" w:rsidR="00994D7A" w:rsidRDefault="00C40CFF">
                  <w:pPr>
                    <w:keepNext/>
                    <w:keepLines/>
                    <w:widowControl w:val="0"/>
                    <w:shd w:val="clear" w:color="auto" w:fill="FFFFFF"/>
                    <w:jc w:val="center"/>
                    <w:rPr>
                      <w:b/>
                      <w:szCs w:val="24"/>
                    </w:rPr>
                  </w:pPr>
                  <w:r>
                    <w:rPr>
                      <w:b/>
                      <w:szCs w:val="24"/>
                    </w:rPr>
                    <w:t>2.5.1. Produkto stebėsenos rodikliai</w:t>
                  </w:r>
                </w:p>
              </w:tc>
            </w:tr>
            <w:tr w:rsidR="00994D7A" w14:paraId="7D0CEC8A" w14:textId="77777777">
              <w:trPr>
                <w:trHeight w:val="25"/>
              </w:trPr>
              <w:tc>
                <w:tcPr>
                  <w:tcW w:w="741" w:type="pct"/>
                </w:tcPr>
                <w:p w14:paraId="6D5CB36B" w14:textId="5CB891F7" w:rsidR="00994D7A" w:rsidRPr="00FA67CD" w:rsidRDefault="004F51FF">
                  <w:pPr>
                    <w:jc w:val="both"/>
                    <w:rPr>
                      <w:b/>
                      <w:bCs/>
                      <w:iCs/>
                      <w:color w:val="808080"/>
                      <w:szCs w:val="24"/>
                    </w:rPr>
                  </w:pPr>
                  <w:r w:rsidRPr="00FA67CD">
                    <w:rPr>
                      <w:b/>
                      <w:bCs/>
                      <w:iCs/>
                      <w:szCs w:val="24"/>
                    </w:rPr>
                    <w:t>Netaikoma</w:t>
                  </w:r>
                </w:p>
              </w:tc>
              <w:tc>
                <w:tcPr>
                  <w:tcW w:w="662" w:type="pct"/>
                </w:tcPr>
                <w:p w14:paraId="185BF94C" w14:textId="1C0642C4" w:rsidR="00994D7A" w:rsidRDefault="00994D7A">
                  <w:pPr>
                    <w:jc w:val="both"/>
                    <w:rPr>
                      <w:i/>
                      <w:color w:val="808080"/>
                      <w:szCs w:val="24"/>
                    </w:rPr>
                  </w:pPr>
                </w:p>
              </w:tc>
              <w:tc>
                <w:tcPr>
                  <w:tcW w:w="627" w:type="pct"/>
                </w:tcPr>
                <w:p w14:paraId="1B77A1F7" w14:textId="19CFD212" w:rsidR="00994D7A" w:rsidRDefault="00C40CFF">
                  <w:pPr>
                    <w:jc w:val="center"/>
                    <w:rPr>
                      <w:i/>
                      <w:color w:val="808080"/>
                      <w:szCs w:val="24"/>
                    </w:rPr>
                  </w:pPr>
                  <w:r>
                    <w:rPr>
                      <w:i/>
                      <w:color w:val="808080"/>
                      <w:szCs w:val="24"/>
                    </w:rPr>
                    <w:t>.</w:t>
                  </w:r>
                </w:p>
                <w:p w14:paraId="578D53E6" w14:textId="77777777" w:rsidR="00994D7A" w:rsidRDefault="00994D7A">
                  <w:pPr>
                    <w:widowControl w:val="0"/>
                    <w:shd w:val="clear" w:color="auto" w:fill="FFFFFF"/>
                    <w:jc w:val="both"/>
                    <w:rPr>
                      <w:i/>
                      <w:color w:val="808080"/>
                      <w:szCs w:val="24"/>
                    </w:rPr>
                  </w:pPr>
                </w:p>
              </w:tc>
              <w:tc>
                <w:tcPr>
                  <w:tcW w:w="627" w:type="pct"/>
                </w:tcPr>
                <w:p w14:paraId="0621A33E" w14:textId="77777777" w:rsidR="00994D7A" w:rsidRDefault="00994D7A" w:rsidP="004F51FF">
                  <w:pPr>
                    <w:widowControl w:val="0"/>
                    <w:shd w:val="clear" w:color="auto" w:fill="FFFFFF"/>
                    <w:jc w:val="both"/>
                    <w:rPr>
                      <w:color w:val="808080"/>
                      <w:szCs w:val="24"/>
                    </w:rPr>
                  </w:pPr>
                </w:p>
              </w:tc>
              <w:tc>
                <w:tcPr>
                  <w:tcW w:w="548" w:type="pct"/>
                </w:tcPr>
                <w:p w14:paraId="53802E68" w14:textId="54BAB3E9" w:rsidR="00994D7A" w:rsidRDefault="00C40CFF">
                  <w:pPr>
                    <w:widowControl w:val="0"/>
                    <w:shd w:val="clear" w:color="auto" w:fill="FFFFFF"/>
                    <w:jc w:val="both"/>
                    <w:rPr>
                      <w:i/>
                      <w:color w:val="808080"/>
                      <w:szCs w:val="24"/>
                    </w:rPr>
                  </w:pPr>
                  <w:r>
                    <w:rPr>
                      <w:i/>
                      <w:color w:val="808080"/>
                      <w:szCs w:val="24"/>
                    </w:rPr>
                    <w:t>.</w:t>
                  </w:r>
                </w:p>
              </w:tc>
              <w:tc>
                <w:tcPr>
                  <w:tcW w:w="601" w:type="pct"/>
                </w:tcPr>
                <w:p w14:paraId="2F6AC37F" w14:textId="1994D467" w:rsidR="00994D7A" w:rsidRDefault="00C40CFF">
                  <w:pPr>
                    <w:widowControl w:val="0"/>
                    <w:shd w:val="clear" w:color="auto" w:fill="FFFFFF"/>
                    <w:jc w:val="both"/>
                    <w:rPr>
                      <w:color w:val="808080"/>
                      <w:szCs w:val="24"/>
                    </w:rPr>
                  </w:pPr>
                  <w:r>
                    <w:rPr>
                      <w:i/>
                      <w:color w:val="808080"/>
                      <w:szCs w:val="24"/>
                    </w:rPr>
                    <w:t>.</w:t>
                  </w:r>
                </w:p>
              </w:tc>
              <w:tc>
                <w:tcPr>
                  <w:tcW w:w="1195" w:type="pct"/>
                </w:tcPr>
                <w:p w14:paraId="3B9277DB" w14:textId="42F16FD8" w:rsidR="00994D7A" w:rsidRDefault="00C40CFF">
                  <w:pPr>
                    <w:widowControl w:val="0"/>
                    <w:shd w:val="clear" w:color="auto" w:fill="FFFFFF"/>
                    <w:ind w:right="102"/>
                    <w:jc w:val="both"/>
                    <w:rPr>
                      <w:i/>
                      <w:color w:val="808080"/>
                      <w:szCs w:val="24"/>
                    </w:rPr>
                  </w:pPr>
                  <w:r>
                    <w:rPr>
                      <w:i/>
                      <w:color w:val="808080"/>
                      <w:szCs w:val="24"/>
                    </w:rPr>
                    <w:t>.</w:t>
                  </w:r>
                </w:p>
              </w:tc>
            </w:tr>
            <w:tr w:rsidR="00994D7A" w14:paraId="17F11C4C" w14:textId="77777777">
              <w:trPr>
                <w:trHeight w:val="398"/>
              </w:trPr>
              <w:tc>
                <w:tcPr>
                  <w:tcW w:w="5000" w:type="pct"/>
                  <w:gridSpan w:val="7"/>
                </w:tcPr>
                <w:p w14:paraId="73DB5E1E" w14:textId="77777777" w:rsidR="00994D7A" w:rsidRDefault="00994D7A">
                  <w:pPr>
                    <w:rPr>
                      <w:sz w:val="10"/>
                      <w:szCs w:val="10"/>
                    </w:rPr>
                  </w:pPr>
                </w:p>
                <w:p w14:paraId="41B6ABFF" w14:textId="77777777" w:rsidR="00994D7A" w:rsidRDefault="00C40CFF">
                  <w:pPr>
                    <w:widowControl w:val="0"/>
                    <w:shd w:val="clear" w:color="auto" w:fill="FFFFFF"/>
                    <w:jc w:val="center"/>
                    <w:rPr>
                      <w:b/>
                      <w:szCs w:val="24"/>
                    </w:rPr>
                  </w:pPr>
                  <w:r>
                    <w:rPr>
                      <w:b/>
                      <w:szCs w:val="24"/>
                    </w:rPr>
                    <w:t>2.5.2. Rezultato stebėsenos rodikliai</w:t>
                  </w:r>
                </w:p>
              </w:tc>
            </w:tr>
            <w:tr w:rsidR="00994D7A" w14:paraId="437DF097" w14:textId="77777777">
              <w:trPr>
                <w:trHeight w:val="615"/>
              </w:trPr>
              <w:tc>
                <w:tcPr>
                  <w:tcW w:w="741" w:type="pct"/>
                </w:tcPr>
                <w:p w14:paraId="5B9F4144" w14:textId="6E088577" w:rsidR="00FA67CD" w:rsidRPr="00FA67CD" w:rsidRDefault="00FA67CD">
                  <w:pPr>
                    <w:jc w:val="both"/>
                    <w:rPr>
                      <w:iCs/>
                      <w:szCs w:val="24"/>
                    </w:rPr>
                  </w:pPr>
                  <w:r w:rsidRPr="00FA67CD">
                    <w:rPr>
                      <w:iCs/>
                      <w:szCs w:val="24"/>
                    </w:rPr>
                    <w:t xml:space="preserve">02-001-06-04-02 veikla Nr. </w:t>
                  </w:r>
                  <w:r w:rsidR="00192446">
                    <w:rPr>
                      <w:iCs/>
                      <w:szCs w:val="24"/>
                      <w:lang w:val="en-US"/>
                    </w:rPr>
                    <w:t>11</w:t>
                  </w:r>
                  <w:r w:rsidRPr="00FA67CD">
                    <w:rPr>
                      <w:iCs/>
                      <w:szCs w:val="24"/>
                    </w:rPr>
                    <w:t>.</w:t>
                  </w:r>
                  <w:r w:rsidR="00192446">
                    <w:rPr>
                      <w:iCs/>
                      <w:szCs w:val="24"/>
                    </w:rPr>
                    <w:t>2</w:t>
                  </w:r>
                </w:p>
                <w:p w14:paraId="5FC9D3C1" w14:textId="77777777" w:rsidR="00FA67CD" w:rsidRPr="00FA67CD" w:rsidRDefault="00FA67CD">
                  <w:pPr>
                    <w:jc w:val="both"/>
                    <w:rPr>
                      <w:i/>
                      <w:color w:val="808080"/>
                      <w:szCs w:val="24"/>
                    </w:rPr>
                  </w:pPr>
                </w:p>
                <w:p w14:paraId="50A2D542" w14:textId="77777777" w:rsidR="00FA67CD" w:rsidRPr="00FA67CD" w:rsidRDefault="00FA67CD">
                  <w:pPr>
                    <w:jc w:val="both"/>
                    <w:rPr>
                      <w:i/>
                      <w:color w:val="808080"/>
                      <w:szCs w:val="24"/>
                    </w:rPr>
                  </w:pPr>
                </w:p>
                <w:p w14:paraId="4748EA8F" w14:textId="77777777" w:rsidR="00FA67CD" w:rsidRPr="00FA67CD" w:rsidRDefault="00FA67CD">
                  <w:pPr>
                    <w:jc w:val="both"/>
                    <w:rPr>
                      <w:i/>
                      <w:color w:val="808080"/>
                      <w:szCs w:val="24"/>
                    </w:rPr>
                  </w:pPr>
                </w:p>
                <w:p w14:paraId="715B4E58" w14:textId="77777777" w:rsidR="00FA67CD" w:rsidRPr="00FA67CD" w:rsidRDefault="00FA67CD">
                  <w:pPr>
                    <w:jc w:val="both"/>
                    <w:rPr>
                      <w:i/>
                      <w:color w:val="808080"/>
                      <w:szCs w:val="24"/>
                    </w:rPr>
                  </w:pPr>
                </w:p>
                <w:p w14:paraId="6FB2B21C" w14:textId="77777777" w:rsidR="00FA67CD" w:rsidRPr="00FA67CD" w:rsidRDefault="00FA67CD">
                  <w:pPr>
                    <w:jc w:val="both"/>
                    <w:rPr>
                      <w:i/>
                      <w:color w:val="808080"/>
                      <w:szCs w:val="24"/>
                    </w:rPr>
                  </w:pPr>
                </w:p>
                <w:p w14:paraId="6CF9BB22" w14:textId="77777777" w:rsidR="00FA67CD" w:rsidRPr="00FA67CD" w:rsidRDefault="00FA67CD">
                  <w:pPr>
                    <w:jc w:val="both"/>
                    <w:rPr>
                      <w:i/>
                      <w:color w:val="808080"/>
                      <w:szCs w:val="24"/>
                    </w:rPr>
                  </w:pPr>
                </w:p>
                <w:p w14:paraId="12DDD621" w14:textId="77777777" w:rsidR="00FA67CD" w:rsidRPr="00FA67CD" w:rsidRDefault="00FA67CD">
                  <w:pPr>
                    <w:jc w:val="both"/>
                    <w:rPr>
                      <w:i/>
                      <w:color w:val="808080"/>
                      <w:szCs w:val="24"/>
                    </w:rPr>
                  </w:pPr>
                </w:p>
                <w:p w14:paraId="50953960" w14:textId="77777777" w:rsidR="00FA67CD" w:rsidRPr="00FA67CD" w:rsidRDefault="00FA67CD">
                  <w:pPr>
                    <w:jc w:val="both"/>
                    <w:rPr>
                      <w:i/>
                      <w:color w:val="808080"/>
                      <w:szCs w:val="24"/>
                    </w:rPr>
                  </w:pPr>
                </w:p>
                <w:p w14:paraId="77841C05" w14:textId="77777777" w:rsidR="00FA67CD" w:rsidRPr="00FA67CD" w:rsidRDefault="00FA67CD">
                  <w:pPr>
                    <w:jc w:val="both"/>
                    <w:rPr>
                      <w:i/>
                      <w:color w:val="808080"/>
                      <w:szCs w:val="24"/>
                    </w:rPr>
                  </w:pPr>
                </w:p>
                <w:p w14:paraId="399C940C" w14:textId="77777777" w:rsidR="00FA67CD" w:rsidRPr="00FA67CD" w:rsidRDefault="00FA67CD">
                  <w:pPr>
                    <w:jc w:val="both"/>
                    <w:rPr>
                      <w:i/>
                      <w:color w:val="808080"/>
                      <w:szCs w:val="24"/>
                    </w:rPr>
                  </w:pPr>
                </w:p>
                <w:p w14:paraId="5EB78742" w14:textId="77777777" w:rsidR="00FA67CD" w:rsidRPr="00FA67CD" w:rsidRDefault="00FA67CD">
                  <w:pPr>
                    <w:jc w:val="both"/>
                    <w:rPr>
                      <w:i/>
                      <w:color w:val="808080"/>
                      <w:szCs w:val="24"/>
                    </w:rPr>
                  </w:pPr>
                </w:p>
                <w:p w14:paraId="67C53128" w14:textId="77777777" w:rsidR="00FA67CD" w:rsidRPr="00FA67CD" w:rsidRDefault="00FA67CD">
                  <w:pPr>
                    <w:jc w:val="both"/>
                    <w:rPr>
                      <w:i/>
                      <w:color w:val="808080"/>
                      <w:szCs w:val="24"/>
                    </w:rPr>
                  </w:pPr>
                </w:p>
                <w:p w14:paraId="5E81F6F6" w14:textId="77777777" w:rsidR="00FA67CD" w:rsidRPr="00FA67CD" w:rsidRDefault="00FA67CD">
                  <w:pPr>
                    <w:jc w:val="both"/>
                    <w:rPr>
                      <w:i/>
                      <w:color w:val="808080"/>
                      <w:szCs w:val="24"/>
                    </w:rPr>
                  </w:pPr>
                </w:p>
                <w:p w14:paraId="114C1D85" w14:textId="77777777" w:rsidR="00FA67CD" w:rsidRPr="00FA67CD" w:rsidRDefault="00FA67CD">
                  <w:pPr>
                    <w:jc w:val="both"/>
                    <w:rPr>
                      <w:i/>
                      <w:color w:val="808080"/>
                      <w:szCs w:val="24"/>
                    </w:rPr>
                  </w:pPr>
                </w:p>
                <w:p w14:paraId="379319DC" w14:textId="77777777" w:rsidR="00FA67CD" w:rsidRPr="00FA67CD" w:rsidRDefault="00FA67CD">
                  <w:pPr>
                    <w:jc w:val="both"/>
                    <w:rPr>
                      <w:i/>
                      <w:color w:val="808080"/>
                      <w:szCs w:val="24"/>
                    </w:rPr>
                  </w:pPr>
                </w:p>
                <w:p w14:paraId="27282249" w14:textId="77777777" w:rsidR="00FA67CD" w:rsidRPr="00FA67CD" w:rsidRDefault="00FA67CD">
                  <w:pPr>
                    <w:jc w:val="both"/>
                    <w:rPr>
                      <w:i/>
                      <w:color w:val="808080"/>
                      <w:szCs w:val="24"/>
                    </w:rPr>
                  </w:pPr>
                </w:p>
                <w:p w14:paraId="3688E3EB" w14:textId="77777777" w:rsidR="00FA67CD" w:rsidRPr="00FA67CD" w:rsidRDefault="00FA67CD">
                  <w:pPr>
                    <w:jc w:val="both"/>
                    <w:rPr>
                      <w:i/>
                      <w:color w:val="808080"/>
                      <w:szCs w:val="24"/>
                    </w:rPr>
                  </w:pPr>
                </w:p>
                <w:p w14:paraId="580360C0" w14:textId="77777777" w:rsidR="00FA67CD" w:rsidRPr="00FA67CD" w:rsidRDefault="00FA67CD">
                  <w:pPr>
                    <w:jc w:val="both"/>
                    <w:rPr>
                      <w:i/>
                      <w:color w:val="808080"/>
                      <w:szCs w:val="24"/>
                    </w:rPr>
                  </w:pPr>
                </w:p>
                <w:p w14:paraId="61C11A3D" w14:textId="77777777" w:rsidR="00FA67CD" w:rsidRPr="00FA67CD" w:rsidRDefault="00FA67CD">
                  <w:pPr>
                    <w:jc w:val="both"/>
                    <w:rPr>
                      <w:i/>
                      <w:color w:val="808080"/>
                      <w:szCs w:val="24"/>
                    </w:rPr>
                  </w:pPr>
                </w:p>
                <w:p w14:paraId="6E67CC55" w14:textId="77777777" w:rsidR="00FA67CD" w:rsidRPr="00FA67CD" w:rsidRDefault="00FA67CD">
                  <w:pPr>
                    <w:jc w:val="both"/>
                    <w:rPr>
                      <w:i/>
                      <w:color w:val="808080"/>
                      <w:szCs w:val="24"/>
                    </w:rPr>
                  </w:pPr>
                </w:p>
                <w:p w14:paraId="46571D35" w14:textId="77777777" w:rsidR="00FA67CD" w:rsidRPr="00FA67CD" w:rsidRDefault="00FA67CD">
                  <w:pPr>
                    <w:jc w:val="both"/>
                    <w:rPr>
                      <w:i/>
                      <w:color w:val="808080"/>
                      <w:szCs w:val="24"/>
                    </w:rPr>
                  </w:pPr>
                </w:p>
                <w:p w14:paraId="34B1985A" w14:textId="77777777" w:rsidR="00FA67CD" w:rsidRPr="00FA67CD" w:rsidRDefault="00FA67CD">
                  <w:pPr>
                    <w:jc w:val="both"/>
                    <w:rPr>
                      <w:i/>
                      <w:color w:val="808080"/>
                      <w:szCs w:val="24"/>
                    </w:rPr>
                  </w:pPr>
                </w:p>
                <w:p w14:paraId="3CDD8075" w14:textId="77777777" w:rsidR="00FA67CD" w:rsidRPr="00FA67CD" w:rsidRDefault="00FA67CD">
                  <w:pPr>
                    <w:jc w:val="both"/>
                    <w:rPr>
                      <w:i/>
                      <w:color w:val="808080"/>
                      <w:szCs w:val="24"/>
                    </w:rPr>
                  </w:pPr>
                </w:p>
                <w:p w14:paraId="47614F6D" w14:textId="77777777" w:rsidR="00FA67CD" w:rsidRPr="00FA67CD" w:rsidRDefault="00FA67CD">
                  <w:pPr>
                    <w:jc w:val="both"/>
                    <w:rPr>
                      <w:i/>
                      <w:color w:val="808080"/>
                      <w:szCs w:val="24"/>
                    </w:rPr>
                  </w:pPr>
                </w:p>
                <w:p w14:paraId="1FDB784C" w14:textId="77777777" w:rsidR="00FA67CD" w:rsidRPr="00FA67CD" w:rsidRDefault="00FA67CD">
                  <w:pPr>
                    <w:jc w:val="both"/>
                    <w:rPr>
                      <w:i/>
                      <w:color w:val="808080"/>
                      <w:szCs w:val="24"/>
                    </w:rPr>
                  </w:pPr>
                </w:p>
                <w:p w14:paraId="1D0C03A9" w14:textId="77777777" w:rsidR="00FA67CD" w:rsidRPr="00FA67CD" w:rsidRDefault="00FA67CD">
                  <w:pPr>
                    <w:jc w:val="both"/>
                    <w:rPr>
                      <w:i/>
                      <w:color w:val="808080"/>
                      <w:szCs w:val="24"/>
                    </w:rPr>
                  </w:pPr>
                </w:p>
                <w:p w14:paraId="0A02DD99" w14:textId="77777777" w:rsidR="00FA67CD" w:rsidRPr="00FA67CD" w:rsidRDefault="00FA67CD">
                  <w:pPr>
                    <w:jc w:val="both"/>
                    <w:rPr>
                      <w:i/>
                      <w:color w:val="808080"/>
                      <w:szCs w:val="24"/>
                    </w:rPr>
                  </w:pPr>
                </w:p>
                <w:p w14:paraId="1B8327D1" w14:textId="77777777" w:rsidR="00FA67CD" w:rsidRPr="00FA67CD" w:rsidRDefault="00FA67CD">
                  <w:pPr>
                    <w:jc w:val="both"/>
                    <w:rPr>
                      <w:i/>
                      <w:color w:val="808080"/>
                      <w:szCs w:val="24"/>
                    </w:rPr>
                  </w:pPr>
                </w:p>
                <w:p w14:paraId="0A9F6574" w14:textId="77777777" w:rsidR="00FA67CD" w:rsidRPr="00FA67CD" w:rsidRDefault="00FA67CD">
                  <w:pPr>
                    <w:jc w:val="both"/>
                    <w:rPr>
                      <w:i/>
                      <w:color w:val="808080"/>
                      <w:szCs w:val="24"/>
                    </w:rPr>
                  </w:pPr>
                </w:p>
                <w:p w14:paraId="4DBED7DC" w14:textId="77777777" w:rsidR="00FA67CD" w:rsidRPr="00FA67CD" w:rsidRDefault="00FA67CD">
                  <w:pPr>
                    <w:jc w:val="both"/>
                    <w:rPr>
                      <w:i/>
                      <w:color w:val="808080"/>
                      <w:szCs w:val="24"/>
                    </w:rPr>
                  </w:pPr>
                </w:p>
                <w:p w14:paraId="2288EDF1" w14:textId="77777777" w:rsidR="00FA67CD" w:rsidRPr="00FA67CD" w:rsidRDefault="00FA67CD">
                  <w:pPr>
                    <w:jc w:val="both"/>
                    <w:rPr>
                      <w:i/>
                      <w:color w:val="808080"/>
                      <w:szCs w:val="24"/>
                    </w:rPr>
                  </w:pPr>
                </w:p>
                <w:p w14:paraId="17D74E1A" w14:textId="2D6BFB00" w:rsidR="00994D7A" w:rsidRPr="00FA67CD" w:rsidRDefault="00C40CFF">
                  <w:pPr>
                    <w:jc w:val="both"/>
                    <w:rPr>
                      <w:i/>
                      <w:color w:val="808080"/>
                      <w:szCs w:val="24"/>
                    </w:rPr>
                  </w:pPr>
                  <w:r w:rsidRPr="00FA67CD">
                    <w:rPr>
                      <w:i/>
                      <w:color w:val="808080"/>
                      <w:szCs w:val="24"/>
                    </w:rPr>
                    <w:t>Nurodomas iš kvietimo teikti PĮP informacijos pagal veiklą (poveiklę) pažangos priemonės veiklos (poveiklės) numeris.</w:t>
                  </w:r>
                </w:p>
              </w:tc>
              <w:tc>
                <w:tcPr>
                  <w:tcW w:w="662" w:type="pct"/>
                </w:tcPr>
                <w:p w14:paraId="75B5C344" w14:textId="77777777" w:rsidR="00994D7A" w:rsidRDefault="002E37B9">
                  <w:pPr>
                    <w:jc w:val="both"/>
                    <w:rPr>
                      <w:iCs/>
                      <w:szCs w:val="24"/>
                    </w:rPr>
                  </w:pPr>
                  <w:r w:rsidRPr="002E37B9">
                    <w:rPr>
                      <w:iCs/>
                      <w:szCs w:val="24"/>
                    </w:rPr>
                    <w:lastRenderedPageBreak/>
                    <w:t>Suminis šiltnamio efektą sukeliančių dujų (toliau – ŠESD) sumažinimo efektas</w:t>
                  </w:r>
                </w:p>
                <w:p w14:paraId="7EBC51C4" w14:textId="77777777" w:rsidR="00C57F75" w:rsidRDefault="00C57F75">
                  <w:pPr>
                    <w:jc w:val="both"/>
                    <w:rPr>
                      <w:iCs/>
                      <w:szCs w:val="24"/>
                    </w:rPr>
                  </w:pPr>
                </w:p>
                <w:p w14:paraId="395B04F3" w14:textId="77777777" w:rsidR="00C57F75" w:rsidRDefault="00C57F75">
                  <w:pPr>
                    <w:jc w:val="both"/>
                    <w:rPr>
                      <w:iCs/>
                      <w:szCs w:val="24"/>
                    </w:rPr>
                  </w:pPr>
                </w:p>
                <w:p w14:paraId="0162551E" w14:textId="77777777" w:rsidR="00C57F75" w:rsidRDefault="00C57F75">
                  <w:pPr>
                    <w:jc w:val="both"/>
                    <w:rPr>
                      <w:iCs/>
                      <w:szCs w:val="24"/>
                    </w:rPr>
                  </w:pPr>
                </w:p>
                <w:p w14:paraId="1A17C064" w14:textId="77777777" w:rsidR="00C57F75" w:rsidRDefault="00C57F75">
                  <w:pPr>
                    <w:jc w:val="both"/>
                    <w:rPr>
                      <w:iCs/>
                      <w:szCs w:val="24"/>
                    </w:rPr>
                  </w:pPr>
                </w:p>
                <w:p w14:paraId="59CBA334" w14:textId="77777777" w:rsidR="00C57F75" w:rsidRDefault="00C57F75">
                  <w:pPr>
                    <w:jc w:val="both"/>
                    <w:rPr>
                      <w:iCs/>
                      <w:szCs w:val="24"/>
                    </w:rPr>
                  </w:pPr>
                </w:p>
                <w:p w14:paraId="79555E64" w14:textId="77777777" w:rsidR="00C57F75" w:rsidRDefault="00C57F75">
                  <w:pPr>
                    <w:jc w:val="both"/>
                    <w:rPr>
                      <w:iCs/>
                      <w:szCs w:val="24"/>
                    </w:rPr>
                  </w:pPr>
                </w:p>
                <w:p w14:paraId="07C4914C" w14:textId="77777777" w:rsidR="00C57F75" w:rsidRDefault="00C57F75">
                  <w:pPr>
                    <w:jc w:val="both"/>
                    <w:rPr>
                      <w:iCs/>
                      <w:szCs w:val="24"/>
                    </w:rPr>
                  </w:pPr>
                </w:p>
                <w:p w14:paraId="6B5B8BA8" w14:textId="77777777" w:rsidR="00C57F75" w:rsidRDefault="00C57F75">
                  <w:pPr>
                    <w:jc w:val="both"/>
                    <w:rPr>
                      <w:iCs/>
                      <w:szCs w:val="24"/>
                    </w:rPr>
                  </w:pPr>
                </w:p>
                <w:p w14:paraId="35B74746" w14:textId="77777777" w:rsidR="00C57F75" w:rsidRDefault="00C57F75">
                  <w:pPr>
                    <w:jc w:val="both"/>
                    <w:rPr>
                      <w:iCs/>
                      <w:szCs w:val="24"/>
                    </w:rPr>
                  </w:pPr>
                </w:p>
                <w:p w14:paraId="5F491D2D" w14:textId="77777777" w:rsidR="00C57F75" w:rsidRDefault="00C57F75">
                  <w:pPr>
                    <w:jc w:val="both"/>
                    <w:rPr>
                      <w:iCs/>
                      <w:szCs w:val="24"/>
                    </w:rPr>
                  </w:pPr>
                </w:p>
                <w:p w14:paraId="49B247AB" w14:textId="77777777" w:rsidR="00C57F75" w:rsidRDefault="00C57F75">
                  <w:pPr>
                    <w:jc w:val="both"/>
                    <w:rPr>
                      <w:iCs/>
                      <w:szCs w:val="24"/>
                    </w:rPr>
                  </w:pPr>
                </w:p>
                <w:p w14:paraId="20B797DD" w14:textId="77777777" w:rsidR="00C57F75" w:rsidRDefault="00C57F75">
                  <w:pPr>
                    <w:jc w:val="both"/>
                    <w:rPr>
                      <w:iCs/>
                      <w:szCs w:val="24"/>
                    </w:rPr>
                  </w:pPr>
                </w:p>
                <w:p w14:paraId="2D1653C3" w14:textId="77777777" w:rsidR="00C57F75" w:rsidRDefault="00C57F75">
                  <w:pPr>
                    <w:jc w:val="both"/>
                    <w:rPr>
                      <w:iCs/>
                      <w:szCs w:val="24"/>
                    </w:rPr>
                  </w:pPr>
                </w:p>
                <w:p w14:paraId="39DC01A7" w14:textId="51705802" w:rsidR="00C57F75" w:rsidRPr="004F51FF" w:rsidRDefault="00C57F75">
                  <w:pPr>
                    <w:jc w:val="both"/>
                    <w:rPr>
                      <w:iCs/>
                      <w:color w:val="808080"/>
                      <w:szCs w:val="24"/>
                    </w:rPr>
                  </w:pPr>
                </w:p>
              </w:tc>
              <w:tc>
                <w:tcPr>
                  <w:tcW w:w="627" w:type="pct"/>
                </w:tcPr>
                <w:p w14:paraId="4695A39E" w14:textId="7DCA356B" w:rsidR="00994D7A" w:rsidRPr="004F51FF" w:rsidRDefault="00192446" w:rsidP="004F51FF">
                  <w:pPr>
                    <w:jc w:val="center"/>
                    <w:rPr>
                      <w:iCs/>
                      <w:color w:val="808080"/>
                      <w:szCs w:val="24"/>
                    </w:rPr>
                  </w:pPr>
                  <w:r w:rsidRPr="00192446">
                    <w:rPr>
                      <w:iCs/>
                      <w:szCs w:val="24"/>
                    </w:rPr>
                    <w:lastRenderedPageBreak/>
                    <w:t>09.900.0009</w:t>
                  </w:r>
                </w:p>
              </w:tc>
              <w:tc>
                <w:tcPr>
                  <w:tcW w:w="627" w:type="pct"/>
                </w:tcPr>
                <w:p w14:paraId="56644DDF" w14:textId="77777777" w:rsidR="00994D7A" w:rsidRDefault="004F51FF" w:rsidP="004F51FF">
                  <w:pPr>
                    <w:widowControl w:val="0"/>
                    <w:shd w:val="clear" w:color="auto" w:fill="FFFFFF"/>
                    <w:jc w:val="both"/>
                    <w:rPr>
                      <w:szCs w:val="24"/>
                    </w:rPr>
                  </w:pPr>
                  <w:r w:rsidRPr="004F51FF">
                    <w:rPr>
                      <w:szCs w:val="24"/>
                    </w:rPr>
                    <w:t>tūkst. tonų CO2 ekvivalentu</w:t>
                  </w:r>
                </w:p>
                <w:p w14:paraId="31D815E3" w14:textId="77777777" w:rsidR="00C57F75" w:rsidRDefault="00C57F75" w:rsidP="004F51FF">
                  <w:pPr>
                    <w:widowControl w:val="0"/>
                    <w:shd w:val="clear" w:color="auto" w:fill="FFFFFF"/>
                    <w:jc w:val="both"/>
                    <w:rPr>
                      <w:szCs w:val="24"/>
                    </w:rPr>
                  </w:pPr>
                </w:p>
                <w:p w14:paraId="4602FC16" w14:textId="77777777" w:rsidR="00C57F75" w:rsidRDefault="00C57F75" w:rsidP="004F51FF">
                  <w:pPr>
                    <w:widowControl w:val="0"/>
                    <w:shd w:val="clear" w:color="auto" w:fill="FFFFFF"/>
                    <w:jc w:val="both"/>
                    <w:rPr>
                      <w:szCs w:val="24"/>
                    </w:rPr>
                  </w:pPr>
                </w:p>
                <w:p w14:paraId="037C461E" w14:textId="77777777" w:rsidR="00C57F75" w:rsidRDefault="00C57F75" w:rsidP="004F51FF">
                  <w:pPr>
                    <w:widowControl w:val="0"/>
                    <w:shd w:val="clear" w:color="auto" w:fill="FFFFFF"/>
                    <w:jc w:val="both"/>
                    <w:rPr>
                      <w:szCs w:val="24"/>
                    </w:rPr>
                  </w:pPr>
                </w:p>
                <w:p w14:paraId="35C200A2" w14:textId="77777777" w:rsidR="00C57F75" w:rsidRDefault="00C57F75" w:rsidP="004F51FF">
                  <w:pPr>
                    <w:widowControl w:val="0"/>
                    <w:shd w:val="clear" w:color="auto" w:fill="FFFFFF"/>
                    <w:jc w:val="both"/>
                    <w:rPr>
                      <w:szCs w:val="24"/>
                    </w:rPr>
                  </w:pPr>
                </w:p>
                <w:p w14:paraId="66859CB3" w14:textId="77777777" w:rsidR="00C57F75" w:rsidRDefault="00C57F75" w:rsidP="004F51FF">
                  <w:pPr>
                    <w:widowControl w:val="0"/>
                    <w:shd w:val="clear" w:color="auto" w:fill="FFFFFF"/>
                    <w:jc w:val="both"/>
                    <w:rPr>
                      <w:szCs w:val="24"/>
                    </w:rPr>
                  </w:pPr>
                </w:p>
                <w:p w14:paraId="6612ED36" w14:textId="77777777" w:rsidR="00C57F75" w:rsidRDefault="00C57F75" w:rsidP="004F51FF">
                  <w:pPr>
                    <w:widowControl w:val="0"/>
                    <w:shd w:val="clear" w:color="auto" w:fill="FFFFFF"/>
                    <w:jc w:val="both"/>
                    <w:rPr>
                      <w:szCs w:val="24"/>
                    </w:rPr>
                  </w:pPr>
                </w:p>
                <w:p w14:paraId="01239BD9" w14:textId="77777777" w:rsidR="00C57F75" w:rsidRDefault="00C57F75" w:rsidP="004F51FF">
                  <w:pPr>
                    <w:widowControl w:val="0"/>
                    <w:shd w:val="clear" w:color="auto" w:fill="FFFFFF"/>
                    <w:jc w:val="both"/>
                    <w:rPr>
                      <w:szCs w:val="24"/>
                    </w:rPr>
                  </w:pPr>
                </w:p>
                <w:p w14:paraId="04FD2A95" w14:textId="77777777" w:rsidR="00C57F75" w:rsidRDefault="00C57F75" w:rsidP="004F51FF">
                  <w:pPr>
                    <w:widowControl w:val="0"/>
                    <w:shd w:val="clear" w:color="auto" w:fill="FFFFFF"/>
                    <w:jc w:val="both"/>
                    <w:rPr>
                      <w:szCs w:val="24"/>
                    </w:rPr>
                  </w:pPr>
                </w:p>
                <w:p w14:paraId="5295B225" w14:textId="77777777" w:rsidR="00C57F75" w:rsidRDefault="00C57F75" w:rsidP="004F51FF">
                  <w:pPr>
                    <w:widowControl w:val="0"/>
                    <w:shd w:val="clear" w:color="auto" w:fill="FFFFFF"/>
                    <w:jc w:val="both"/>
                    <w:rPr>
                      <w:szCs w:val="24"/>
                    </w:rPr>
                  </w:pPr>
                </w:p>
                <w:p w14:paraId="5577D1AC" w14:textId="77777777" w:rsidR="00C57F75" w:rsidRDefault="00C57F75" w:rsidP="004F51FF">
                  <w:pPr>
                    <w:widowControl w:val="0"/>
                    <w:shd w:val="clear" w:color="auto" w:fill="FFFFFF"/>
                    <w:jc w:val="both"/>
                    <w:rPr>
                      <w:szCs w:val="24"/>
                    </w:rPr>
                  </w:pPr>
                </w:p>
                <w:p w14:paraId="3546E38C" w14:textId="77777777" w:rsidR="00C57F75" w:rsidRDefault="00C57F75" w:rsidP="004F51FF">
                  <w:pPr>
                    <w:widowControl w:val="0"/>
                    <w:shd w:val="clear" w:color="auto" w:fill="FFFFFF"/>
                    <w:jc w:val="both"/>
                    <w:rPr>
                      <w:szCs w:val="24"/>
                    </w:rPr>
                  </w:pPr>
                </w:p>
                <w:p w14:paraId="012EFA77" w14:textId="77777777" w:rsidR="00C57F75" w:rsidRDefault="00C57F75" w:rsidP="004F51FF">
                  <w:pPr>
                    <w:widowControl w:val="0"/>
                    <w:shd w:val="clear" w:color="auto" w:fill="FFFFFF"/>
                    <w:jc w:val="both"/>
                    <w:rPr>
                      <w:szCs w:val="24"/>
                    </w:rPr>
                  </w:pPr>
                </w:p>
                <w:p w14:paraId="1F4E2A27" w14:textId="77777777" w:rsidR="00C57F75" w:rsidRDefault="00C57F75" w:rsidP="004F51FF">
                  <w:pPr>
                    <w:widowControl w:val="0"/>
                    <w:shd w:val="clear" w:color="auto" w:fill="FFFFFF"/>
                    <w:jc w:val="both"/>
                    <w:rPr>
                      <w:szCs w:val="24"/>
                    </w:rPr>
                  </w:pPr>
                </w:p>
                <w:p w14:paraId="55EB43BC" w14:textId="77777777" w:rsidR="00C57F75" w:rsidRDefault="00C57F75" w:rsidP="004F51FF">
                  <w:pPr>
                    <w:widowControl w:val="0"/>
                    <w:shd w:val="clear" w:color="auto" w:fill="FFFFFF"/>
                    <w:jc w:val="both"/>
                    <w:rPr>
                      <w:szCs w:val="24"/>
                    </w:rPr>
                  </w:pPr>
                </w:p>
                <w:p w14:paraId="36CD5E17" w14:textId="77777777" w:rsidR="00C57F75" w:rsidRDefault="00C57F75" w:rsidP="004F51FF">
                  <w:pPr>
                    <w:widowControl w:val="0"/>
                    <w:shd w:val="clear" w:color="auto" w:fill="FFFFFF"/>
                    <w:jc w:val="both"/>
                    <w:rPr>
                      <w:szCs w:val="24"/>
                    </w:rPr>
                  </w:pPr>
                </w:p>
                <w:p w14:paraId="22B8FC2A" w14:textId="77777777" w:rsidR="00C57F75" w:rsidRDefault="00C57F75" w:rsidP="004F51FF">
                  <w:pPr>
                    <w:widowControl w:val="0"/>
                    <w:shd w:val="clear" w:color="auto" w:fill="FFFFFF"/>
                    <w:jc w:val="both"/>
                    <w:rPr>
                      <w:szCs w:val="24"/>
                    </w:rPr>
                  </w:pPr>
                </w:p>
                <w:p w14:paraId="2159E2EE" w14:textId="77777777" w:rsidR="00C57F75" w:rsidRDefault="00C57F75" w:rsidP="004F51FF">
                  <w:pPr>
                    <w:widowControl w:val="0"/>
                    <w:shd w:val="clear" w:color="auto" w:fill="FFFFFF"/>
                    <w:jc w:val="both"/>
                    <w:rPr>
                      <w:szCs w:val="24"/>
                    </w:rPr>
                  </w:pPr>
                </w:p>
                <w:p w14:paraId="54A0B0FA" w14:textId="77777777" w:rsidR="00C57F75" w:rsidRDefault="00C57F75" w:rsidP="004F51FF">
                  <w:pPr>
                    <w:widowControl w:val="0"/>
                    <w:shd w:val="clear" w:color="auto" w:fill="FFFFFF"/>
                    <w:jc w:val="both"/>
                    <w:rPr>
                      <w:szCs w:val="24"/>
                    </w:rPr>
                  </w:pPr>
                </w:p>
                <w:p w14:paraId="674FA3C6" w14:textId="5DED3498" w:rsidR="00C57F75" w:rsidRDefault="00C57F75" w:rsidP="004F51FF">
                  <w:pPr>
                    <w:widowControl w:val="0"/>
                    <w:shd w:val="clear" w:color="auto" w:fill="FFFFFF"/>
                    <w:jc w:val="both"/>
                    <w:rPr>
                      <w:color w:val="808080"/>
                      <w:szCs w:val="24"/>
                    </w:rPr>
                  </w:pPr>
                </w:p>
              </w:tc>
              <w:tc>
                <w:tcPr>
                  <w:tcW w:w="548" w:type="pct"/>
                </w:tcPr>
                <w:p w14:paraId="7186B445" w14:textId="77777777" w:rsidR="00994D7A" w:rsidRDefault="004F51FF">
                  <w:pPr>
                    <w:widowControl w:val="0"/>
                    <w:shd w:val="clear" w:color="auto" w:fill="FFFFFF"/>
                    <w:jc w:val="center"/>
                    <w:rPr>
                      <w:iCs/>
                      <w:szCs w:val="24"/>
                    </w:rPr>
                  </w:pPr>
                  <w:r w:rsidRPr="004F51FF">
                    <w:rPr>
                      <w:iCs/>
                      <w:szCs w:val="24"/>
                    </w:rPr>
                    <w:lastRenderedPageBreak/>
                    <w:t>0</w:t>
                  </w:r>
                </w:p>
                <w:p w14:paraId="468E4C94" w14:textId="77777777" w:rsidR="00C57F75" w:rsidRDefault="00C57F75">
                  <w:pPr>
                    <w:widowControl w:val="0"/>
                    <w:shd w:val="clear" w:color="auto" w:fill="FFFFFF"/>
                    <w:jc w:val="center"/>
                    <w:rPr>
                      <w:iCs/>
                      <w:szCs w:val="24"/>
                    </w:rPr>
                  </w:pPr>
                </w:p>
                <w:p w14:paraId="51BA631C" w14:textId="77777777" w:rsidR="00C57F75" w:rsidRDefault="00C57F75">
                  <w:pPr>
                    <w:widowControl w:val="0"/>
                    <w:shd w:val="clear" w:color="auto" w:fill="FFFFFF"/>
                    <w:jc w:val="center"/>
                    <w:rPr>
                      <w:iCs/>
                      <w:szCs w:val="24"/>
                    </w:rPr>
                  </w:pPr>
                </w:p>
                <w:p w14:paraId="1C02356D" w14:textId="77777777" w:rsidR="00C57F75" w:rsidRDefault="00C57F75">
                  <w:pPr>
                    <w:widowControl w:val="0"/>
                    <w:shd w:val="clear" w:color="auto" w:fill="FFFFFF"/>
                    <w:jc w:val="center"/>
                    <w:rPr>
                      <w:iCs/>
                      <w:szCs w:val="24"/>
                    </w:rPr>
                  </w:pPr>
                </w:p>
                <w:p w14:paraId="71FBDC76" w14:textId="77777777" w:rsidR="00C57F75" w:rsidRDefault="00C57F75">
                  <w:pPr>
                    <w:widowControl w:val="0"/>
                    <w:shd w:val="clear" w:color="auto" w:fill="FFFFFF"/>
                    <w:jc w:val="center"/>
                    <w:rPr>
                      <w:iCs/>
                      <w:szCs w:val="24"/>
                    </w:rPr>
                  </w:pPr>
                </w:p>
                <w:p w14:paraId="1783117A" w14:textId="77777777" w:rsidR="00C57F75" w:rsidRDefault="00C57F75">
                  <w:pPr>
                    <w:widowControl w:val="0"/>
                    <w:shd w:val="clear" w:color="auto" w:fill="FFFFFF"/>
                    <w:jc w:val="center"/>
                    <w:rPr>
                      <w:iCs/>
                      <w:szCs w:val="24"/>
                    </w:rPr>
                  </w:pPr>
                </w:p>
                <w:p w14:paraId="7AF81FAE" w14:textId="77777777" w:rsidR="00C57F75" w:rsidRDefault="00C57F75">
                  <w:pPr>
                    <w:widowControl w:val="0"/>
                    <w:shd w:val="clear" w:color="auto" w:fill="FFFFFF"/>
                    <w:jc w:val="center"/>
                    <w:rPr>
                      <w:iCs/>
                      <w:szCs w:val="24"/>
                    </w:rPr>
                  </w:pPr>
                </w:p>
                <w:p w14:paraId="1E223CE1" w14:textId="77777777" w:rsidR="00C57F75" w:rsidRDefault="00C57F75">
                  <w:pPr>
                    <w:widowControl w:val="0"/>
                    <w:shd w:val="clear" w:color="auto" w:fill="FFFFFF"/>
                    <w:jc w:val="center"/>
                    <w:rPr>
                      <w:iCs/>
                      <w:szCs w:val="24"/>
                    </w:rPr>
                  </w:pPr>
                </w:p>
                <w:p w14:paraId="15FD7CBF" w14:textId="77777777" w:rsidR="00C57F75" w:rsidRDefault="00C57F75">
                  <w:pPr>
                    <w:widowControl w:val="0"/>
                    <w:shd w:val="clear" w:color="auto" w:fill="FFFFFF"/>
                    <w:jc w:val="center"/>
                    <w:rPr>
                      <w:iCs/>
                      <w:szCs w:val="24"/>
                    </w:rPr>
                  </w:pPr>
                </w:p>
                <w:p w14:paraId="07177FA9" w14:textId="77777777" w:rsidR="00C57F75" w:rsidRDefault="00C57F75">
                  <w:pPr>
                    <w:widowControl w:val="0"/>
                    <w:shd w:val="clear" w:color="auto" w:fill="FFFFFF"/>
                    <w:jc w:val="center"/>
                    <w:rPr>
                      <w:iCs/>
                      <w:szCs w:val="24"/>
                    </w:rPr>
                  </w:pPr>
                </w:p>
                <w:p w14:paraId="485A3EB5" w14:textId="77777777" w:rsidR="00C57F75" w:rsidRDefault="00C57F75">
                  <w:pPr>
                    <w:widowControl w:val="0"/>
                    <w:shd w:val="clear" w:color="auto" w:fill="FFFFFF"/>
                    <w:jc w:val="center"/>
                    <w:rPr>
                      <w:iCs/>
                      <w:szCs w:val="24"/>
                    </w:rPr>
                  </w:pPr>
                </w:p>
                <w:p w14:paraId="1B39799F" w14:textId="77777777" w:rsidR="00C57F75" w:rsidRDefault="00C57F75">
                  <w:pPr>
                    <w:widowControl w:val="0"/>
                    <w:shd w:val="clear" w:color="auto" w:fill="FFFFFF"/>
                    <w:jc w:val="center"/>
                    <w:rPr>
                      <w:iCs/>
                      <w:szCs w:val="24"/>
                    </w:rPr>
                  </w:pPr>
                </w:p>
                <w:p w14:paraId="7BD97F4C" w14:textId="77777777" w:rsidR="00C57F75" w:rsidRDefault="00C57F75">
                  <w:pPr>
                    <w:widowControl w:val="0"/>
                    <w:shd w:val="clear" w:color="auto" w:fill="FFFFFF"/>
                    <w:jc w:val="center"/>
                    <w:rPr>
                      <w:iCs/>
                      <w:szCs w:val="24"/>
                    </w:rPr>
                  </w:pPr>
                </w:p>
                <w:p w14:paraId="2504F6EF" w14:textId="77777777" w:rsidR="00C57F75" w:rsidRDefault="00C57F75">
                  <w:pPr>
                    <w:widowControl w:val="0"/>
                    <w:shd w:val="clear" w:color="auto" w:fill="FFFFFF"/>
                    <w:jc w:val="center"/>
                    <w:rPr>
                      <w:iCs/>
                      <w:szCs w:val="24"/>
                    </w:rPr>
                  </w:pPr>
                </w:p>
                <w:p w14:paraId="74888D7E" w14:textId="77777777" w:rsidR="00C57F75" w:rsidRDefault="00C57F75">
                  <w:pPr>
                    <w:widowControl w:val="0"/>
                    <w:shd w:val="clear" w:color="auto" w:fill="FFFFFF"/>
                    <w:jc w:val="center"/>
                    <w:rPr>
                      <w:iCs/>
                      <w:szCs w:val="24"/>
                    </w:rPr>
                  </w:pPr>
                </w:p>
                <w:p w14:paraId="34C18BE1" w14:textId="77777777" w:rsidR="00C57F75" w:rsidRDefault="00C57F75">
                  <w:pPr>
                    <w:widowControl w:val="0"/>
                    <w:shd w:val="clear" w:color="auto" w:fill="FFFFFF"/>
                    <w:jc w:val="center"/>
                    <w:rPr>
                      <w:iCs/>
                      <w:szCs w:val="24"/>
                    </w:rPr>
                  </w:pPr>
                </w:p>
                <w:p w14:paraId="684B7965" w14:textId="77777777" w:rsidR="00C57F75" w:rsidRDefault="00C57F75">
                  <w:pPr>
                    <w:widowControl w:val="0"/>
                    <w:shd w:val="clear" w:color="auto" w:fill="FFFFFF"/>
                    <w:jc w:val="center"/>
                    <w:rPr>
                      <w:iCs/>
                      <w:szCs w:val="24"/>
                    </w:rPr>
                  </w:pPr>
                </w:p>
                <w:p w14:paraId="7FC91D43" w14:textId="77777777" w:rsidR="00C57F75" w:rsidRDefault="00C57F75">
                  <w:pPr>
                    <w:widowControl w:val="0"/>
                    <w:shd w:val="clear" w:color="auto" w:fill="FFFFFF"/>
                    <w:jc w:val="center"/>
                    <w:rPr>
                      <w:iCs/>
                      <w:szCs w:val="24"/>
                    </w:rPr>
                  </w:pPr>
                </w:p>
                <w:p w14:paraId="4DDD4962" w14:textId="77777777" w:rsidR="00C57F75" w:rsidRDefault="00C57F75">
                  <w:pPr>
                    <w:widowControl w:val="0"/>
                    <w:shd w:val="clear" w:color="auto" w:fill="FFFFFF"/>
                    <w:jc w:val="center"/>
                    <w:rPr>
                      <w:iCs/>
                      <w:szCs w:val="24"/>
                    </w:rPr>
                  </w:pPr>
                </w:p>
                <w:p w14:paraId="01268D1A" w14:textId="77777777" w:rsidR="00C57F75" w:rsidRDefault="00C57F75">
                  <w:pPr>
                    <w:widowControl w:val="0"/>
                    <w:shd w:val="clear" w:color="auto" w:fill="FFFFFF"/>
                    <w:jc w:val="center"/>
                    <w:rPr>
                      <w:iCs/>
                      <w:szCs w:val="24"/>
                    </w:rPr>
                  </w:pPr>
                </w:p>
                <w:p w14:paraId="74AF98BA" w14:textId="77777777" w:rsidR="00C57F75" w:rsidRDefault="00C57F75">
                  <w:pPr>
                    <w:widowControl w:val="0"/>
                    <w:shd w:val="clear" w:color="auto" w:fill="FFFFFF"/>
                    <w:jc w:val="center"/>
                    <w:rPr>
                      <w:iCs/>
                      <w:szCs w:val="24"/>
                    </w:rPr>
                  </w:pPr>
                </w:p>
                <w:p w14:paraId="754AE36E" w14:textId="6C9F3593" w:rsidR="00C57F75" w:rsidRPr="004F51FF" w:rsidRDefault="00C57F75" w:rsidP="00C57F75">
                  <w:pPr>
                    <w:widowControl w:val="0"/>
                    <w:shd w:val="clear" w:color="auto" w:fill="FFFFFF"/>
                    <w:rPr>
                      <w:iCs/>
                      <w:szCs w:val="24"/>
                    </w:rPr>
                  </w:pPr>
                </w:p>
              </w:tc>
              <w:tc>
                <w:tcPr>
                  <w:tcW w:w="601" w:type="pct"/>
                </w:tcPr>
                <w:p w14:paraId="1DE2C1FD" w14:textId="224AF0C1" w:rsidR="00C57F75" w:rsidRPr="00B07C89" w:rsidRDefault="0012757B">
                  <w:pPr>
                    <w:widowControl w:val="0"/>
                    <w:shd w:val="clear" w:color="auto" w:fill="FFFFFF"/>
                    <w:jc w:val="both"/>
                    <w:rPr>
                      <w:iCs/>
                      <w:szCs w:val="24"/>
                    </w:rPr>
                  </w:pPr>
                  <w:r w:rsidRPr="0012757B">
                    <w:rPr>
                      <w:iCs/>
                      <w:szCs w:val="24"/>
                      <w:lang w:val="en-US"/>
                    </w:rPr>
                    <w:lastRenderedPageBreak/>
                    <w:t xml:space="preserve"> </w:t>
                  </w:r>
                  <w:r w:rsidR="00B07C89" w:rsidRPr="00B07C89">
                    <w:rPr>
                      <w:iCs/>
                      <w:szCs w:val="24"/>
                    </w:rPr>
                    <w:t xml:space="preserve">Šiltnamio efektą sukeliančių dujų (toliau – ŠESD) sutaupymus, atsižvelgiant į ha skaičių, skaičiuoja ir </w:t>
                  </w:r>
                  <w:r w:rsidR="00B07C89" w:rsidRPr="00B07C89">
                    <w:rPr>
                      <w:iCs/>
                      <w:szCs w:val="24"/>
                    </w:rPr>
                    <w:lastRenderedPageBreak/>
                    <w:t>vertina APVA.</w:t>
                  </w:r>
                </w:p>
                <w:p w14:paraId="5E8F96EB" w14:textId="77777777" w:rsidR="00C57F75" w:rsidRDefault="00C57F75">
                  <w:pPr>
                    <w:widowControl w:val="0"/>
                    <w:shd w:val="clear" w:color="auto" w:fill="FFFFFF"/>
                    <w:jc w:val="both"/>
                    <w:rPr>
                      <w:iCs/>
                      <w:szCs w:val="24"/>
                      <w:lang w:val="en-US"/>
                    </w:rPr>
                  </w:pPr>
                </w:p>
                <w:p w14:paraId="4CC1CBCB" w14:textId="77777777" w:rsidR="00C57F75" w:rsidRDefault="00C57F75">
                  <w:pPr>
                    <w:widowControl w:val="0"/>
                    <w:shd w:val="clear" w:color="auto" w:fill="FFFFFF"/>
                    <w:jc w:val="both"/>
                    <w:rPr>
                      <w:iCs/>
                      <w:szCs w:val="24"/>
                      <w:lang w:val="en-US"/>
                    </w:rPr>
                  </w:pPr>
                </w:p>
                <w:p w14:paraId="3AB3EBF8" w14:textId="01769FDC" w:rsidR="00C57F75" w:rsidRDefault="00C57F75">
                  <w:pPr>
                    <w:widowControl w:val="0"/>
                    <w:shd w:val="clear" w:color="auto" w:fill="FFFFFF"/>
                    <w:jc w:val="both"/>
                    <w:rPr>
                      <w:iCs/>
                      <w:szCs w:val="24"/>
                      <w:lang w:val="en-US"/>
                    </w:rPr>
                  </w:pPr>
                </w:p>
                <w:p w14:paraId="756D6EBB" w14:textId="77777777" w:rsidR="00C57F75" w:rsidRDefault="00C57F75">
                  <w:pPr>
                    <w:widowControl w:val="0"/>
                    <w:shd w:val="clear" w:color="auto" w:fill="FFFFFF"/>
                    <w:jc w:val="both"/>
                    <w:rPr>
                      <w:iCs/>
                      <w:szCs w:val="24"/>
                      <w:lang w:val="en-US"/>
                    </w:rPr>
                  </w:pPr>
                </w:p>
                <w:p w14:paraId="1FE1B252" w14:textId="77777777" w:rsidR="00C57F75" w:rsidRDefault="00C57F75">
                  <w:pPr>
                    <w:widowControl w:val="0"/>
                    <w:shd w:val="clear" w:color="auto" w:fill="FFFFFF"/>
                    <w:jc w:val="both"/>
                    <w:rPr>
                      <w:iCs/>
                      <w:szCs w:val="24"/>
                      <w:lang w:val="en-US"/>
                    </w:rPr>
                  </w:pPr>
                </w:p>
                <w:p w14:paraId="24512B17" w14:textId="77777777" w:rsidR="00C57F75" w:rsidRDefault="00C57F75">
                  <w:pPr>
                    <w:widowControl w:val="0"/>
                    <w:shd w:val="clear" w:color="auto" w:fill="FFFFFF"/>
                    <w:jc w:val="both"/>
                    <w:rPr>
                      <w:iCs/>
                      <w:szCs w:val="24"/>
                      <w:lang w:val="en-US"/>
                    </w:rPr>
                  </w:pPr>
                </w:p>
                <w:p w14:paraId="5BF36630" w14:textId="77777777" w:rsidR="00C57F75" w:rsidRDefault="00C57F75">
                  <w:pPr>
                    <w:widowControl w:val="0"/>
                    <w:shd w:val="clear" w:color="auto" w:fill="FFFFFF"/>
                    <w:jc w:val="both"/>
                    <w:rPr>
                      <w:iCs/>
                      <w:szCs w:val="24"/>
                      <w:lang w:val="en-US"/>
                    </w:rPr>
                  </w:pPr>
                </w:p>
                <w:p w14:paraId="6936CCCA" w14:textId="77777777" w:rsidR="00C57F75" w:rsidRDefault="00C57F75">
                  <w:pPr>
                    <w:widowControl w:val="0"/>
                    <w:shd w:val="clear" w:color="auto" w:fill="FFFFFF"/>
                    <w:jc w:val="both"/>
                    <w:rPr>
                      <w:iCs/>
                      <w:szCs w:val="24"/>
                      <w:lang w:val="en-US"/>
                    </w:rPr>
                  </w:pPr>
                </w:p>
                <w:p w14:paraId="2A488E57" w14:textId="77777777" w:rsidR="00C57F75" w:rsidRDefault="00C57F75">
                  <w:pPr>
                    <w:widowControl w:val="0"/>
                    <w:shd w:val="clear" w:color="auto" w:fill="FFFFFF"/>
                    <w:jc w:val="both"/>
                    <w:rPr>
                      <w:iCs/>
                      <w:szCs w:val="24"/>
                      <w:lang w:val="en-US"/>
                    </w:rPr>
                  </w:pPr>
                </w:p>
                <w:p w14:paraId="7CEE8B28" w14:textId="77777777" w:rsidR="00C57F75" w:rsidRDefault="00C57F75">
                  <w:pPr>
                    <w:widowControl w:val="0"/>
                    <w:shd w:val="clear" w:color="auto" w:fill="FFFFFF"/>
                    <w:jc w:val="both"/>
                    <w:rPr>
                      <w:iCs/>
                      <w:szCs w:val="24"/>
                      <w:lang w:val="en-US"/>
                    </w:rPr>
                  </w:pPr>
                </w:p>
                <w:p w14:paraId="2C31A119" w14:textId="77777777" w:rsidR="00C57F75" w:rsidRDefault="00C57F75">
                  <w:pPr>
                    <w:widowControl w:val="0"/>
                    <w:shd w:val="clear" w:color="auto" w:fill="FFFFFF"/>
                    <w:jc w:val="both"/>
                    <w:rPr>
                      <w:iCs/>
                      <w:szCs w:val="24"/>
                      <w:lang w:val="en-US"/>
                    </w:rPr>
                  </w:pPr>
                </w:p>
                <w:p w14:paraId="582C637D" w14:textId="77777777" w:rsidR="00C57F75" w:rsidRDefault="00C57F75">
                  <w:pPr>
                    <w:widowControl w:val="0"/>
                    <w:shd w:val="clear" w:color="auto" w:fill="FFFFFF"/>
                    <w:jc w:val="both"/>
                    <w:rPr>
                      <w:iCs/>
                      <w:szCs w:val="24"/>
                      <w:lang w:val="en-US"/>
                    </w:rPr>
                  </w:pPr>
                </w:p>
                <w:p w14:paraId="0508491F" w14:textId="77777777" w:rsidR="00C57F75" w:rsidRDefault="00C57F75">
                  <w:pPr>
                    <w:widowControl w:val="0"/>
                    <w:shd w:val="clear" w:color="auto" w:fill="FFFFFF"/>
                    <w:jc w:val="both"/>
                    <w:rPr>
                      <w:iCs/>
                      <w:szCs w:val="24"/>
                      <w:lang w:val="en-US"/>
                    </w:rPr>
                  </w:pPr>
                </w:p>
                <w:p w14:paraId="0B4E5473" w14:textId="77777777" w:rsidR="00C57F75" w:rsidRDefault="00C57F75">
                  <w:pPr>
                    <w:widowControl w:val="0"/>
                    <w:shd w:val="clear" w:color="auto" w:fill="FFFFFF"/>
                    <w:jc w:val="both"/>
                    <w:rPr>
                      <w:iCs/>
                      <w:szCs w:val="24"/>
                      <w:lang w:val="en-US"/>
                    </w:rPr>
                  </w:pPr>
                </w:p>
                <w:p w14:paraId="465BFD24" w14:textId="77777777" w:rsidR="00C57F75" w:rsidRDefault="00C57F75">
                  <w:pPr>
                    <w:widowControl w:val="0"/>
                    <w:shd w:val="clear" w:color="auto" w:fill="FFFFFF"/>
                    <w:jc w:val="both"/>
                    <w:rPr>
                      <w:iCs/>
                      <w:szCs w:val="24"/>
                      <w:lang w:val="en-US"/>
                    </w:rPr>
                  </w:pPr>
                </w:p>
                <w:p w14:paraId="3EE1D29B" w14:textId="77777777" w:rsidR="00C57F75" w:rsidRDefault="00C57F75">
                  <w:pPr>
                    <w:widowControl w:val="0"/>
                    <w:shd w:val="clear" w:color="auto" w:fill="FFFFFF"/>
                    <w:jc w:val="both"/>
                    <w:rPr>
                      <w:iCs/>
                      <w:szCs w:val="24"/>
                      <w:lang w:val="en-US"/>
                    </w:rPr>
                  </w:pPr>
                </w:p>
                <w:p w14:paraId="10C8A449" w14:textId="70078C53" w:rsidR="00C57F75" w:rsidRPr="004F51FF" w:rsidRDefault="00C57F75" w:rsidP="00C57F75">
                  <w:pPr>
                    <w:rPr>
                      <w:iCs/>
                      <w:szCs w:val="24"/>
                      <w:lang w:val="en-US"/>
                    </w:rPr>
                  </w:pPr>
                </w:p>
              </w:tc>
              <w:tc>
                <w:tcPr>
                  <w:tcW w:w="1195" w:type="pct"/>
                </w:tcPr>
                <w:p w14:paraId="775F921A" w14:textId="1D1942C8" w:rsidR="002E37B9" w:rsidRPr="00C57F75" w:rsidRDefault="002E37B9" w:rsidP="00606E9F">
                  <w:pPr>
                    <w:widowControl w:val="0"/>
                    <w:shd w:val="clear" w:color="auto" w:fill="FFFFFF"/>
                    <w:ind w:right="102"/>
                    <w:jc w:val="both"/>
                    <w:rPr>
                      <w:iCs/>
                      <w:szCs w:val="24"/>
                    </w:rPr>
                  </w:pPr>
                  <w:r w:rsidRPr="00C57F75">
                    <w:rPr>
                      <w:iCs/>
                      <w:szCs w:val="24"/>
                    </w:rPr>
                    <w:lastRenderedPageBreak/>
                    <w:t xml:space="preserve">2022–2030 metų plėtros programos valdytojos Lietuvos Respublikos aplinkos ministerijos aplinkos apsaugos ir klimato kaitos valdymo plėtros programos pažangos priemonės Nr. 02-001-06-04-02 „Didinti </w:t>
                  </w:r>
                  <w:r w:rsidRPr="00C57F75">
                    <w:rPr>
                      <w:iCs/>
                      <w:szCs w:val="24"/>
                    </w:rPr>
                    <w:lastRenderedPageBreak/>
                    <w:t>klimato kaitos politikos veiksmingumą“ aprašo I</w:t>
                  </w:r>
                  <w:r w:rsidR="00B07C89">
                    <w:rPr>
                      <w:iCs/>
                      <w:szCs w:val="24"/>
                    </w:rPr>
                    <w:t xml:space="preserve">II </w:t>
                  </w:r>
                  <w:r w:rsidRPr="00C57F75">
                    <w:rPr>
                      <w:iCs/>
                      <w:szCs w:val="24"/>
                    </w:rPr>
                    <w:t>skyriuje „Plėtros programos pažangos priemonės</w:t>
                  </w:r>
                  <w:r w:rsidR="00B07C89">
                    <w:rPr>
                      <w:iCs/>
                      <w:szCs w:val="24"/>
                    </w:rPr>
                    <w:t xml:space="preserve"> veiklų suvestinė</w:t>
                  </w:r>
                  <w:r w:rsidRPr="00C57F75">
                    <w:rPr>
                      <w:iCs/>
                      <w:szCs w:val="24"/>
                    </w:rPr>
                    <w:t xml:space="preserve">“ nustatyta, kad siektinos rodiklio reikšmės </w:t>
                  </w:r>
                  <w:r w:rsidR="00B07C89">
                    <w:rPr>
                      <w:iCs/>
                      <w:szCs w:val="24"/>
                      <w:lang w:val="en-US"/>
                    </w:rPr>
                    <w:t>167</w:t>
                  </w:r>
                  <w:r w:rsidRPr="00C57F75">
                    <w:rPr>
                      <w:iCs/>
                      <w:szCs w:val="24"/>
                    </w:rPr>
                    <w:t xml:space="preserve"> tūkst. tonų CO2 ekvivalentu</w:t>
                  </w:r>
                  <w:r w:rsidR="00606E9F">
                    <w:rPr>
                      <w:iCs/>
                      <w:szCs w:val="24"/>
                    </w:rPr>
                    <w:t>.</w:t>
                  </w:r>
                  <w:r w:rsidR="00B07C89">
                    <w:rPr>
                      <w:iCs/>
                      <w:szCs w:val="24"/>
                    </w:rPr>
                    <w:t xml:space="preserve"> (2030 m)</w:t>
                  </w:r>
                </w:p>
                <w:p w14:paraId="7C533BD0" w14:textId="12D458CE" w:rsidR="00994D7A" w:rsidRPr="0020785D" w:rsidRDefault="00C40CFF">
                  <w:pPr>
                    <w:widowControl w:val="0"/>
                    <w:shd w:val="clear" w:color="auto" w:fill="FFFFFF"/>
                    <w:ind w:right="102"/>
                    <w:jc w:val="both"/>
                    <w:rPr>
                      <w:i/>
                      <w:color w:val="808080"/>
                      <w:szCs w:val="24"/>
                    </w:rPr>
                  </w:pPr>
                  <w:r w:rsidRPr="0020785D">
                    <w:rPr>
                      <w:i/>
                      <w:color w:val="808080"/>
                      <w:szCs w:val="24"/>
                    </w:rPr>
                    <w:t>Pateikiami siektinos reikšmės apskaičiavimo principai, kuriais remiantis galima būtų įsitikinti, kad siektina reikšmė reali ir bus pasiekta iki stebėsenos rodiklio aprašymo kortelėje nurodyto pasiekimo momento.</w:t>
                  </w:r>
                </w:p>
                <w:p w14:paraId="202A9CB7" w14:textId="77777777" w:rsidR="00994D7A" w:rsidRDefault="00C40CFF">
                  <w:pPr>
                    <w:widowControl w:val="0"/>
                    <w:shd w:val="clear" w:color="auto" w:fill="FFFFFF"/>
                    <w:ind w:right="102"/>
                    <w:jc w:val="both"/>
                    <w:rPr>
                      <w:i/>
                      <w:color w:val="808080"/>
                      <w:szCs w:val="24"/>
                    </w:rPr>
                  </w:pPr>
                  <w:r w:rsidRPr="0020785D">
                    <w:rPr>
                      <w:i/>
                      <w:color w:val="808080"/>
                      <w:szCs w:val="24"/>
                    </w:rPr>
                    <w:t>Nurodant šiuos principus, nepakanka pateikti</w:t>
                  </w:r>
                  <w:r>
                    <w:rPr>
                      <w:i/>
                      <w:color w:val="808080"/>
                      <w:szCs w:val="24"/>
                    </w:rPr>
                    <w:t xml:space="preserve"> nuorodos į kitame teisės akte ar strateginiame dokumente nustatytus įpareigojimus pasiekti vieną ar kitą stebėsenos rodiklio siektiną reikšmę, būtina nurodyti sąsajas su projekto loginiu pagrindimu (veiklomis, fiziniais rodikliais, biudžetu, įkainiais), projekto tęstinumo laikotarpiu ar kita PĮP nurodyta informacija, kuri patvirtintų siektinos </w:t>
                  </w:r>
                  <w:r>
                    <w:rPr>
                      <w:i/>
                      <w:color w:val="808080"/>
                      <w:szCs w:val="24"/>
                    </w:rPr>
                    <w:lastRenderedPageBreak/>
                    <w:t>reikšmės pagrįstumą įgyvendinant projektą ar projekto tęstinumo laikotarpiu (kaip projekto įgyvendinimo pasekmė).</w:t>
                  </w:r>
                </w:p>
                <w:p w14:paraId="1DCADF97" w14:textId="77777777" w:rsidR="00994D7A" w:rsidRDefault="00C40CFF">
                  <w:pPr>
                    <w:widowControl w:val="0"/>
                    <w:shd w:val="clear" w:color="auto" w:fill="FFFFFF"/>
                    <w:ind w:right="102"/>
                    <w:jc w:val="both"/>
                    <w:rPr>
                      <w:i/>
                      <w:color w:val="808080"/>
                      <w:szCs w:val="24"/>
                    </w:rPr>
                  </w:pPr>
                  <w:r>
                    <w:rPr>
                      <w:i/>
                      <w:color w:val="808080"/>
                      <w:szCs w:val="24"/>
                    </w:rPr>
                    <w:t>Jei nurodyta PFSA arba kvietime teikti PĮP, kai nerengiamas PFSA, arba RPPl turi būti pateikiami stebėsenos rodiklio pasiekimo pagrindimo dokumentai.</w:t>
                  </w:r>
                </w:p>
                <w:p w14:paraId="0AF065CC" w14:textId="77777777" w:rsidR="00994D7A" w:rsidRDefault="00C40CFF">
                  <w:pPr>
                    <w:widowControl w:val="0"/>
                    <w:shd w:val="clear" w:color="auto" w:fill="FFFFFF"/>
                    <w:ind w:right="102"/>
                    <w:jc w:val="both"/>
                    <w:rPr>
                      <w:i/>
                      <w:color w:val="808080"/>
                      <w:szCs w:val="24"/>
                    </w:rPr>
                  </w:pPr>
                  <w:r>
                    <w:rPr>
                      <w:i/>
                      <w:color w:val="808080"/>
                      <w:szCs w:val="24"/>
                    </w:rPr>
                    <w:t>Nurodyti privaloma, jeigu pasirinktas rezultato stebėsenos rodiklis.</w:t>
                  </w:r>
                </w:p>
              </w:tc>
            </w:tr>
          </w:tbl>
          <w:p w14:paraId="5183B482" w14:textId="77777777" w:rsidR="00994D7A" w:rsidRDefault="00994D7A">
            <w:pPr>
              <w:rPr>
                <w:sz w:val="10"/>
                <w:szCs w:val="10"/>
              </w:rPr>
            </w:pPr>
          </w:p>
          <w:p w14:paraId="44B0CF65" w14:textId="77777777" w:rsidR="00994D7A" w:rsidRDefault="00994D7A">
            <w:pPr>
              <w:jc w:val="both"/>
              <w:rPr>
                <w:rFonts w:eastAsia="Calibri"/>
                <w:b/>
                <w:szCs w:val="24"/>
              </w:rPr>
            </w:pPr>
          </w:p>
        </w:tc>
      </w:tr>
    </w:tbl>
    <w:p w14:paraId="03DDABA5" w14:textId="77777777" w:rsidR="00994D7A" w:rsidRDefault="00994D7A">
      <w:pPr>
        <w:spacing w:line="276" w:lineRule="auto"/>
        <w:rPr>
          <w:bCs/>
          <w:szCs w:val="24"/>
        </w:rPr>
      </w:pPr>
    </w:p>
    <w:p w14:paraId="6A0E7D5B" w14:textId="77777777" w:rsidR="00994D7A" w:rsidRDefault="00C40CFF">
      <w:pPr>
        <w:jc w:val="center"/>
        <w:rPr>
          <w:b/>
          <w:bCs/>
          <w:szCs w:val="24"/>
        </w:rPr>
      </w:pPr>
      <w:r>
        <w:rPr>
          <w:b/>
          <w:bCs/>
          <w:szCs w:val="24"/>
        </w:rPr>
        <w:t>III SKYRIUS</w:t>
      </w:r>
    </w:p>
    <w:p w14:paraId="48EBF08A" w14:textId="77777777" w:rsidR="00994D7A" w:rsidRDefault="00C40CFF">
      <w:pPr>
        <w:jc w:val="center"/>
        <w:rPr>
          <w:b/>
          <w:bCs/>
          <w:szCs w:val="24"/>
        </w:rPr>
      </w:pPr>
      <w:r>
        <w:rPr>
          <w:b/>
          <w:bCs/>
          <w:szCs w:val="24"/>
        </w:rPr>
        <w:t>PROJEKTO ĮGYVENDINIMO DETALIZACIJA</w:t>
      </w:r>
    </w:p>
    <w:p w14:paraId="1E77A7DD" w14:textId="77777777" w:rsidR="00994D7A" w:rsidRDefault="00C40CFF">
      <w:pPr>
        <w:jc w:val="center"/>
        <w:rPr>
          <w:bCs/>
          <w:color w:val="808080"/>
          <w:szCs w:val="24"/>
        </w:rPr>
      </w:pPr>
      <w:r>
        <w:rPr>
          <w:bCs/>
          <w:color w:val="808080"/>
          <w:szCs w:val="24"/>
        </w:rPr>
        <w:t>(</w:t>
      </w:r>
      <w:r>
        <w:rPr>
          <w:bCs/>
          <w:i/>
          <w:color w:val="808080"/>
          <w:szCs w:val="24"/>
        </w:rPr>
        <w:t>Pildoma rengiant visų tipų PĮP.</w:t>
      </w:r>
      <w:r>
        <w:rPr>
          <w:bCs/>
          <w:color w:val="808080"/>
          <w:szCs w:val="24"/>
        </w:rPr>
        <w:t>)</w:t>
      </w:r>
    </w:p>
    <w:p w14:paraId="6F6F98EE" w14:textId="77777777" w:rsidR="00994D7A" w:rsidRDefault="00994D7A">
      <w:pPr>
        <w:jc w:val="center"/>
        <w:rPr>
          <w:bCs/>
          <w:color w:val="808080"/>
          <w:szCs w:val="24"/>
        </w:rPr>
      </w:pPr>
    </w:p>
    <w:tbl>
      <w:tblPr>
        <w:tblW w:w="153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305"/>
        <w:gridCol w:w="13182"/>
      </w:tblGrid>
      <w:tr w:rsidR="00994D7A" w14:paraId="6DA78F63" w14:textId="77777777">
        <w:tc>
          <w:tcPr>
            <w:tcW w:w="851" w:type="dxa"/>
            <w:shd w:val="clear" w:color="auto" w:fill="F2F2F2" w:themeFill="background1" w:themeFillShade="F2"/>
          </w:tcPr>
          <w:p w14:paraId="274AE5E3" w14:textId="77777777" w:rsidR="00994D7A" w:rsidRDefault="00C40CFF">
            <w:pPr>
              <w:rPr>
                <w:rFonts w:eastAsia="Calibri"/>
                <w:b/>
                <w:szCs w:val="24"/>
              </w:rPr>
            </w:pPr>
            <w:r>
              <w:rPr>
                <w:rFonts w:eastAsia="Calibri"/>
                <w:b/>
                <w:szCs w:val="24"/>
              </w:rPr>
              <w:t>3.1.</w:t>
            </w:r>
          </w:p>
        </w:tc>
        <w:tc>
          <w:tcPr>
            <w:tcW w:w="14487" w:type="dxa"/>
            <w:gridSpan w:val="2"/>
            <w:shd w:val="clear" w:color="auto" w:fill="F2F2F2" w:themeFill="background1" w:themeFillShade="F2"/>
          </w:tcPr>
          <w:p w14:paraId="7F620004" w14:textId="77777777" w:rsidR="00994D7A" w:rsidRDefault="00C40CFF">
            <w:pPr>
              <w:jc w:val="both"/>
              <w:rPr>
                <w:rFonts w:eastAsia="Calibri"/>
                <w:i/>
                <w:color w:val="808080"/>
                <w:szCs w:val="24"/>
              </w:rPr>
            </w:pPr>
            <w:r>
              <w:rPr>
                <w:rFonts w:eastAsia="Calibri"/>
                <w:b/>
                <w:szCs w:val="24"/>
              </w:rPr>
              <w:t>Projekto veiklos ir finansavimas</w:t>
            </w:r>
          </w:p>
        </w:tc>
      </w:tr>
      <w:tr w:rsidR="00994D7A" w14:paraId="08AF43C2" w14:textId="77777777" w:rsidTr="005C68F3">
        <w:tc>
          <w:tcPr>
            <w:tcW w:w="851" w:type="dxa"/>
            <w:shd w:val="clear" w:color="auto" w:fill="FFFF00"/>
          </w:tcPr>
          <w:p w14:paraId="5034C592" w14:textId="77777777" w:rsidR="00994D7A" w:rsidRDefault="00C40CFF">
            <w:pPr>
              <w:rPr>
                <w:rFonts w:eastAsia="Calibri"/>
                <w:b/>
                <w:szCs w:val="24"/>
              </w:rPr>
            </w:pPr>
            <w:r>
              <w:rPr>
                <w:rFonts w:eastAsia="Calibri"/>
                <w:b/>
                <w:szCs w:val="24"/>
              </w:rPr>
              <w:t>3.1.1.</w:t>
            </w:r>
          </w:p>
        </w:tc>
        <w:tc>
          <w:tcPr>
            <w:tcW w:w="14487" w:type="dxa"/>
            <w:gridSpan w:val="2"/>
            <w:shd w:val="clear" w:color="auto" w:fill="FFFF00"/>
          </w:tcPr>
          <w:p w14:paraId="138C4E94" w14:textId="77777777" w:rsidR="00994D7A" w:rsidRDefault="00C40CFF">
            <w:pPr>
              <w:jc w:val="both"/>
              <w:rPr>
                <w:rFonts w:eastAsia="Calibri"/>
                <w:b/>
                <w:szCs w:val="24"/>
              </w:rPr>
            </w:pPr>
            <w:r w:rsidRPr="00DE7255">
              <w:rPr>
                <w:rFonts w:eastAsia="Calibri"/>
                <w:b/>
                <w:szCs w:val="24"/>
                <w:highlight w:val="yellow"/>
              </w:rPr>
              <w:t>Projekto įgyvendinimo laikotarpis</w:t>
            </w:r>
          </w:p>
        </w:tc>
      </w:tr>
      <w:tr w:rsidR="00994D7A" w14:paraId="6060C64B" w14:textId="77777777">
        <w:tc>
          <w:tcPr>
            <w:tcW w:w="15338" w:type="dxa"/>
            <w:gridSpan w:val="3"/>
          </w:tcPr>
          <w:p w14:paraId="46C72199" w14:textId="7F5E5D70" w:rsidR="00994D7A" w:rsidRPr="002A5E64" w:rsidRDefault="00111E22">
            <w:pPr>
              <w:jc w:val="both"/>
              <w:rPr>
                <w:rFonts w:eastAsia="Calibri"/>
                <w:iCs/>
                <w:color w:val="808080"/>
                <w:szCs w:val="24"/>
                <w:lang w:val="en-US"/>
              </w:rPr>
            </w:pPr>
            <w:r w:rsidRPr="002A5E64">
              <w:rPr>
                <w:rFonts w:eastAsia="Calibri"/>
                <w:iCs/>
                <w:szCs w:val="24"/>
              </w:rPr>
              <w:t xml:space="preserve">iki </w:t>
            </w:r>
            <w:r w:rsidR="00DE7255">
              <w:rPr>
                <w:rFonts w:eastAsia="Calibri"/>
                <w:iCs/>
                <w:szCs w:val="24"/>
                <w:lang w:val="en-US"/>
              </w:rPr>
              <w:t xml:space="preserve"> </w:t>
            </w:r>
            <w:r w:rsidR="00DE7255" w:rsidRPr="00DE7255">
              <w:rPr>
                <w:rFonts w:eastAsia="Calibri"/>
                <w:iCs/>
                <w:szCs w:val="24"/>
                <w:highlight w:val="yellow"/>
              </w:rPr>
              <w:t>nurodyti datą</w:t>
            </w:r>
          </w:p>
        </w:tc>
      </w:tr>
      <w:tr w:rsidR="00994D7A" w14:paraId="18FD46EE" w14:textId="77777777">
        <w:tc>
          <w:tcPr>
            <w:tcW w:w="851" w:type="dxa"/>
            <w:shd w:val="clear" w:color="auto" w:fill="F2F2F2" w:themeFill="background1" w:themeFillShade="F2"/>
          </w:tcPr>
          <w:p w14:paraId="7BA411AB" w14:textId="77777777" w:rsidR="00994D7A" w:rsidRDefault="00C40CFF">
            <w:pPr>
              <w:rPr>
                <w:rFonts w:eastAsia="Calibri"/>
                <w:b/>
                <w:szCs w:val="24"/>
              </w:rPr>
            </w:pPr>
            <w:r>
              <w:rPr>
                <w:rFonts w:eastAsia="Calibri"/>
                <w:b/>
                <w:szCs w:val="24"/>
              </w:rPr>
              <w:t>3.1.2.</w:t>
            </w:r>
          </w:p>
        </w:tc>
        <w:tc>
          <w:tcPr>
            <w:tcW w:w="14487" w:type="dxa"/>
            <w:gridSpan w:val="2"/>
            <w:shd w:val="clear" w:color="auto" w:fill="F2F2F2" w:themeFill="background1" w:themeFillShade="F2"/>
          </w:tcPr>
          <w:p w14:paraId="6046D8F0" w14:textId="77777777" w:rsidR="00994D7A" w:rsidRDefault="00C40CFF">
            <w:pPr>
              <w:jc w:val="both"/>
              <w:rPr>
                <w:rFonts w:eastAsia="Calibri"/>
                <w:i/>
                <w:color w:val="808080"/>
                <w:szCs w:val="24"/>
              </w:rPr>
            </w:pPr>
            <w:r>
              <w:rPr>
                <w:rFonts w:eastAsia="Calibri"/>
                <w:b/>
                <w:szCs w:val="24"/>
              </w:rPr>
              <w:t>Projekto veiklos (trukmė, etapai ir išlaidos)</w:t>
            </w:r>
          </w:p>
        </w:tc>
      </w:tr>
      <w:tr w:rsidR="00994D7A" w14:paraId="0322796F" w14:textId="77777777">
        <w:tc>
          <w:tcPr>
            <w:tcW w:w="15338" w:type="dxa"/>
            <w:gridSpan w:val="3"/>
          </w:tcPr>
          <w:p w14:paraId="10A316ED" w14:textId="26156073" w:rsidR="006A299F" w:rsidRPr="006A299F" w:rsidRDefault="006A299F">
            <w:pPr>
              <w:jc w:val="both"/>
              <w:rPr>
                <w:rFonts w:eastAsia="Calibri"/>
                <w:iCs/>
                <w:szCs w:val="24"/>
              </w:rPr>
            </w:pPr>
            <w:r w:rsidRPr="006A299F">
              <w:rPr>
                <w:rFonts w:eastAsia="Calibri"/>
                <w:iCs/>
                <w:szCs w:val="24"/>
              </w:rPr>
              <w:t xml:space="preserve">Projekto įgyvendinimo laikotarpis </w:t>
            </w:r>
            <w:r w:rsidRPr="006A299F">
              <w:rPr>
                <w:rFonts w:eastAsia="Calibri"/>
                <w:b/>
                <w:bCs/>
                <w:iCs/>
                <w:szCs w:val="24"/>
              </w:rPr>
              <w:t>bus ne ilgesnis kaip 12 mėnesiai</w:t>
            </w:r>
            <w:r w:rsidRPr="006A299F">
              <w:rPr>
                <w:rFonts w:eastAsia="Calibri"/>
                <w:iCs/>
                <w:szCs w:val="24"/>
              </w:rPr>
              <w:t xml:space="preserve"> nuo finansavimo įsakymo įsigaliojimo datos, laikotarpis fiksuojamas projekto finansavimo sutartyje.</w:t>
            </w:r>
          </w:p>
          <w:p w14:paraId="4796E6D6" w14:textId="54A31D2C" w:rsidR="00994D7A" w:rsidRDefault="00C40CFF">
            <w:pPr>
              <w:jc w:val="both"/>
              <w:rPr>
                <w:rFonts w:eastAsia="Calibri"/>
                <w:i/>
                <w:color w:val="808080"/>
                <w:szCs w:val="24"/>
              </w:rPr>
            </w:pPr>
            <w:r>
              <w:rPr>
                <w:rFonts w:eastAsia="Calibri"/>
                <w:i/>
                <w:color w:val="808080"/>
                <w:szCs w:val="24"/>
              </w:rPr>
              <w:t>Išskaidomos ir detalizuojamos projekto veiklos, nurodomos jų vykdymo pradžios ir pabaigos datos, tinkamų finansuoti išlaidų suma, ją detalizuojant pamečiui. Nurodant veiksmus ar išlaidų tipus detalizuojama, kokių veiksmų bus imtasi arba kokiomis patiriamomis išlaidomis bus įgyvendinamos projekto poveiklės. Privaloma užpildyti visus lentelės laukelius.</w:t>
            </w:r>
          </w:p>
        </w:tc>
      </w:tr>
      <w:tr w:rsidR="00994D7A" w14:paraId="74D79BB3" w14:textId="77777777">
        <w:trPr>
          <w:trHeight w:val="1831"/>
        </w:trPr>
        <w:tc>
          <w:tcPr>
            <w:tcW w:w="15338" w:type="dxa"/>
            <w:gridSpan w:val="3"/>
          </w:tcPr>
          <w:tbl>
            <w:tblPr>
              <w:tblW w:w="15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1412"/>
              <w:gridCol w:w="1564"/>
              <w:gridCol w:w="1984"/>
              <w:gridCol w:w="1537"/>
              <w:gridCol w:w="1701"/>
              <w:gridCol w:w="1724"/>
              <w:gridCol w:w="1843"/>
              <w:gridCol w:w="997"/>
              <w:gridCol w:w="1553"/>
            </w:tblGrid>
            <w:tr w:rsidR="00994D7A" w14:paraId="79B54DE7" w14:textId="77777777">
              <w:trPr>
                <w:trHeight w:val="451"/>
              </w:trPr>
              <w:tc>
                <w:tcPr>
                  <w:tcW w:w="3747" w:type="dxa"/>
                  <w:gridSpan w:val="3"/>
                  <w:shd w:val="clear" w:color="auto" w:fill="F2F2F2" w:themeFill="background1" w:themeFillShade="F2"/>
                  <w:vAlign w:val="center"/>
                </w:tcPr>
                <w:p w14:paraId="5C995B0F" w14:textId="77777777" w:rsidR="00994D7A" w:rsidRDefault="00C40CFF">
                  <w:pPr>
                    <w:ind w:left="-36"/>
                    <w:rPr>
                      <w:rFonts w:eastAsia="Calibri"/>
                      <w:b/>
                      <w:color w:val="000000"/>
                      <w:szCs w:val="24"/>
                    </w:rPr>
                  </w:pPr>
                  <w:r>
                    <w:rPr>
                      <w:rFonts w:eastAsia="Calibri"/>
                      <w:b/>
                      <w:color w:val="000000"/>
                      <w:szCs w:val="24"/>
                    </w:rPr>
                    <w:lastRenderedPageBreak/>
                    <w:t>Projekto veikla</w:t>
                  </w:r>
                </w:p>
              </w:tc>
              <w:tc>
                <w:tcPr>
                  <w:tcW w:w="11339" w:type="dxa"/>
                  <w:gridSpan w:val="7"/>
                  <w:shd w:val="clear" w:color="auto" w:fill="FFFFFF" w:themeFill="background1"/>
                  <w:vAlign w:val="center"/>
                </w:tcPr>
                <w:p w14:paraId="000C7A1D" w14:textId="601D0BBB" w:rsidR="00994D7A" w:rsidRPr="00F84A0E" w:rsidRDefault="006A299F" w:rsidP="002A5E64">
                  <w:pPr>
                    <w:ind w:left="-57" w:right="-57"/>
                    <w:jc w:val="both"/>
                    <w:rPr>
                      <w:rFonts w:eastAsia="Calibri"/>
                      <w:iCs/>
                      <w:szCs w:val="24"/>
                    </w:rPr>
                  </w:pPr>
                  <w:r w:rsidRPr="006A299F">
                    <w:rPr>
                      <w:rFonts w:eastAsia="Calibri"/>
                      <w:iCs/>
                      <w:szCs w:val="24"/>
                    </w:rPr>
                    <w:t>Pagal PFSA finansuojama veikla – Medžių savaiminukų išsaugojimas ir įtraukimas į  miško žemės apskaitą – juridiniams asmenims, žemės savininkams, siekiant didinti miškingumą Lietuvoje.</w:t>
                  </w:r>
                  <w:r>
                    <w:rPr>
                      <w:rFonts w:eastAsia="Calibri"/>
                      <w:iCs/>
                      <w:szCs w:val="24"/>
                    </w:rPr>
                    <w:t xml:space="preserve"> </w:t>
                  </w:r>
                  <w:r w:rsidRPr="006A299F">
                    <w:rPr>
                      <w:rFonts w:eastAsia="Calibri"/>
                      <w:iCs/>
                      <w:szCs w:val="24"/>
                    </w:rPr>
                    <w:t>Teikiamo finansavimo forma – dotacija</w:t>
                  </w:r>
                  <w:r>
                    <w:rPr>
                      <w:rFonts w:eastAsia="Calibri"/>
                      <w:iCs/>
                      <w:szCs w:val="24"/>
                    </w:rPr>
                    <w:t xml:space="preserve">. </w:t>
                  </w:r>
                  <w:r w:rsidRPr="006A299F">
                    <w:rPr>
                      <w:rFonts w:eastAsia="Calibri"/>
                      <w:iCs/>
                      <w:szCs w:val="24"/>
                    </w:rPr>
                    <w:t>Kompensacijos dydis– 900 eur/ha (su PVM)</w:t>
                  </w:r>
                  <w:r>
                    <w:rPr>
                      <w:rFonts w:eastAsia="Calibri"/>
                      <w:iCs/>
                      <w:szCs w:val="24"/>
                    </w:rPr>
                    <w:t xml:space="preserve"> arba </w:t>
                  </w:r>
                  <w:r w:rsidRPr="006A299F">
                    <w:rPr>
                      <w:rFonts w:eastAsia="Calibri"/>
                      <w:iCs/>
                      <w:szCs w:val="24"/>
                    </w:rPr>
                    <w:t xml:space="preserve"> 743,80 eur/ha (be PVM) už įregistruotą miško žemės plotą.</w:t>
                  </w:r>
                </w:p>
              </w:tc>
            </w:tr>
            <w:tr w:rsidR="00994D7A" w14:paraId="79B3A9F0" w14:textId="77777777">
              <w:trPr>
                <w:trHeight w:val="451"/>
              </w:trPr>
              <w:tc>
                <w:tcPr>
                  <w:tcW w:w="3747" w:type="dxa"/>
                  <w:gridSpan w:val="3"/>
                  <w:shd w:val="clear" w:color="auto" w:fill="F2F2F2" w:themeFill="background1" w:themeFillShade="F2"/>
                  <w:vAlign w:val="center"/>
                </w:tcPr>
                <w:p w14:paraId="3B7A7D91" w14:textId="77777777" w:rsidR="00994D7A" w:rsidRDefault="00C40CFF">
                  <w:pPr>
                    <w:ind w:left="-36"/>
                    <w:rPr>
                      <w:rFonts w:eastAsia="Calibri"/>
                      <w:b/>
                      <w:color w:val="000000"/>
                      <w:szCs w:val="24"/>
                    </w:rPr>
                  </w:pPr>
                  <w:r>
                    <w:rPr>
                      <w:rFonts w:eastAsia="Calibri"/>
                      <w:b/>
                      <w:color w:val="000000"/>
                      <w:szCs w:val="24"/>
                    </w:rPr>
                    <w:t>Pažangos priemonės veiklos (poveiklės) numeris</w:t>
                  </w:r>
                </w:p>
              </w:tc>
              <w:tc>
                <w:tcPr>
                  <w:tcW w:w="11339" w:type="dxa"/>
                  <w:gridSpan w:val="7"/>
                  <w:shd w:val="clear" w:color="auto" w:fill="FFFFFF" w:themeFill="background1"/>
                  <w:vAlign w:val="center"/>
                </w:tcPr>
                <w:p w14:paraId="652FE6BC" w14:textId="7A49BEEA" w:rsidR="00994D7A" w:rsidRPr="006A299F" w:rsidRDefault="006A299F">
                  <w:pPr>
                    <w:ind w:left="-36"/>
                    <w:rPr>
                      <w:rFonts w:eastAsia="Calibri"/>
                      <w:iCs/>
                      <w:szCs w:val="24"/>
                      <w:lang w:val="en-US"/>
                    </w:rPr>
                  </w:pPr>
                  <w:r w:rsidRPr="006A299F">
                    <w:rPr>
                      <w:rFonts w:eastAsia="Calibri"/>
                      <w:iCs/>
                      <w:szCs w:val="24"/>
                      <w:lang w:val="en-US"/>
                    </w:rPr>
                    <w:t>11.2.</w:t>
                  </w:r>
                </w:p>
              </w:tc>
            </w:tr>
            <w:tr w:rsidR="00994D7A" w14:paraId="0EBACC2E" w14:textId="77777777" w:rsidTr="005C68F3">
              <w:trPr>
                <w:trHeight w:val="451"/>
              </w:trPr>
              <w:tc>
                <w:tcPr>
                  <w:tcW w:w="771" w:type="dxa"/>
                  <w:vMerge w:val="restart"/>
                  <w:shd w:val="clear" w:color="auto" w:fill="F2F2F2" w:themeFill="background1" w:themeFillShade="F2"/>
                  <w:vAlign w:val="center"/>
                </w:tcPr>
                <w:p w14:paraId="7C8B4EC0" w14:textId="77777777" w:rsidR="00994D7A" w:rsidRDefault="00C40CFF">
                  <w:pPr>
                    <w:jc w:val="center"/>
                    <w:rPr>
                      <w:rFonts w:eastAsia="Calibri"/>
                      <w:b/>
                      <w:color w:val="000000"/>
                      <w:szCs w:val="24"/>
                    </w:rPr>
                  </w:pPr>
                  <w:r>
                    <w:rPr>
                      <w:rFonts w:eastAsia="Calibri"/>
                      <w:b/>
                      <w:color w:val="000000"/>
                      <w:szCs w:val="24"/>
                    </w:rPr>
                    <w:t>Eil. Nr.</w:t>
                  </w:r>
                </w:p>
              </w:tc>
              <w:tc>
                <w:tcPr>
                  <w:tcW w:w="1412" w:type="dxa"/>
                  <w:vMerge w:val="restart"/>
                  <w:shd w:val="clear" w:color="auto" w:fill="FFFF00"/>
                  <w:vAlign w:val="center"/>
                </w:tcPr>
                <w:p w14:paraId="0759119E" w14:textId="77777777" w:rsidR="00994D7A" w:rsidRDefault="00C40CFF">
                  <w:pPr>
                    <w:jc w:val="center"/>
                    <w:rPr>
                      <w:rFonts w:eastAsia="Calibri"/>
                      <w:b/>
                      <w:color w:val="000000"/>
                      <w:szCs w:val="24"/>
                    </w:rPr>
                  </w:pPr>
                  <w:r w:rsidRPr="006A299F">
                    <w:rPr>
                      <w:rFonts w:eastAsia="Calibri"/>
                      <w:b/>
                      <w:color w:val="000000"/>
                      <w:szCs w:val="24"/>
                      <w:highlight w:val="yellow"/>
                    </w:rPr>
                    <w:t>Pradžios data</w:t>
                  </w:r>
                </w:p>
              </w:tc>
              <w:tc>
                <w:tcPr>
                  <w:tcW w:w="1564" w:type="dxa"/>
                  <w:vMerge w:val="restart"/>
                  <w:shd w:val="clear" w:color="auto" w:fill="FFFF00"/>
                  <w:vAlign w:val="center"/>
                </w:tcPr>
                <w:p w14:paraId="7F05833B" w14:textId="77777777" w:rsidR="00994D7A" w:rsidRDefault="00C40CFF">
                  <w:pPr>
                    <w:jc w:val="center"/>
                    <w:rPr>
                      <w:rFonts w:eastAsia="Calibri"/>
                      <w:b/>
                      <w:color w:val="000000"/>
                      <w:szCs w:val="24"/>
                    </w:rPr>
                  </w:pPr>
                  <w:r w:rsidRPr="006A299F">
                    <w:rPr>
                      <w:rFonts w:eastAsia="Calibri"/>
                      <w:b/>
                      <w:color w:val="000000"/>
                      <w:szCs w:val="24"/>
                      <w:highlight w:val="yellow"/>
                    </w:rPr>
                    <w:t>Pabaigos data</w:t>
                  </w:r>
                </w:p>
              </w:tc>
              <w:tc>
                <w:tcPr>
                  <w:tcW w:w="1984" w:type="dxa"/>
                  <w:vMerge w:val="restart"/>
                  <w:shd w:val="clear" w:color="auto" w:fill="FFFF00"/>
                  <w:vAlign w:val="center"/>
                </w:tcPr>
                <w:p w14:paraId="11886E6A" w14:textId="77777777" w:rsidR="00994D7A" w:rsidRDefault="00C40CFF">
                  <w:pPr>
                    <w:jc w:val="center"/>
                    <w:rPr>
                      <w:rFonts w:eastAsia="Calibri"/>
                      <w:b/>
                      <w:color w:val="000000"/>
                      <w:szCs w:val="24"/>
                    </w:rPr>
                  </w:pPr>
                  <w:r w:rsidRPr="006A299F">
                    <w:rPr>
                      <w:rFonts w:eastAsia="Calibri"/>
                      <w:b/>
                      <w:color w:val="000000"/>
                      <w:szCs w:val="24"/>
                      <w:highlight w:val="yellow"/>
                    </w:rPr>
                    <w:t>Tinkamų finansuoti išlaidų suma (iš viso), eurais</w:t>
                  </w:r>
                </w:p>
              </w:tc>
              <w:tc>
                <w:tcPr>
                  <w:tcW w:w="7802" w:type="dxa"/>
                  <w:gridSpan w:val="5"/>
                  <w:shd w:val="clear" w:color="auto" w:fill="F2F2F2" w:themeFill="background1" w:themeFillShade="F2"/>
                  <w:vAlign w:val="center"/>
                </w:tcPr>
                <w:p w14:paraId="3A009546" w14:textId="77777777" w:rsidR="00994D7A" w:rsidRDefault="00C40CFF">
                  <w:pPr>
                    <w:jc w:val="center"/>
                    <w:rPr>
                      <w:rFonts w:eastAsia="Calibri"/>
                      <w:b/>
                      <w:color w:val="000000"/>
                      <w:szCs w:val="24"/>
                    </w:rPr>
                  </w:pPr>
                  <w:r>
                    <w:rPr>
                      <w:rFonts w:eastAsia="Calibri"/>
                      <w:b/>
                      <w:color w:val="000000"/>
                      <w:szCs w:val="24"/>
                    </w:rPr>
                    <w:t>iš jos, eurais:</w:t>
                  </w:r>
                </w:p>
              </w:tc>
              <w:tc>
                <w:tcPr>
                  <w:tcW w:w="1553" w:type="dxa"/>
                  <w:vMerge w:val="restart"/>
                  <w:shd w:val="clear" w:color="auto" w:fill="F2F2F2" w:themeFill="background1" w:themeFillShade="F2"/>
                  <w:vAlign w:val="center"/>
                </w:tcPr>
                <w:p w14:paraId="436B842F" w14:textId="77777777" w:rsidR="00994D7A" w:rsidRDefault="00C40CFF">
                  <w:pPr>
                    <w:jc w:val="center"/>
                    <w:rPr>
                      <w:rFonts w:eastAsia="Calibri"/>
                      <w:b/>
                      <w:color w:val="000000"/>
                      <w:szCs w:val="24"/>
                    </w:rPr>
                  </w:pPr>
                  <w:r>
                    <w:rPr>
                      <w:rFonts w:eastAsia="Calibri"/>
                      <w:b/>
                      <w:color w:val="000000"/>
                      <w:szCs w:val="24"/>
                    </w:rPr>
                    <w:t>Pradėta iki projekto sutarties pasirašymo</w:t>
                  </w:r>
                </w:p>
              </w:tc>
            </w:tr>
            <w:tr w:rsidR="00994D7A" w14:paraId="3B39429B" w14:textId="77777777" w:rsidTr="005C68F3">
              <w:tc>
                <w:tcPr>
                  <w:tcW w:w="771" w:type="dxa"/>
                  <w:vMerge/>
                  <w:shd w:val="clear" w:color="auto" w:fill="F2F2F2" w:themeFill="background1" w:themeFillShade="F2"/>
                </w:tcPr>
                <w:p w14:paraId="2F37B0AB" w14:textId="77777777" w:rsidR="00994D7A" w:rsidRDefault="00994D7A">
                  <w:pPr>
                    <w:tabs>
                      <w:tab w:val="left" w:pos="346"/>
                      <w:tab w:val="left" w:pos="629"/>
                    </w:tabs>
                    <w:ind w:left="62"/>
                    <w:jc w:val="center"/>
                    <w:rPr>
                      <w:rFonts w:eastAsia="Calibri"/>
                      <w:color w:val="000000"/>
                      <w:szCs w:val="24"/>
                    </w:rPr>
                  </w:pPr>
                </w:p>
              </w:tc>
              <w:tc>
                <w:tcPr>
                  <w:tcW w:w="1412" w:type="dxa"/>
                  <w:vMerge/>
                  <w:shd w:val="clear" w:color="auto" w:fill="FFFF00"/>
                  <w:vAlign w:val="center"/>
                </w:tcPr>
                <w:p w14:paraId="06814D31" w14:textId="77777777" w:rsidR="00994D7A" w:rsidRDefault="00994D7A">
                  <w:pPr>
                    <w:jc w:val="center"/>
                    <w:rPr>
                      <w:rFonts w:eastAsia="Calibri"/>
                      <w:i/>
                      <w:color w:val="808080"/>
                      <w:szCs w:val="24"/>
                    </w:rPr>
                  </w:pPr>
                </w:p>
              </w:tc>
              <w:tc>
                <w:tcPr>
                  <w:tcW w:w="1564" w:type="dxa"/>
                  <w:vMerge/>
                  <w:shd w:val="clear" w:color="auto" w:fill="FFFF00"/>
                  <w:vAlign w:val="center"/>
                </w:tcPr>
                <w:p w14:paraId="297B05B4" w14:textId="77777777" w:rsidR="00994D7A" w:rsidRDefault="00994D7A">
                  <w:pPr>
                    <w:jc w:val="center"/>
                    <w:rPr>
                      <w:rFonts w:eastAsia="Calibri"/>
                      <w:i/>
                      <w:color w:val="808080"/>
                      <w:szCs w:val="24"/>
                    </w:rPr>
                  </w:pPr>
                </w:p>
              </w:tc>
              <w:tc>
                <w:tcPr>
                  <w:tcW w:w="1984" w:type="dxa"/>
                  <w:vMerge/>
                  <w:shd w:val="clear" w:color="auto" w:fill="FFFF00"/>
                  <w:vAlign w:val="center"/>
                </w:tcPr>
                <w:p w14:paraId="6F968701" w14:textId="77777777" w:rsidR="00994D7A" w:rsidRDefault="00994D7A">
                  <w:pPr>
                    <w:jc w:val="center"/>
                    <w:rPr>
                      <w:rFonts w:eastAsia="Calibri"/>
                      <w:b/>
                      <w:color w:val="000000"/>
                      <w:szCs w:val="24"/>
                    </w:rPr>
                  </w:pPr>
                </w:p>
              </w:tc>
              <w:tc>
                <w:tcPr>
                  <w:tcW w:w="1537" w:type="dxa"/>
                  <w:shd w:val="clear" w:color="auto" w:fill="F2F2F2" w:themeFill="background1" w:themeFillShade="F2"/>
                  <w:vAlign w:val="center"/>
                </w:tcPr>
                <w:p w14:paraId="7CC62F8A" w14:textId="77777777" w:rsidR="00994D7A" w:rsidRDefault="00C40CFF">
                  <w:pPr>
                    <w:ind w:left="-362" w:firstLine="362"/>
                    <w:jc w:val="center"/>
                    <w:rPr>
                      <w:rFonts w:eastAsia="Calibri"/>
                      <w:b/>
                      <w:color w:val="000000"/>
                      <w:szCs w:val="24"/>
                    </w:rPr>
                  </w:pPr>
                  <w:r w:rsidRPr="00966FAD">
                    <w:rPr>
                      <w:rFonts w:eastAsia="Calibri"/>
                      <w:b/>
                      <w:i/>
                      <w:color w:val="000000"/>
                      <w:szCs w:val="24"/>
                    </w:rPr>
                    <w:t xml:space="preserve">n </w:t>
                  </w:r>
                  <w:r w:rsidRPr="00966FAD">
                    <w:rPr>
                      <w:rFonts w:eastAsia="Calibri"/>
                      <w:b/>
                      <w:color w:val="000000"/>
                      <w:szCs w:val="24"/>
                    </w:rPr>
                    <w:t>metai</w:t>
                  </w:r>
                </w:p>
              </w:tc>
              <w:tc>
                <w:tcPr>
                  <w:tcW w:w="1701" w:type="dxa"/>
                  <w:shd w:val="clear" w:color="auto" w:fill="FFFF00"/>
                  <w:vAlign w:val="center"/>
                </w:tcPr>
                <w:p w14:paraId="5A1ABCD7" w14:textId="77777777" w:rsidR="00994D7A" w:rsidRDefault="00C40CFF">
                  <w:pPr>
                    <w:jc w:val="center"/>
                    <w:rPr>
                      <w:rFonts w:eastAsia="Calibri"/>
                      <w:b/>
                      <w:color w:val="000000"/>
                      <w:szCs w:val="24"/>
                    </w:rPr>
                  </w:pPr>
                  <w:r w:rsidRPr="00966FAD">
                    <w:rPr>
                      <w:rFonts w:eastAsia="Calibri"/>
                      <w:b/>
                      <w:i/>
                      <w:color w:val="000000"/>
                      <w:szCs w:val="24"/>
                      <w:highlight w:val="yellow"/>
                    </w:rPr>
                    <w:t>n</w:t>
                  </w:r>
                  <w:r w:rsidRPr="00966FAD">
                    <w:rPr>
                      <w:rFonts w:eastAsia="Calibri"/>
                      <w:b/>
                      <w:color w:val="000000"/>
                      <w:szCs w:val="24"/>
                      <w:highlight w:val="yellow"/>
                    </w:rPr>
                    <w:t xml:space="preserve"> + 1 metai</w:t>
                  </w:r>
                </w:p>
              </w:tc>
              <w:tc>
                <w:tcPr>
                  <w:tcW w:w="1724" w:type="dxa"/>
                  <w:shd w:val="clear" w:color="auto" w:fill="F2F2F2" w:themeFill="background1" w:themeFillShade="F2"/>
                  <w:vAlign w:val="center"/>
                </w:tcPr>
                <w:p w14:paraId="4ECB59BF"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+ 2 metai</w:t>
                  </w:r>
                </w:p>
              </w:tc>
              <w:tc>
                <w:tcPr>
                  <w:tcW w:w="1843" w:type="dxa"/>
                  <w:shd w:val="clear" w:color="auto" w:fill="F2F2F2" w:themeFill="background1" w:themeFillShade="F2"/>
                  <w:vAlign w:val="center"/>
                </w:tcPr>
                <w:p w14:paraId="6A3EE5D3"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+ 3 metai</w:t>
                  </w:r>
                </w:p>
              </w:tc>
              <w:tc>
                <w:tcPr>
                  <w:tcW w:w="997" w:type="dxa"/>
                  <w:shd w:val="clear" w:color="auto" w:fill="F2F2F2" w:themeFill="background1" w:themeFillShade="F2"/>
                  <w:vAlign w:val="center"/>
                </w:tcPr>
                <w:p w14:paraId="0A03D002" w14:textId="77777777" w:rsidR="00994D7A" w:rsidRDefault="00C40CFF">
                  <w:pPr>
                    <w:jc w:val="center"/>
                    <w:rPr>
                      <w:rFonts w:eastAsia="Calibri"/>
                      <w:b/>
                      <w:i/>
                      <w:color w:val="000000"/>
                      <w:szCs w:val="24"/>
                    </w:rPr>
                  </w:pPr>
                  <w:r>
                    <w:rPr>
                      <w:rFonts w:eastAsia="Calibri"/>
                      <w:b/>
                      <w:i/>
                      <w:color w:val="000000"/>
                      <w:szCs w:val="24"/>
                    </w:rPr>
                    <w:t>...</w:t>
                  </w:r>
                </w:p>
              </w:tc>
              <w:tc>
                <w:tcPr>
                  <w:tcW w:w="1553" w:type="dxa"/>
                  <w:vMerge/>
                  <w:shd w:val="clear" w:color="auto" w:fill="F2F2F2" w:themeFill="background1" w:themeFillShade="F2"/>
                </w:tcPr>
                <w:p w14:paraId="4F4F95F9" w14:textId="77777777" w:rsidR="00994D7A" w:rsidRDefault="00994D7A">
                  <w:pPr>
                    <w:rPr>
                      <w:rFonts w:eastAsia="Calibri"/>
                      <w:b/>
                      <w:i/>
                      <w:color w:val="000000"/>
                      <w:szCs w:val="24"/>
                    </w:rPr>
                  </w:pPr>
                </w:p>
              </w:tc>
            </w:tr>
            <w:tr w:rsidR="00994D7A" w14:paraId="37B68236" w14:textId="77777777">
              <w:tc>
                <w:tcPr>
                  <w:tcW w:w="771" w:type="dxa"/>
                  <w:tcMar>
                    <w:left w:w="170" w:type="dxa"/>
                    <w:right w:w="85" w:type="dxa"/>
                  </w:tcMar>
                </w:tcPr>
                <w:p w14:paraId="74706F33" w14:textId="55628FFA" w:rsidR="00111E22" w:rsidRPr="002A5E64" w:rsidRDefault="00111E22">
                  <w:pPr>
                    <w:ind w:left="-116" w:right="-102" w:hanging="4"/>
                    <w:rPr>
                      <w:rFonts w:eastAsia="Calibri"/>
                      <w:iCs/>
                      <w:szCs w:val="24"/>
                    </w:rPr>
                  </w:pPr>
                  <w:r w:rsidRPr="002A5E64">
                    <w:rPr>
                      <w:rFonts w:eastAsia="Calibri"/>
                      <w:iCs/>
                      <w:szCs w:val="24"/>
                    </w:rPr>
                    <w:t>1.</w:t>
                  </w:r>
                </w:p>
                <w:p w14:paraId="40549D07" w14:textId="77777777" w:rsidR="00111E22" w:rsidRDefault="00111E22">
                  <w:pPr>
                    <w:ind w:left="-116" w:right="-102" w:hanging="4"/>
                    <w:rPr>
                      <w:rFonts w:eastAsia="Calibri"/>
                      <w:i/>
                      <w:color w:val="808080"/>
                      <w:szCs w:val="24"/>
                    </w:rPr>
                  </w:pPr>
                </w:p>
                <w:p w14:paraId="1B4883ED" w14:textId="77777777" w:rsidR="00111E22" w:rsidRDefault="00111E22">
                  <w:pPr>
                    <w:ind w:left="-116" w:right="-102" w:hanging="4"/>
                    <w:rPr>
                      <w:rFonts w:eastAsia="Calibri"/>
                      <w:i/>
                      <w:color w:val="808080"/>
                      <w:szCs w:val="24"/>
                    </w:rPr>
                  </w:pPr>
                </w:p>
                <w:p w14:paraId="1EBD0349" w14:textId="6DBC8613" w:rsidR="00994D7A" w:rsidRDefault="00C40CFF">
                  <w:pPr>
                    <w:ind w:left="-116" w:right="-102" w:hanging="4"/>
                    <w:rPr>
                      <w:rFonts w:eastAsia="Calibri"/>
                      <w:color w:val="000000"/>
                      <w:szCs w:val="24"/>
                    </w:rPr>
                  </w:pPr>
                  <w:r>
                    <w:rPr>
                      <w:rFonts w:eastAsia="Calibri"/>
                      <w:i/>
                      <w:color w:val="808080"/>
                      <w:szCs w:val="24"/>
                    </w:rPr>
                    <w:t>Nume-ris nuro-domas iš eilės pvz., 1, 2, 3 ir kt.</w:t>
                  </w:r>
                </w:p>
              </w:tc>
              <w:tc>
                <w:tcPr>
                  <w:tcW w:w="1412" w:type="dxa"/>
                  <w:tcMar>
                    <w:left w:w="85" w:type="dxa"/>
                    <w:right w:w="85" w:type="dxa"/>
                  </w:tcMar>
                </w:tcPr>
                <w:p w14:paraId="701CDA13" w14:textId="7824ADE8" w:rsidR="006A299F" w:rsidRDefault="006A299F">
                  <w:pPr>
                    <w:rPr>
                      <w:rFonts w:eastAsia="Calibri"/>
                      <w:iCs/>
                      <w:szCs w:val="24"/>
                    </w:rPr>
                  </w:pPr>
                </w:p>
                <w:p w14:paraId="243DF675" w14:textId="77777777" w:rsidR="006A299F" w:rsidRDefault="006A299F">
                  <w:pPr>
                    <w:rPr>
                      <w:rFonts w:eastAsia="Calibri"/>
                      <w:i/>
                      <w:color w:val="808080"/>
                      <w:szCs w:val="24"/>
                    </w:rPr>
                  </w:pPr>
                </w:p>
                <w:p w14:paraId="5433CC3A" w14:textId="1ADD3621" w:rsidR="00994D7A" w:rsidRDefault="00C40CFF">
                  <w:pPr>
                    <w:rPr>
                      <w:rFonts w:eastAsia="Calibri"/>
                      <w:i/>
                      <w:color w:val="808080"/>
                      <w:szCs w:val="24"/>
                    </w:rPr>
                  </w:pPr>
                  <w:r>
                    <w:rPr>
                      <w:rFonts w:eastAsia="Calibri"/>
                      <w:i/>
                      <w:color w:val="808080"/>
                      <w:szCs w:val="24"/>
                    </w:rPr>
                    <w:t>Nurodomi projekto veiklos (įskaitant reikiamus pirkimus) vykdymo pradžios metai ir kalendorinis mėnuo.</w:t>
                  </w:r>
                </w:p>
              </w:tc>
              <w:tc>
                <w:tcPr>
                  <w:tcW w:w="1564" w:type="dxa"/>
                  <w:tcMar>
                    <w:left w:w="85" w:type="dxa"/>
                    <w:right w:w="85" w:type="dxa"/>
                  </w:tcMar>
                </w:tcPr>
                <w:p w14:paraId="73C56363" w14:textId="77777777" w:rsidR="002A5E64" w:rsidRDefault="002A5E64">
                  <w:pPr>
                    <w:rPr>
                      <w:rFonts w:eastAsia="Calibri"/>
                      <w:i/>
                      <w:color w:val="808080"/>
                      <w:szCs w:val="24"/>
                    </w:rPr>
                  </w:pPr>
                </w:p>
                <w:p w14:paraId="0EAEC8DE" w14:textId="77777777" w:rsidR="006A299F" w:rsidRDefault="006A299F">
                  <w:pPr>
                    <w:rPr>
                      <w:rFonts w:eastAsia="Calibri"/>
                      <w:i/>
                      <w:color w:val="808080"/>
                      <w:szCs w:val="24"/>
                    </w:rPr>
                  </w:pPr>
                </w:p>
                <w:p w14:paraId="622EBC90" w14:textId="3230A175" w:rsidR="00994D7A" w:rsidRDefault="00C40CFF">
                  <w:pPr>
                    <w:rPr>
                      <w:rFonts w:eastAsia="Calibri"/>
                      <w:i/>
                      <w:color w:val="808080"/>
                      <w:szCs w:val="24"/>
                    </w:rPr>
                  </w:pPr>
                  <w:r>
                    <w:rPr>
                      <w:rFonts w:eastAsia="Calibri"/>
                      <w:i/>
                      <w:color w:val="808080"/>
                      <w:szCs w:val="24"/>
                    </w:rPr>
                    <w:t>Nurodomi projekto veiklos (įskaitant reikiamus pirkimus) vykdymo pabaigos metai ir kalendorinis mėnuo.</w:t>
                  </w:r>
                </w:p>
              </w:tc>
              <w:tc>
                <w:tcPr>
                  <w:tcW w:w="1984" w:type="dxa"/>
                  <w:tcMar>
                    <w:left w:w="85" w:type="dxa"/>
                    <w:right w:w="85" w:type="dxa"/>
                  </w:tcMar>
                </w:tcPr>
                <w:p w14:paraId="3D67E7C4" w14:textId="799C7136" w:rsidR="002A5E64" w:rsidRDefault="00966FAD">
                  <w:pPr>
                    <w:rPr>
                      <w:rFonts w:eastAsia="Calibri"/>
                      <w:i/>
                      <w:color w:val="808080"/>
                      <w:szCs w:val="24"/>
                    </w:rPr>
                  </w:pPr>
                  <w:r w:rsidRPr="00966FAD">
                    <w:rPr>
                      <w:rFonts w:eastAsia="Calibri"/>
                      <w:i/>
                      <w:color w:val="808080"/>
                      <w:szCs w:val="24"/>
                      <w:highlight w:val="green"/>
                    </w:rPr>
                    <w:t>PVZ 9</w:t>
                  </w:r>
                  <w:r>
                    <w:rPr>
                      <w:rFonts w:eastAsia="Calibri"/>
                      <w:i/>
                      <w:color w:val="808080"/>
                      <w:szCs w:val="24"/>
                      <w:highlight w:val="green"/>
                    </w:rPr>
                    <w:t xml:space="preserve"> </w:t>
                  </w:r>
                  <w:r w:rsidRPr="00966FAD">
                    <w:rPr>
                      <w:rFonts w:eastAsia="Calibri"/>
                      <w:i/>
                      <w:color w:val="808080"/>
                      <w:szCs w:val="24"/>
                      <w:highlight w:val="green"/>
                    </w:rPr>
                    <w:t>000</w:t>
                  </w:r>
                </w:p>
                <w:p w14:paraId="1829C9C5" w14:textId="77777777" w:rsidR="006A299F" w:rsidRDefault="006A299F">
                  <w:pPr>
                    <w:rPr>
                      <w:rFonts w:eastAsia="Calibri"/>
                      <w:i/>
                      <w:color w:val="808080"/>
                      <w:szCs w:val="24"/>
                    </w:rPr>
                  </w:pPr>
                </w:p>
                <w:p w14:paraId="3604C4F1" w14:textId="625CAB70" w:rsidR="00994D7A" w:rsidRDefault="00C40CFF">
                  <w:pPr>
                    <w:rPr>
                      <w:rFonts w:eastAsia="Calibri"/>
                      <w:i/>
                      <w:color w:val="808080"/>
                      <w:szCs w:val="24"/>
                    </w:rPr>
                  </w:pPr>
                  <w:r>
                    <w:rPr>
                      <w:rFonts w:eastAsia="Calibri"/>
                      <w:i/>
                      <w:color w:val="808080"/>
                      <w:szCs w:val="24"/>
                    </w:rPr>
                    <w:t>Nurodoma bendra veiklos tinkamų finansuoti išlaidų suma, apskai-čiuojama sudedant poveiklėms</w:t>
                  </w:r>
                  <w:r>
                    <w:rPr>
                      <w:rFonts w:eastAsia="Calibri"/>
                      <w:i/>
                      <w:color w:val="808080"/>
                      <w:szCs w:val="24"/>
                    </w:rPr>
                    <w:t xml:space="preserve"> numatytas tinkamų finansuoti išlaidų sumas.</w:t>
                  </w:r>
                </w:p>
                <w:p w14:paraId="70042937" w14:textId="77777777" w:rsidR="00994D7A" w:rsidRDefault="00994D7A">
                  <w:pPr>
                    <w:rPr>
                      <w:rFonts w:eastAsia="Calibri"/>
                      <w:i/>
                      <w:color w:val="808080"/>
                      <w:szCs w:val="24"/>
                    </w:rPr>
                  </w:pPr>
                </w:p>
              </w:tc>
              <w:tc>
                <w:tcPr>
                  <w:tcW w:w="1537" w:type="dxa"/>
                  <w:tcMar>
                    <w:left w:w="85" w:type="dxa"/>
                    <w:right w:w="85" w:type="dxa"/>
                  </w:tcMar>
                </w:tcPr>
                <w:p w14:paraId="5C552DB5" w14:textId="77777777" w:rsidR="00966FAD" w:rsidRPr="002A5E64" w:rsidRDefault="00966FAD" w:rsidP="00966FAD">
                  <w:pPr>
                    <w:rPr>
                      <w:rFonts w:eastAsia="Calibri"/>
                      <w:iCs/>
                      <w:szCs w:val="24"/>
                    </w:rPr>
                  </w:pPr>
                  <w:r>
                    <w:rPr>
                      <w:rFonts w:eastAsia="Calibri"/>
                      <w:iCs/>
                      <w:szCs w:val="24"/>
                    </w:rPr>
                    <w:t>0,00</w:t>
                  </w:r>
                </w:p>
                <w:p w14:paraId="2B990379" w14:textId="77777777" w:rsidR="00606E9F" w:rsidRDefault="00606E9F">
                  <w:pPr>
                    <w:rPr>
                      <w:rFonts w:eastAsia="Calibri"/>
                      <w:i/>
                      <w:color w:val="808080"/>
                      <w:szCs w:val="24"/>
                    </w:rPr>
                  </w:pPr>
                </w:p>
                <w:p w14:paraId="0B78AAD9" w14:textId="77777777" w:rsidR="006A299F" w:rsidRDefault="006A299F">
                  <w:pPr>
                    <w:rPr>
                      <w:rFonts w:eastAsia="Calibri"/>
                      <w:i/>
                      <w:color w:val="808080"/>
                      <w:szCs w:val="24"/>
                    </w:rPr>
                  </w:pPr>
                </w:p>
                <w:p w14:paraId="6AAE10C0" w14:textId="162E5B7E" w:rsidR="00994D7A" w:rsidRDefault="00C40CFF">
                  <w:pPr>
                    <w:rPr>
                      <w:rFonts w:eastAsia="Calibri"/>
                      <w:i/>
                      <w:color w:val="808080"/>
                      <w:szCs w:val="24"/>
                    </w:rPr>
                  </w:pPr>
                  <w:r>
                    <w:rPr>
                      <w:rFonts w:eastAsia="Calibri"/>
                      <w:i/>
                      <w:color w:val="808080"/>
                      <w:szCs w:val="24"/>
                    </w:rPr>
                    <w:t xml:space="preserve">Nurodoma bendra veiklos tinkamų finansuoti išlaidų sumos dalis, tenkanti </w:t>
                  </w:r>
                  <w:r>
                    <w:rPr>
                      <w:rFonts w:eastAsia="Calibri"/>
                      <w:color w:val="808080"/>
                      <w:szCs w:val="24"/>
                    </w:rPr>
                    <w:t>n</w:t>
                  </w:r>
                  <w:r>
                    <w:rPr>
                      <w:rFonts w:eastAsia="Calibri"/>
                      <w:i/>
                      <w:color w:val="808080"/>
                      <w:szCs w:val="24"/>
                    </w:rPr>
                    <w:t xml:space="preserve"> metams, ir apskaičiuoja-ma sudedant poveiklėms numatytas tinkamų finansuoti išlaidų sumas.</w:t>
                  </w:r>
                </w:p>
              </w:tc>
              <w:tc>
                <w:tcPr>
                  <w:tcW w:w="1701" w:type="dxa"/>
                  <w:tcMar>
                    <w:left w:w="85" w:type="dxa"/>
                    <w:right w:w="85" w:type="dxa"/>
                  </w:tcMar>
                </w:tcPr>
                <w:p w14:paraId="5E05407E" w14:textId="7C23846E" w:rsidR="002A5E64" w:rsidRDefault="00966FAD">
                  <w:pPr>
                    <w:rPr>
                      <w:rFonts w:eastAsia="Calibri"/>
                      <w:i/>
                      <w:color w:val="808080"/>
                      <w:szCs w:val="24"/>
                    </w:rPr>
                  </w:pPr>
                  <w:r w:rsidRPr="00966FAD">
                    <w:rPr>
                      <w:rFonts w:eastAsia="Calibri"/>
                      <w:i/>
                      <w:color w:val="808080"/>
                      <w:szCs w:val="24"/>
                      <w:highlight w:val="green"/>
                    </w:rPr>
                    <w:t>PVZ 9 000</w:t>
                  </w:r>
                  <w:r>
                    <w:rPr>
                      <w:rFonts w:eastAsia="Calibri"/>
                      <w:i/>
                      <w:color w:val="808080"/>
                      <w:szCs w:val="24"/>
                    </w:rPr>
                    <w:t xml:space="preserve"> </w:t>
                  </w:r>
                </w:p>
                <w:p w14:paraId="5D8FCDAE" w14:textId="77777777" w:rsidR="00966FAD" w:rsidRDefault="00966FAD">
                  <w:pPr>
                    <w:rPr>
                      <w:rFonts w:eastAsia="Calibri"/>
                      <w:i/>
                      <w:color w:val="808080"/>
                      <w:szCs w:val="24"/>
                    </w:rPr>
                  </w:pPr>
                </w:p>
                <w:p w14:paraId="54C3F9D2" w14:textId="77777777" w:rsidR="00966FAD" w:rsidRDefault="00966FAD">
                  <w:pPr>
                    <w:rPr>
                      <w:rFonts w:eastAsia="Calibri"/>
                      <w:i/>
                      <w:color w:val="808080"/>
                      <w:szCs w:val="24"/>
                    </w:rPr>
                  </w:pPr>
                </w:p>
                <w:p w14:paraId="32C573A3" w14:textId="70D27449" w:rsidR="00994D7A" w:rsidRDefault="00C40CFF">
                  <w:pPr>
                    <w:rPr>
                      <w:rFonts w:eastAsia="Calibri"/>
                      <w:i/>
                      <w:color w:val="808080"/>
                      <w:szCs w:val="24"/>
                    </w:rPr>
                  </w:pPr>
                  <w:r>
                    <w:rPr>
                      <w:rFonts w:eastAsia="Calibri"/>
                      <w:i/>
                      <w:color w:val="808080"/>
                      <w:szCs w:val="24"/>
                    </w:rPr>
                    <w:t xml:space="preserve">Nurodoma bendra veiklos tinkamų finansuoti išlaidų sumos dalis, tenkanti </w:t>
                  </w:r>
                  <w:r>
                    <w:rPr>
                      <w:rFonts w:eastAsia="Calibri"/>
                      <w:iCs/>
                      <w:color w:val="808080"/>
                      <w:szCs w:val="24"/>
                    </w:rPr>
                    <w:t>n</w:t>
                  </w:r>
                  <w:r>
                    <w:rPr>
                      <w:rFonts w:eastAsia="Calibri"/>
                      <w:i/>
                      <w:color w:val="808080"/>
                      <w:szCs w:val="24"/>
                    </w:rPr>
                    <w:t> + 1 metams, ir apskaičiuojama sudedant poveiklėms numatytas tinkamų finansuoti išlaidų sumas.</w:t>
                  </w:r>
                </w:p>
              </w:tc>
              <w:tc>
                <w:tcPr>
                  <w:tcW w:w="1724" w:type="dxa"/>
                  <w:tcMar>
                    <w:left w:w="85" w:type="dxa"/>
                    <w:right w:w="85" w:type="dxa"/>
                  </w:tcMar>
                </w:tcPr>
                <w:p w14:paraId="259ECC7A" w14:textId="77777777" w:rsidR="002A5E64" w:rsidRDefault="002A5E64">
                  <w:pPr>
                    <w:rPr>
                      <w:rFonts w:eastAsia="Calibri"/>
                      <w:i/>
                      <w:color w:val="808080"/>
                      <w:szCs w:val="24"/>
                    </w:rPr>
                  </w:pPr>
                </w:p>
                <w:p w14:paraId="09F2D389" w14:textId="77777777" w:rsidR="002A5E64" w:rsidRDefault="002A5E64">
                  <w:pPr>
                    <w:rPr>
                      <w:rFonts w:eastAsia="Calibri"/>
                      <w:i/>
                      <w:color w:val="808080"/>
                      <w:szCs w:val="24"/>
                    </w:rPr>
                  </w:pPr>
                </w:p>
                <w:p w14:paraId="5BF1FE8B" w14:textId="58171E50" w:rsidR="00994D7A" w:rsidRDefault="00C40CFF">
                  <w:pPr>
                    <w:rPr>
                      <w:rFonts w:eastAsia="Calibri"/>
                      <w:i/>
                      <w:color w:val="808080"/>
                      <w:szCs w:val="24"/>
                    </w:rPr>
                  </w:pPr>
                  <w:r>
                    <w:rPr>
                      <w:rFonts w:eastAsia="Calibri"/>
                      <w:i/>
                      <w:color w:val="808080"/>
                      <w:szCs w:val="24"/>
                    </w:rPr>
                    <w:t xml:space="preserve">Nurodoma bendra veiklos tinkamų finansuoti išlaidų sumos dalis, tenkanti </w:t>
                  </w:r>
                  <w:r>
                    <w:rPr>
                      <w:rFonts w:eastAsia="Calibri"/>
                      <w:iCs/>
                      <w:color w:val="808080"/>
                      <w:szCs w:val="24"/>
                    </w:rPr>
                    <w:t>n </w:t>
                  </w:r>
                  <w:r>
                    <w:rPr>
                      <w:rFonts w:eastAsia="Calibri"/>
                      <w:i/>
                      <w:color w:val="808080"/>
                      <w:szCs w:val="24"/>
                    </w:rPr>
                    <w:t>+ 2 metams, ir apskaičiuojama sudedant poveiklėms numatytas tinkamų finansuoti išlaidų sumas.</w:t>
                  </w:r>
                </w:p>
              </w:tc>
              <w:tc>
                <w:tcPr>
                  <w:tcW w:w="1843" w:type="dxa"/>
                  <w:tcMar>
                    <w:left w:w="85" w:type="dxa"/>
                    <w:right w:w="85" w:type="dxa"/>
                  </w:tcMar>
                </w:tcPr>
                <w:p w14:paraId="654B5439" w14:textId="77777777" w:rsidR="002A5E64" w:rsidRDefault="002A5E64">
                  <w:pPr>
                    <w:ind w:left="-36"/>
                    <w:rPr>
                      <w:rFonts w:eastAsia="Calibri"/>
                      <w:i/>
                      <w:color w:val="808080"/>
                      <w:szCs w:val="24"/>
                    </w:rPr>
                  </w:pPr>
                </w:p>
                <w:p w14:paraId="739F89B9" w14:textId="77777777" w:rsidR="002A5E64" w:rsidRDefault="002A5E64">
                  <w:pPr>
                    <w:ind w:left="-36"/>
                    <w:rPr>
                      <w:rFonts w:eastAsia="Calibri"/>
                      <w:i/>
                      <w:color w:val="808080"/>
                      <w:szCs w:val="24"/>
                    </w:rPr>
                  </w:pPr>
                </w:p>
                <w:p w14:paraId="6DBEFB87" w14:textId="15EB015A" w:rsidR="00994D7A" w:rsidRDefault="00C40CFF">
                  <w:pPr>
                    <w:ind w:left="-36"/>
                    <w:rPr>
                      <w:rFonts w:eastAsia="Calibri"/>
                      <w:i/>
                      <w:color w:val="808080"/>
                      <w:szCs w:val="24"/>
                    </w:rPr>
                  </w:pPr>
                  <w:r>
                    <w:rPr>
                      <w:rFonts w:eastAsia="Calibri"/>
                      <w:i/>
                      <w:color w:val="808080"/>
                      <w:szCs w:val="24"/>
                    </w:rPr>
                    <w:t xml:space="preserve">Nurodoma bendra veiklos tinkamų finansuoti išlaidų sumos dalis, tenkanti </w:t>
                  </w:r>
                  <w:r>
                    <w:rPr>
                      <w:rFonts w:eastAsia="Calibri"/>
                      <w:iCs/>
                      <w:color w:val="808080"/>
                      <w:szCs w:val="24"/>
                    </w:rPr>
                    <w:t>n</w:t>
                  </w:r>
                  <w:r>
                    <w:rPr>
                      <w:rFonts w:eastAsia="Calibri"/>
                      <w:i/>
                      <w:color w:val="808080"/>
                      <w:szCs w:val="24"/>
                    </w:rPr>
                    <w:t> + 3 metams, ir apskaičiuojama sudedant poveiklėms numatytas tinkamų finansuoti išlaidų sumas.</w:t>
                  </w:r>
                </w:p>
              </w:tc>
              <w:tc>
                <w:tcPr>
                  <w:tcW w:w="997" w:type="dxa"/>
                  <w:tcMar>
                    <w:left w:w="85" w:type="dxa"/>
                    <w:right w:w="85" w:type="dxa"/>
                  </w:tcMar>
                </w:tcPr>
                <w:p w14:paraId="52C44C7F" w14:textId="77777777" w:rsidR="00994D7A" w:rsidRDefault="00C40CFF">
                  <w:pPr>
                    <w:ind w:left="-36"/>
                    <w:rPr>
                      <w:rFonts w:eastAsia="Calibri"/>
                      <w:i/>
                      <w:color w:val="808080"/>
                      <w:szCs w:val="24"/>
                    </w:rPr>
                  </w:pPr>
                  <w:r>
                    <w:rPr>
                      <w:rFonts w:eastAsia="Calibri"/>
                      <w:i/>
                      <w:color w:val="808080"/>
                      <w:szCs w:val="24"/>
                    </w:rPr>
                    <w:t>...</w:t>
                  </w:r>
                </w:p>
              </w:tc>
              <w:tc>
                <w:tcPr>
                  <w:tcW w:w="1553" w:type="dxa"/>
                  <w:tcMar>
                    <w:left w:w="85" w:type="dxa"/>
                    <w:right w:w="85" w:type="dxa"/>
                  </w:tcMar>
                </w:tcPr>
                <w:p w14:paraId="4FB7980D" w14:textId="77777777" w:rsidR="00994D7A" w:rsidRDefault="00C40CFF">
                  <w:pPr>
                    <w:ind w:left="-36"/>
                    <w:rPr>
                      <w:rFonts w:eastAsia="Calibri"/>
                      <w:i/>
                      <w:color w:val="808080"/>
                      <w:szCs w:val="24"/>
                    </w:rPr>
                  </w:pPr>
                  <w:r>
                    <w:rPr>
                      <w:rFonts w:eastAsia="Calibri"/>
                      <w:i/>
                      <w:color w:val="808080"/>
                      <w:szCs w:val="24"/>
                    </w:rPr>
                    <w:t>Pasirenkama reikšmė „Taip“ arba „Ne“.</w:t>
                  </w:r>
                </w:p>
                <w:p w14:paraId="5151047C" w14:textId="77777777" w:rsidR="00994D7A" w:rsidRDefault="00C40CFF">
                  <w:pPr>
                    <w:ind w:right="-60"/>
                    <w:textAlignment w:val="baseline"/>
                    <w:rPr>
                      <w:rFonts w:eastAsia="Calibri"/>
                      <w:iCs/>
                      <w:color w:val="000000"/>
                      <w:szCs w:val="24"/>
                    </w:rPr>
                  </w:pPr>
                  <w:r>
                    <w:rPr>
                      <w:rFonts w:ascii="MS Gothic" w:eastAsia="MS Gothic" w:hAnsi="MS Gothic"/>
                      <w:szCs w:val="24"/>
                    </w:rPr>
                    <w:t>☐</w:t>
                  </w:r>
                  <w:r>
                    <w:rPr>
                      <w:rFonts w:eastAsia="Calibri"/>
                      <w:iCs/>
                      <w:color w:val="000000"/>
                      <w:szCs w:val="24"/>
                    </w:rPr>
                    <w:t xml:space="preserve"> Taip</w:t>
                  </w:r>
                </w:p>
                <w:p w14:paraId="2C25FA1D" w14:textId="4880D973" w:rsidR="00994D7A" w:rsidRDefault="002A5E64">
                  <w:pPr>
                    <w:ind w:right="-60"/>
                    <w:textAlignment w:val="baseline"/>
                    <w:rPr>
                      <w:rFonts w:eastAsia="Calibri"/>
                      <w:iCs/>
                      <w:color w:val="000000"/>
                      <w:szCs w:val="24"/>
                    </w:rPr>
                  </w:pPr>
                  <w:r>
                    <w:rPr>
                      <w:rFonts w:ascii="MS Gothic" w:eastAsia="MS Gothic" w:hAnsi="MS Gothic" w:hint="eastAsia"/>
                      <w:szCs w:val="24"/>
                    </w:rPr>
                    <w:t>×</w:t>
                  </w:r>
                  <w:r>
                    <w:rPr>
                      <w:rFonts w:eastAsia="Calibri"/>
                      <w:iCs/>
                      <w:color w:val="000000"/>
                      <w:szCs w:val="24"/>
                    </w:rPr>
                    <w:t xml:space="preserve"> Ne</w:t>
                  </w:r>
                </w:p>
                <w:p w14:paraId="47F9080C" w14:textId="77777777" w:rsidR="00994D7A" w:rsidRDefault="00C40CFF">
                  <w:pPr>
                    <w:ind w:left="-36"/>
                    <w:rPr>
                      <w:rFonts w:eastAsia="Calibri"/>
                      <w:i/>
                      <w:color w:val="808080"/>
                      <w:szCs w:val="24"/>
                    </w:rPr>
                  </w:pPr>
                  <w:r>
                    <w:rPr>
                      <w:rFonts w:eastAsia="Calibri"/>
                      <w:i/>
                      <w:color w:val="808080"/>
                      <w:szCs w:val="24"/>
                    </w:rPr>
                    <w:t xml:space="preserve">Nurodoma, ar konkreti veikla (įskaitant reikiamus pirkimus) vykdoma arba planuojama pradėti vykdyti iki projekto sutarties pasirašymo (kai taikoma valstybės pagalba, turi būti atsižvelgiama į PFSA arba kvietime teikti </w:t>
                  </w:r>
                  <w:r>
                    <w:rPr>
                      <w:rFonts w:eastAsia="Calibri"/>
                      <w:i/>
                      <w:color w:val="808080"/>
                      <w:szCs w:val="24"/>
                    </w:rPr>
                    <w:lastRenderedPageBreak/>
                    <w:t>PĮP, kai nerengiamas PFSA, ar kai planuojamas įgyvendinti RPPl projektas, Gairėse nustatytus reikalavimus dėl projekto veiklų vykdymo iki projekto sutarties pasirašymo).</w:t>
                  </w:r>
                </w:p>
              </w:tc>
            </w:tr>
            <w:tr w:rsidR="00994D7A" w14:paraId="0630AB6A" w14:textId="77777777">
              <w:trPr>
                <w:trHeight w:val="467"/>
              </w:trPr>
              <w:tc>
                <w:tcPr>
                  <w:tcW w:w="15086" w:type="dxa"/>
                  <w:gridSpan w:val="10"/>
                  <w:shd w:val="clear" w:color="auto" w:fill="F2F2F2" w:themeFill="background1" w:themeFillShade="F2"/>
                  <w:tcMar>
                    <w:left w:w="170" w:type="dxa"/>
                    <w:right w:w="85" w:type="dxa"/>
                  </w:tcMar>
                </w:tcPr>
                <w:p w14:paraId="6FAE20E4" w14:textId="77777777" w:rsidR="00994D7A" w:rsidRDefault="00C40CFF">
                  <w:pPr>
                    <w:ind w:left="-36"/>
                    <w:rPr>
                      <w:rFonts w:eastAsia="Calibri"/>
                      <w:i/>
                      <w:color w:val="808080"/>
                      <w:szCs w:val="24"/>
                    </w:rPr>
                  </w:pPr>
                  <w:r>
                    <w:rPr>
                      <w:rFonts w:eastAsia="Calibri"/>
                      <w:b/>
                      <w:color w:val="000000"/>
                      <w:szCs w:val="24"/>
                    </w:rPr>
                    <w:lastRenderedPageBreak/>
                    <w:t>Poreikio pagrindimas</w:t>
                  </w:r>
                </w:p>
              </w:tc>
            </w:tr>
            <w:tr w:rsidR="00994D7A" w14:paraId="12F1302B" w14:textId="77777777">
              <w:trPr>
                <w:trHeight w:val="755"/>
              </w:trPr>
              <w:tc>
                <w:tcPr>
                  <w:tcW w:w="15086" w:type="dxa"/>
                  <w:gridSpan w:val="10"/>
                  <w:tcMar>
                    <w:left w:w="170" w:type="dxa"/>
                    <w:right w:w="85" w:type="dxa"/>
                  </w:tcMar>
                </w:tcPr>
                <w:p w14:paraId="07D54423" w14:textId="77777777" w:rsidR="00A64471" w:rsidRDefault="00A64471" w:rsidP="00A64471">
                  <w:pPr>
                    <w:ind w:right="31"/>
                    <w:jc w:val="both"/>
                    <w:rPr>
                      <w:rFonts w:eastAsia="Calibri"/>
                      <w:iCs/>
                      <w:szCs w:val="24"/>
                    </w:rPr>
                  </w:pPr>
                  <w:r>
                    <w:rPr>
                      <w:rFonts w:eastAsia="Calibri"/>
                      <w:iCs/>
                      <w:szCs w:val="24"/>
                    </w:rPr>
                    <w:t>M</w:t>
                  </w:r>
                  <w:r w:rsidRPr="00A64471">
                    <w:rPr>
                      <w:rFonts w:eastAsia="Calibri"/>
                      <w:iCs/>
                      <w:szCs w:val="24"/>
                    </w:rPr>
                    <w:t xml:space="preserve">edžių savaiminukais galėtų būti apaugę apie </w:t>
                  </w:r>
                  <w:r>
                    <w:rPr>
                      <w:rFonts w:eastAsia="Calibri"/>
                      <w:iCs/>
                      <w:szCs w:val="24"/>
                      <w:lang w:val="en-US"/>
                    </w:rPr>
                    <w:t xml:space="preserve">4,4 </w:t>
                  </w:r>
                  <w:r w:rsidRPr="00A64471">
                    <w:rPr>
                      <w:rFonts w:eastAsia="Calibri"/>
                      <w:iCs/>
                      <w:szCs w:val="24"/>
                    </w:rPr>
                    <w:t xml:space="preserve"> tūkst. ha apleistų, nenaudojamų ar netinkamų naudoti privačių</w:t>
                  </w:r>
                  <w:r>
                    <w:rPr>
                      <w:rFonts w:eastAsia="Calibri"/>
                      <w:iCs/>
                      <w:szCs w:val="24"/>
                    </w:rPr>
                    <w:t xml:space="preserve"> </w:t>
                  </w:r>
                  <w:r w:rsidRPr="00A64471">
                    <w:rPr>
                      <w:rFonts w:eastAsia="Calibri"/>
                      <w:iCs/>
                      <w:szCs w:val="24"/>
                    </w:rPr>
                    <w:t>žemės plotų. Apskaičius šiuos plotus mišku, šalies miškingumas padidėtų apie 0,</w:t>
                  </w:r>
                  <w:r>
                    <w:rPr>
                      <w:rFonts w:eastAsia="Calibri"/>
                      <w:iCs/>
                      <w:szCs w:val="24"/>
                    </w:rPr>
                    <w:t>7</w:t>
                  </w:r>
                  <w:r w:rsidRPr="00A64471">
                    <w:rPr>
                      <w:rFonts w:eastAsia="Calibri"/>
                      <w:iCs/>
                      <w:szCs w:val="24"/>
                    </w:rPr>
                    <w:t xml:space="preserve"> proc. punkto, reikšmingai didėtų ir šiltnamio efektą sukeliančių dujų kaupimas miškuose, būtų sveikesnė mus supanti natūrali aplinka. </w:t>
                  </w:r>
                </w:p>
                <w:p w14:paraId="697E2A37" w14:textId="6FCA7151" w:rsidR="00A64471" w:rsidRPr="00A64471" w:rsidRDefault="00A64471">
                  <w:pPr>
                    <w:ind w:right="31"/>
                    <w:jc w:val="both"/>
                    <w:rPr>
                      <w:rFonts w:eastAsia="Calibri"/>
                      <w:iCs/>
                      <w:szCs w:val="24"/>
                    </w:rPr>
                  </w:pPr>
                  <w:r>
                    <w:rPr>
                      <w:rFonts w:eastAsia="Calibri"/>
                      <w:iCs/>
                      <w:szCs w:val="24"/>
                    </w:rPr>
                    <w:t>Tad b</w:t>
                  </w:r>
                  <w:r w:rsidRPr="00A64471">
                    <w:rPr>
                      <w:rFonts w:eastAsia="Calibri"/>
                      <w:iCs/>
                      <w:szCs w:val="24"/>
                    </w:rPr>
                    <w:t>us tiesioginiai ir netiesioginiai naudos gavėjai. Tiesioginiai naudos gavėja</w:t>
                  </w:r>
                  <w:r w:rsidR="006A299F">
                    <w:rPr>
                      <w:rFonts w:eastAsia="Calibri"/>
                      <w:iCs/>
                      <w:szCs w:val="24"/>
                    </w:rPr>
                    <w:t>s</w:t>
                  </w:r>
                  <w:r w:rsidRPr="00A64471">
                    <w:rPr>
                      <w:rFonts w:eastAsia="Calibri"/>
                      <w:iCs/>
                      <w:szCs w:val="24"/>
                    </w:rPr>
                    <w:t xml:space="preserve"> –</w:t>
                  </w:r>
                  <w:r w:rsidR="006A299F">
                    <w:t xml:space="preserve"> </w:t>
                  </w:r>
                  <w:r w:rsidR="006A299F" w:rsidRPr="006A299F">
                    <w:rPr>
                      <w:rFonts w:eastAsia="Calibri"/>
                      <w:iCs/>
                      <w:szCs w:val="24"/>
                    </w:rPr>
                    <w:t>juridinių asmenų registre registruotas juridinis asmuo, žemės savininkas, valdantis žemę nuosavybės teise</w:t>
                  </w:r>
                  <w:r w:rsidRPr="00A64471">
                    <w:rPr>
                      <w:rFonts w:eastAsia="Calibri"/>
                      <w:iCs/>
                      <w:szCs w:val="24"/>
                    </w:rPr>
                    <w:t>, kuri</w:t>
                  </w:r>
                  <w:r w:rsidR="006A299F">
                    <w:rPr>
                      <w:rFonts w:eastAsia="Calibri"/>
                      <w:iCs/>
                      <w:szCs w:val="24"/>
                    </w:rPr>
                    <w:t>s</w:t>
                  </w:r>
                  <w:r w:rsidRPr="00A64471">
                    <w:rPr>
                      <w:rFonts w:eastAsia="Calibri"/>
                      <w:iCs/>
                      <w:szCs w:val="24"/>
                    </w:rPr>
                    <w:t xml:space="preserve"> gaus dotacijas</w:t>
                  </w:r>
                  <w:r w:rsidRPr="00A64471">
                    <w:rPr>
                      <w:rFonts w:eastAsia="Calibri"/>
                      <w:i/>
                      <w:szCs w:val="24"/>
                    </w:rPr>
                    <w:t>.</w:t>
                  </w:r>
                  <w:r w:rsidRPr="00A64471">
                    <w:t xml:space="preserve"> </w:t>
                  </w:r>
                  <w:r w:rsidRPr="00A64471">
                    <w:rPr>
                      <w:rFonts w:eastAsia="Calibri"/>
                      <w:iCs/>
                      <w:szCs w:val="24"/>
                    </w:rPr>
                    <w:t>Netiesioginiai naudos gavėjai – visi Lietuvos Respublikos gyventojai, kadangi dėl poveikio tiesioginių naudos gavėjų grupėje jie gaus naudą, tokią kaip miškingumo Lietuvoje didėjimas.</w:t>
                  </w:r>
                </w:p>
                <w:p w14:paraId="142CBA3B" w14:textId="6555C085" w:rsidR="00994D7A" w:rsidRDefault="00C40CFF">
                  <w:pPr>
                    <w:ind w:right="31"/>
                    <w:jc w:val="both"/>
                    <w:rPr>
                      <w:rFonts w:eastAsia="Calibri"/>
                      <w:i/>
                      <w:color w:val="808080"/>
                      <w:szCs w:val="24"/>
                    </w:rPr>
                  </w:pPr>
                  <w:r>
                    <w:rPr>
                      <w:rFonts w:eastAsia="Calibri"/>
                      <w:i/>
                      <w:color w:val="808080"/>
                      <w:szCs w:val="24"/>
                    </w:rPr>
                    <w:t>Nurodomas veiklos būtinumo pagrindimas, prisidėjimas prie numatytų problemų sprendimo, planuojamų išlaidų poreikio apskaičiavimas ir pagrindimas. Jeigu pagrindimas ir detalizavimas nurodomi prie poveiklės, šios dalies galima nepildyti.</w:t>
                  </w:r>
                </w:p>
              </w:tc>
            </w:tr>
          </w:tbl>
          <w:p w14:paraId="49D1A714" w14:textId="77777777" w:rsidR="00994D7A" w:rsidRDefault="00994D7A"/>
          <w:p w14:paraId="0FFFB938" w14:textId="77777777" w:rsidR="00994D7A" w:rsidRDefault="00994D7A"/>
          <w:tbl>
            <w:tblPr>
              <w:tblW w:w="15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1557"/>
              <w:gridCol w:w="1276"/>
              <w:gridCol w:w="1701"/>
              <w:gridCol w:w="1701"/>
              <w:gridCol w:w="1418"/>
              <w:gridCol w:w="1559"/>
              <w:gridCol w:w="1418"/>
              <w:gridCol w:w="1559"/>
              <w:gridCol w:w="651"/>
              <w:gridCol w:w="1559"/>
              <w:gridCol w:w="9"/>
            </w:tblGrid>
            <w:tr w:rsidR="00994D7A" w14:paraId="40DA4D05" w14:textId="77777777">
              <w:trPr>
                <w:gridAfter w:val="1"/>
                <w:wAfter w:w="9" w:type="dxa"/>
              </w:trPr>
              <w:tc>
                <w:tcPr>
                  <w:tcW w:w="3743" w:type="dxa"/>
                  <w:gridSpan w:val="3"/>
                  <w:shd w:val="clear" w:color="auto" w:fill="F2F2F2" w:themeFill="background1" w:themeFillShade="F2"/>
                  <w:vAlign w:val="center"/>
                </w:tcPr>
                <w:p w14:paraId="6071451A" w14:textId="77777777" w:rsidR="00994D7A" w:rsidRDefault="00C40CFF">
                  <w:pPr>
                    <w:rPr>
                      <w:rFonts w:eastAsia="Calibri"/>
                      <w:b/>
                      <w:color w:val="000000"/>
                      <w:sz w:val="22"/>
                      <w:szCs w:val="24"/>
                    </w:rPr>
                  </w:pPr>
                  <w:r>
                    <w:rPr>
                      <w:rFonts w:eastAsia="Calibri"/>
                      <w:b/>
                      <w:color w:val="000000"/>
                      <w:szCs w:val="24"/>
                    </w:rPr>
                    <w:t>Veiksmo / išlaidų tipo pavadinimas</w:t>
                  </w:r>
                </w:p>
              </w:tc>
              <w:tc>
                <w:tcPr>
                  <w:tcW w:w="11566" w:type="dxa"/>
                  <w:gridSpan w:val="8"/>
                  <w:shd w:val="clear" w:color="auto" w:fill="FFFFFF" w:themeFill="background1"/>
                  <w:vAlign w:val="center"/>
                </w:tcPr>
                <w:p w14:paraId="70CA4BE6" w14:textId="31EE86E7" w:rsidR="004F32C5" w:rsidRPr="004F32C5" w:rsidRDefault="004F32C5" w:rsidP="004F32C5">
                  <w:pPr>
                    <w:jc w:val="both"/>
                    <w:rPr>
                      <w:rFonts w:eastAsia="Calibri"/>
                      <w:iCs/>
                      <w:szCs w:val="24"/>
                    </w:rPr>
                  </w:pPr>
                  <w:r w:rsidRPr="004F32C5">
                    <w:rPr>
                      <w:rFonts w:eastAsia="Calibri"/>
                      <w:iCs/>
                      <w:szCs w:val="24"/>
                    </w:rPr>
                    <w:t>Medžių savaiminukų išsaugojimo ir įtraukimo į miško žemės apskaitą išlaidos -</w:t>
                  </w:r>
                  <w:r>
                    <w:rPr>
                      <w:rFonts w:eastAsia="Calibri"/>
                      <w:iCs/>
                      <w:szCs w:val="24"/>
                    </w:rPr>
                    <w:t xml:space="preserve"> dotacija</w:t>
                  </w:r>
                  <w:r w:rsidRPr="004F32C5">
                    <w:rPr>
                      <w:rFonts w:eastAsia="Calibri"/>
                      <w:iCs/>
                      <w:szCs w:val="24"/>
                    </w:rPr>
                    <w:t xml:space="preserve"> 900 eur/ha (su PVM) </w:t>
                  </w:r>
                  <w:r w:rsidR="006A299F">
                    <w:rPr>
                      <w:rFonts w:eastAsia="Calibri"/>
                      <w:iCs/>
                      <w:szCs w:val="24"/>
                    </w:rPr>
                    <w:t xml:space="preserve">arba </w:t>
                  </w:r>
                  <w:r w:rsidR="006A299F" w:rsidRPr="006A299F">
                    <w:rPr>
                      <w:rFonts w:eastAsia="Calibri"/>
                      <w:iCs/>
                      <w:szCs w:val="24"/>
                    </w:rPr>
                    <w:t>743,80 eur/ha (be PVM) už įregistruotą miško žemės plotą</w:t>
                  </w:r>
                  <w:r w:rsidR="006A299F">
                    <w:rPr>
                      <w:rFonts w:eastAsia="Calibri"/>
                      <w:iCs/>
                      <w:szCs w:val="24"/>
                    </w:rPr>
                    <w:t>.</w:t>
                  </w:r>
                </w:p>
                <w:p w14:paraId="7474D347" w14:textId="4399727F" w:rsidR="00994D7A" w:rsidRDefault="00C40CFF">
                  <w:pPr>
                    <w:rPr>
                      <w:rFonts w:eastAsia="Calibri"/>
                      <w:i/>
                      <w:color w:val="808080"/>
                      <w:szCs w:val="24"/>
                    </w:rPr>
                  </w:pPr>
                  <w:r>
                    <w:rPr>
                      <w:rFonts w:eastAsia="Calibri"/>
                      <w:i/>
                      <w:color w:val="808080"/>
                      <w:szCs w:val="24"/>
                    </w:rPr>
                    <w:t>Nurodomas veiksmo ar išlaidų tipo pavadinimas. Nurodant veiksmus ar išlaidų tipus detalizuojama, kokių veiksmų bus imtasi arba kokiomis patiriamomis išlaidomis bus prisidedama siekiant projekto poveiklės siektinų reikšmių. Vienai poveiklei</w:t>
                  </w:r>
                  <w:r>
                    <w:rPr>
                      <w:rFonts w:eastAsia="Calibri"/>
                      <w:i/>
                      <w:color w:val="808080"/>
                      <w:szCs w:val="24"/>
                    </w:rPr>
                    <w:t xml:space="preserve"> gali būti nurodomi keli veiksmai ar išlaidų tipai, pridedant naujas eilutes. Nurodyti neprivaloma, jei kartu su PĮP teikiamas investicijų projektas.</w:t>
                  </w:r>
                </w:p>
              </w:tc>
            </w:tr>
            <w:tr w:rsidR="00994D7A" w14:paraId="08CE848F" w14:textId="77777777" w:rsidTr="005C68F3">
              <w:trPr>
                <w:gridAfter w:val="1"/>
                <w:wAfter w:w="9" w:type="dxa"/>
              </w:trPr>
              <w:tc>
                <w:tcPr>
                  <w:tcW w:w="910" w:type="dxa"/>
                  <w:vMerge w:val="restart"/>
                  <w:shd w:val="clear" w:color="auto" w:fill="F2F2F2" w:themeFill="background1" w:themeFillShade="F2"/>
                  <w:vAlign w:val="center"/>
                </w:tcPr>
                <w:p w14:paraId="11C986F8" w14:textId="77777777" w:rsidR="00994D7A" w:rsidRDefault="00C40CFF">
                  <w:pPr>
                    <w:jc w:val="center"/>
                    <w:rPr>
                      <w:rFonts w:eastAsia="Calibri"/>
                      <w:i/>
                      <w:color w:val="808080"/>
                      <w:szCs w:val="24"/>
                    </w:rPr>
                  </w:pPr>
                  <w:r>
                    <w:rPr>
                      <w:rFonts w:eastAsia="Calibri"/>
                      <w:b/>
                      <w:color w:val="000000"/>
                      <w:szCs w:val="24"/>
                    </w:rPr>
                    <w:t>Eil. Nr.</w:t>
                  </w:r>
                </w:p>
              </w:tc>
              <w:tc>
                <w:tcPr>
                  <w:tcW w:w="1557" w:type="dxa"/>
                  <w:vMerge w:val="restart"/>
                  <w:shd w:val="clear" w:color="auto" w:fill="F2F2F2" w:themeFill="background1" w:themeFillShade="F2"/>
                  <w:vAlign w:val="center"/>
                </w:tcPr>
                <w:p w14:paraId="7B4B9CE0" w14:textId="77777777" w:rsidR="00994D7A" w:rsidRDefault="00C40CFF">
                  <w:pPr>
                    <w:jc w:val="center"/>
                    <w:rPr>
                      <w:rFonts w:eastAsia="Calibri"/>
                      <w:i/>
                      <w:color w:val="808080"/>
                      <w:szCs w:val="24"/>
                    </w:rPr>
                  </w:pPr>
                  <w:r>
                    <w:rPr>
                      <w:rFonts w:eastAsia="Calibri"/>
                      <w:b/>
                      <w:color w:val="000000"/>
                      <w:szCs w:val="24"/>
                    </w:rPr>
                    <w:t>Matavimo vienetas</w:t>
                  </w:r>
                </w:p>
              </w:tc>
              <w:tc>
                <w:tcPr>
                  <w:tcW w:w="1276" w:type="dxa"/>
                  <w:vMerge w:val="restart"/>
                  <w:shd w:val="clear" w:color="auto" w:fill="FFFF00"/>
                  <w:vAlign w:val="center"/>
                </w:tcPr>
                <w:p w14:paraId="1ECE33D7" w14:textId="77777777" w:rsidR="00994D7A" w:rsidRDefault="00C40CFF">
                  <w:pPr>
                    <w:jc w:val="center"/>
                    <w:rPr>
                      <w:rFonts w:eastAsia="Calibri"/>
                      <w:i/>
                      <w:color w:val="808080"/>
                      <w:szCs w:val="24"/>
                    </w:rPr>
                  </w:pPr>
                  <w:r w:rsidRPr="006A299F">
                    <w:rPr>
                      <w:rFonts w:eastAsia="Calibri"/>
                      <w:b/>
                      <w:color w:val="000000"/>
                      <w:szCs w:val="24"/>
                      <w:highlight w:val="yellow"/>
                    </w:rPr>
                    <w:t>Siektina reikšmė</w:t>
                  </w:r>
                </w:p>
              </w:tc>
              <w:tc>
                <w:tcPr>
                  <w:tcW w:w="1701" w:type="dxa"/>
                  <w:vMerge w:val="restart"/>
                  <w:shd w:val="clear" w:color="auto" w:fill="FFFF00"/>
                  <w:vAlign w:val="center"/>
                </w:tcPr>
                <w:p w14:paraId="67A77953" w14:textId="77777777" w:rsidR="00994D7A" w:rsidRDefault="00C40CFF">
                  <w:pPr>
                    <w:jc w:val="center"/>
                    <w:rPr>
                      <w:rFonts w:eastAsia="Calibri"/>
                      <w:b/>
                      <w:color w:val="000000"/>
                      <w:szCs w:val="24"/>
                    </w:rPr>
                  </w:pPr>
                  <w:r w:rsidRPr="00966FAD">
                    <w:rPr>
                      <w:rFonts w:eastAsia="Calibri"/>
                      <w:b/>
                      <w:color w:val="000000"/>
                      <w:szCs w:val="24"/>
                      <w:highlight w:val="yellow"/>
                    </w:rPr>
                    <w:t>Vieneto kaina, eurais</w:t>
                  </w:r>
                </w:p>
              </w:tc>
              <w:tc>
                <w:tcPr>
                  <w:tcW w:w="1701" w:type="dxa"/>
                  <w:vMerge w:val="restart"/>
                  <w:shd w:val="clear" w:color="auto" w:fill="FFFF00"/>
                  <w:vAlign w:val="center"/>
                </w:tcPr>
                <w:p w14:paraId="1EE6442A" w14:textId="77777777" w:rsidR="00994D7A" w:rsidRDefault="00C40CFF">
                  <w:pPr>
                    <w:jc w:val="center"/>
                    <w:rPr>
                      <w:rFonts w:eastAsia="Calibri"/>
                      <w:i/>
                      <w:color w:val="808080"/>
                      <w:szCs w:val="24"/>
                    </w:rPr>
                  </w:pPr>
                  <w:r w:rsidRPr="006A299F">
                    <w:rPr>
                      <w:rFonts w:eastAsia="Calibri"/>
                      <w:b/>
                      <w:color w:val="000000"/>
                      <w:szCs w:val="24"/>
                      <w:highlight w:val="yellow"/>
                    </w:rPr>
                    <w:t>Tinkamų finansuoti išlaidų suma (iš viso), eurais</w:t>
                  </w:r>
                </w:p>
              </w:tc>
              <w:tc>
                <w:tcPr>
                  <w:tcW w:w="6605" w:type="dxa"/>
                  <w:gridSpan w:val="5"/>
                  <w:shd w:val="clear" w:color="auto" w:fill="F2F2F2" w:themeFill="background1" w:themeFillShade="F2"/>
                  <w:vAlign w:val="center"/>
                </w:tcPr>
                <w:p w14:paraId="02D1BF07" w14:textId="77777777" w:rsidR="00994D7A" w:rsidRDefault="00C40CFF">
                  <w:pPr>
                    <w:ind w:left="-36"/>
                    <w:jc w:val="center"/>
                    <w:rPr>
                      <w:rFonts w:eastAsia="Calibri"/>
                      <w:b/>
                      <w:color w:val="000000"/>
                      <w:szCs w:val="24"/>
                    </w:rPr>
                  </w:pPr>
                  <w:r>
                    <w:rPr>
                      <w:rFonts w:eastAsia="Calibri"/>
                      <w:b/>
                      <w:color w:val="000000"/>
                      <w:szCs w:val="24"/>
                    </w:rPr>
                    <w:t>iš jos, eurais:</w:t>
                  </w:r>
                </w:p>
              </w:tc>
              <w:tc>
                <w:tcPr>
                  <w:tcW w:w="1559" w:type="dxa"/>
                  <w:vMerge w:val="restart"/>
                  <w:shd w:val="clear" w:color="auto" w:fill="F2F2F2" w:themeFill="background1" w:themeFillShade="F2"/>
                  <w:vAlign w:val="center"/>
                </w:tcPr>
                <w:p w14:paraId="439A12C2" w14:textId="77777777" w:rsidR="00994D7A" w:rsidRDefault="00C40CFF">
                  <w:pPr>
                    <w:ind w:left="-36"/>
                    <w:jc w:val="center"/>
                    <w:rPr>
                      <w:rFonts w:eastAsia="Calibri"/>
                      <w:i/>
                      <w:color w:val="808080"/>
                      <w:szCs w:val="24"/>
                    </w:rPr>
                  </w:pPr>
                  <w:r>
                    <w:rPr>
                      <w:rFonts w:eastAsia="Calibri"/>
                      <w:b/>
                      <w:color w:val="000000"/>
                      <w:szCs w:val="24"/>
                    </w:rPr>
                    <w:t>Pradėta iki projekto sutarties pasirašymo</w:t>
                  </w:r>
                </w:p>
              </w:tc>
            </w:tr>
            <w:tr w:rsidR="00994D7A" w14:paraId="099F1EEE" w14:textId="77777777" w:rsidTr="005C68F3">
              <w:trPr>
                <w:gridAfter w:val="1"/>
                <w:wAfter w:w="9" w:type="dxa"/>
              </w:trPr>
              <w:tc>
                <w:tcPr>
                  <w:tcW w:w="910" w:type="dxa"/>
                  <w:vMerge/>
                </w:tcPr>
                <w:p w14:paraId="75C01187" w14:textId="77777777" w:rsidR="00994D7A" w:rsidRDefault="00994D7A">
                  <w:pPr>
                    <w:jc w:val="both"/>
                    <w:rPr>
                      <w:rFonts w:eastAsia="Calibri"/>
                      <w:i/>
                      <w:color w:val="808080"/>
                      <w:szCs w:val="24"/>
                    </w:rPr>
                  </w:pPr>
                </w:p>
              </w:tc>
              <w:tc>
                <w:tcPr>
                  <w:tcW w:w="1557" w:type="dxa"/>
                  <w:vMerge/>
                </w:tcPr>
                <w:p w14:paraId="646D4EFE" w14:textId="77777777" w:rsidR="00994D7A" w:rsidRDefault="00994D7A">
                  <w:pPr>
                    <w:jc w:val="both"/>
                    <w:rPr>
                      <w:rFonts w:eastAsia="Calibri"/>
                      <w:i/>
                      <w:color w:val="808080"/>
                      <w:szCs w:val="24"/>
                    </w:rPr>
                  </w:pPr>
                </w:p>
              </w:tc>
              <w:tc>
                <w:tcPr>
                  <w:tcW w:w="1276" w:type="dxa"/>
                  <w:vMerge/>
                  <w:shd w:val="clear" w:color="auto" w:fill="FFFF00"/>
                </w:tcPr>
                <w:p w14:paraId="507C564A" w14:textId="77777777" w:rsidR="00994D7A" w:rsidRDefault="00994D7A">
                  <w:pPr>
                    <w:jc w:val="both"/>
                    <w:rPr>
                      <w:rFonts w:eastAsia="Calibri"/>
                      <w:i/>
                      <w:color w:val="808080"/>
                      <w:szCs w:val="24"/>
                    </w:rPr>
                  </w:pPr>
                </w:p>
              </w:tc>
              <w:tc>
                <w:tcPr>
                  <w:tcW w:w="1701" w:type="dxa"/>
                  <w:vMerge/>
                  <w:shd w:val="clear" w:color="auto" w:fill="FFFF00"/>
                </w:tcPr>
                <w:p w14:paraId="4D0743ED" w14:textId="77777777" w:rsidR="00994D7A" w:rsidRDefault="00994D7A">
                  <w:pPr>
                    <w:jc w:val="both"/>
                    <w:rPr>
                      <w:rFonts w:eastAsia="Calibri"/>
                      <w:i/>
                      <w:color w:val="808080"/>
                      <w:szCs w:val="24"/>
                    </w:rPr>
                  </w:pPr>
                </w:p>
              </w:tc>
              <w:tc>
                <w:tcPr>
                  <w:tcW w:w="1701" w:type="dxa"/>
                  <w:vMerge/>
                  <w:shd w:val="clear" w:color="auto" w:fill="FFFF00"/>
                </w:tcPr>
                <w:p w14:paraId="2AC5BC48" w14:textId="77777777" w:rsidR="00994D7A" w:rsidRDefault="00994D7A">
                  <w:pPr>
                    <w:jc w:val="both"/>
                    <w:rPr>
                      <w:rFonts w:eastAsia="Calibri"/>
                      <w:i/>
                      <w:color w:val="808080"/>
                      <w:szCs w:val="24"/>
                    </w:rPr>
                  </w:pPr>
                </w:p>
              </w:tc>
              <w:tc>
                <w:tcPr>
                  <w:tcW w:w="1418" w:type="dxa"/>
                  <w:shd w:val="clear" w:color="auto" w:fill="F2F2F2" w:themeFill="background1" w:themeFillShade="F2"/>
                  <w:vAlign w:val="center"/>
                </w:tcPr>
                <w:p w14:paraId="7ED4E02F" w14:textId="77777777" w:rsidR="00994D7A" w:rsidRDefault="00C40CFF">
                  <w:pPr>
                    <w:jc w:val="center"/>
                    <w:rPr>
                      <w:rFonts w:eastAsia="Calibri"/>
                      <w:i/>
                      <w:color w:val="808080"/>
                      <w:szCs w:val="24"/>
                    </w:rPr>
                  </w:pPr>
                  <w:r w:rsidRPr="00966FAD">
                    <w:rPr>
                      <w:rFonts w:eastAsia="Calibri"/>
                      <w:b/>
                      <w:i/>
                      <w:color w:val="000000"/>
                      <w:szCs w:val="24"/>
                    </w:rPr>
                    <w:t>n</w:t>
                  </w:r>
                  <w:r w:rsidRPr="00966FAD">
                    <w:rPr>
                      <w:rFonts w:eastAsia="Calibri"/>
                      <w:b/>
                      <w:color w:val="000000"/>
                      <w:szCs w:val="24"/>
                    </w:rPr>
                    <w:t xml:space="preserve"> metai</w:t>
                  </w:r>
                </w:p>
              </w:tc>
              <w:tc>
                <w:tcPr>
                  <w:tcW w:w="1559" w:type="dxa"/>
                  <w:shd w:val="clear" w:color="auto" w:fill="FFFF00"/>
                  <w:vAlign w:val="center"/>
                </w:tcPr>
                <w:p w14:paraId="47A95699" w14:textId="77777777" w:rsidR="00994D7A" w:rsidRDefault="00C40CFF">
                  <w:pPr>
                    <w:jc w:val="center"/>
                    <w:rPr>
                      <w:rFonts w:eastAsia="Calibri"/>
                      <w:i/>
                      <w:color w:val="808080"/>
                      <w:szCs w:val="24"/>
                    </w:rPr>
                  </w:pPr>
                  <w:r w:rsidRPr="00966FAD">
                    <w:rPr>
                      <w:rFonts w:eastAsia="Calibri"/>
                      <w:b/>
                      <w:i/>
                      <w:color w:val="000000"/>
                      <w:szCs w:val="24"/>
                      <w:highlight w:val="yellow"/>
                    </w:rPr>
                    <w:t>n</w:t>
                  </w:r>
                  <w:r w:rsidRPr="00966FAD">
                    <w:rPr>
                      <w:rFonts w:eastAsia="Calibri"/>
                      <w:b/>
                      <w:color w:val="000000"/>
                      <w:szCs w:val="24"/>
                      <w:highlight w:val="yellow"/>
                    </w:rPr>
                    <w:t xml:space="preserve"> + 1 metai</w:t>
                  </w:r>
                </w:p>
              </w:tc>
              <w:tc>
                <w:tcPr>
                  <w:tcW w:w="1418" w:type="dxa"/>
                  <w:shd w:val="clear" w:color="auto" w:fill="F2F2F2" w:themeFill="background1" w:themeFillShade="F2"/>
                  <w:vAlign w:val="center"/>
                </w:tcPr>
                <w:p w14:paraId="466BF83C" w14:textId="77777777" w:rsidR="00994D7A" w:rsidRDefault="00C40CFF">
                  <w:pPr>
                    <w:jc w:val="center"/>
                    <w:rPr>
                      <w:rFonts w:eastAsia="Calibri"/>
                      <w:i/>
                      <w:color w:val="808080"/>
                      <w:szCs w:val="24"/>
                    </w:rPr>
                  </w:pPr>
                  <w:r>
                    <w:rPr>
                      <w:rFonts w:eastAsia="Calibri"/>
                      <w:b/>
                      <w:i/>
                      <w:color w:val="000000"/>
                      <w:szCs w:val="24"/>
                    </w:rPr>
                    <w:t>n</w:t>
                  </w:r>
                  <w:r>
                    <w:rPr>
                      <w:rFonts w:eastAsia="Calibri"/>
                      <w:b/>
                      <w:color w:val="000000"/>
                      <w:szCs w:val="24"/>
                    </w:rPr>
                    <w:t xml:space="preserve"> + 2 metai</w:t>
                  </w:r>
                </w:p>
              </w:tc>
              <w:tc>
                <w:tcPr>
                  <w:tcW w:w="1559" w:type="dxa"/>
                  <w:shd w:val="clear" w:color="auto" w:fill="F2F2F2" w:themeFill="background1" w:themeFillShade="F2"/>
                  <w:vAlign w:val="center"/>
                </w:tcPr>
                <w:p w14:paraId="371EE8AB" w14:textId="77777777" w:rsidR="00994D7A" w:rsidRDefault="00C40CFF">
                  <w:pPr>
                    <w:ind w:left="-36"/>
                    <w:jc w:val="center"/>
                    <w:rPr>
                      <w:rFonts w:eastAsia="Calibri"/>
                      <w:i/>
                      <w:color w:val="808080"/>
                      <w:szCs w:val="24"/>
                    </w:rPr>
                  </w:pPr>
                  <w:r>
                    <w:rPr>
                      <w:rFonts w:eastAsia="Calibri"/>
                      <w:b/>
                      <w:i/>
                      <w:color w:val="000000"/>
                      <w:szCs w:val="24"/>
                    </w:rPr>
                    <w:t>n</w:t>
                  </w:r>
                  <w:r>
                    <w:rPr>
                      <w:rFonts w:eastAsia="Calibri"/>
                      <w:b/>
                      <w:color w:val="000000"/>
                      <w:szCs w:val="24"/>
                    </w:rPr>
                    <w:t xml:space="preserve"> + 3 metai</w:t>
                  </w:r>
                </w:p>
              </w:tc>
              <w:tc>
                <w:tcPr>
                  <w:tcW w:w="651" w:type="dxa"/>
                  <w:shd w:val="clear" w:color="auto" w:fill="F2F2F2" w:themeFill="background1" w:themeFillShade="F2"/>
                  <w:vAlign w:val="center"/>
                </w:tcPr>
                <w:p w14:paraId="37D0BDEA" w14:textId="77777777" w:rsidR="00994D7A" w:rsidRDefault="00C40CFF">
                  <w:pPr>
                    <w:ind w:left="-36"/>
                    <w:jc w:val="center"/>
                    <w:rPr>
                      <w:rFonts w:eastAsia="Calibri"/>
                      <w:i/>
                      <w:color w:val="808080"/>
                      <w:szCs w:val="24"/>
                    </w:rPr>
                  </w:pPr>
                  <w:r>
                    <w:rPr>
                      <w:rFonts w:eastAsia="Calibri"/>
                      <w:b/>
                      <w:i/>
                      <w:color w:val="000000"/>
                      <w:szCs w:val="24"/>
                    </w:rPr>
                    <w:t>...</w:t>
                  </w:r>
                </w:p>
              </w:tc>
              <w:tc>
                <w:tcPr>
                  <w:tcW w:w="1559" w:type="dxa"/>
                  <w:vMerge/>
                </w:tcPr>
                <w:p w14:paraId="5E129305" w14:textId="77777777" w:rsidR="00994D7A" w:rsidRDefault="00994D7A">
                  <w:pPr>
                    <w:ind w:left="-36"/>
                    <w:jc w:val="both"/>
                    <w:rPr>
                      <w:rFonts w:eastAsia="Calibri"/>
                      <w:i/>
                      <w:color w:val="808080"/>
                      <w:szCs w:val="24"/>
                    </w:rPr>
                  </w:pPr>
                </w:p>
              </w:tc>
            </w:tr>
            <w:tr w:rsidR="00994D7A" w14:paraId="2747E460" w14:textId="77777777">
              <w:trPr>
                <w:gridAfter w:val="1"/>
                <w:wAfter w:w="9" w:type="dxa"/>
                <w:trHeight w:val="277"/>
              </w:trPr>
              <w:tc>
                <w:tcPr>
                  <w:tcW w:w="910" w:type="dxa"/>
                </w:tcPr>
                <w:p w14:paraId="4E913A73" w14:textId="098B7B8C" w:rsidR="004F32C5" w:rsidRPr="004F32C5" w:rsidRDefault="004F32C5">
                  <w:pPr>
                    <w:ind w:left="-57" w:right="-57"/>
                    <w:rPr>
                      <w:rFonts w:eastAsia="Calibri"/>
                      <w:iCs/>
                      <w:szCs w:val="24"/>
                    </w:rPr>
                  </w:pPr>
                  <w:r w:rsidRPr="004F32C5">
                    <w:rPr>
                      <w:rFonts w:eastAsia="Calibri"/>
                      <w:iCs/>
                      <w:szCs w:val="24"/>
                    </w:rPr>
                    <w:t>1.</w:t>
                  </w:r>
                </w:p>
                <w:p w14:paraId="1AD7A0C3" w14:textId="77777777" w:rsidR="004F32C5" w:rsidRDefault="004F32C5">
                  <w:pPr>
                    <w:ind w:left="-57" w:right="-57"/>
                    <w:rPr>
                      <w:rFonts w:eastAsia="Calibri"/>
                      <w:i/>
                      <w:color w:val="808080"/>
                      <w:szCs w:val="24"/>
                    </w:rPr>
                  </w:pPr>
                </w:p>
                <w:p w14:paraId="583E0049" w14:textId="77777777" w:rsidR="004F32C5" w:rsidRDefault="004F32C5">
                  <w:pPr>
                    <w:ind w:left="-57" w:right="-57"/>
                    <w:rPr>
                      <w:rFonts w:eastAsia="Calibri"/>
                      <w:i/>
                      <w:color w:val="808080"/>
                      <w:szCs w:val="24"/>
                    </w:rPr>
                  </w:pPr>
                </w:p>
                <w:p w14:paraId="38724A75" w14:textId="5D3F160E" w:rsidR="00994D7A" w:rsidRDefault="00C40CFF">
                  <w:pPr>
                    <w:ind w:left="-57" w:right="-57"/>
                    <w:rPr>
                      <w:rFonts w:eastAsia="Calibri"/>
                      <w:color w:val="000000"/>
                      <w:szCs w:val="24"/>
                    </w:rPr>
                  </w:pPr>
                  <w:r>
                    <w:rPr>
                      <w:rFonts w:eastAsia="Calibri"/>
                      <w:i/>
                      <w:color w:val="808080"/>
                      <w:szCs w:val="24"/>
                    </w:rPr>
                    <w:t>Nu-meris nuro-domas iš eilės, prade-dant po-veiklės Nr., pvz., 1.1.1, 1.1.2 ir kt.</w:t>
                  </w:r>
                </w:p>
              </w:tc>
              <w:tc>
                <w:tcPr>
                  <w:tcW w:w="1557" w:type="dxa"/>
                </w:tcPr>
                <w:p w14:paraId="31C1D1D5" w14:textId="3C2AF9B5" w:rsidR="004F32C5" w:rsidRPr="004F32C5" w:rsidRDefault="004F32C5">
                  <w:pPr>
                    <w:ind w:left="-57" w:right="-57"/>
                    <w:rPr>
                      <w:rFonts w:eastAsia="Calibri"/>
                      <w:iCs/>
                      <w:szCs w:val="24"/>
                    </w:rPr>
                  </w:pPr>
                  <w:r w:rsidRPr="004F32C5">
                    <w:rPr>
                      <w:rFonts w:eastAsia="Calibri"/>
                      <w:iCs/>
                      <w:szCs w:val="24"/>
                    </w:rPr>
                    <w:t>ha</w:t>
                  </w:r>
                </w:p>
                <w:p w14:paraId="345EFF0E" w14:textId="77777777" w:rsidR="004F32C5" w:rsidRDefault="004F32C5">
                  <w:pPr>
                    <w:ind w:left="-57" w:right="-57"/>
                    <w:rPr>
                      <w:rFonts w:eastAsia="Calibri"/>
                      <w:i/>
                      <w:color w:val="808080"/>
                      <w:szCs w:val="24"/>
                    </w:rPr>
                  </w:pPr>
                </w:p>
                <w:p w14:paraId="281605C6" w14:textId="77777777" w:rsidR="004F32C5" w:rsidRDefault="004F32C5">
                  <w:pPr>
                    <w:ind w:left="-57" w:right="-57"/>
                    <w:rPr>
                      <w:rFonts w:eastAsia="Calibri"/>
                      <w:i/>
                      <w:color w:val="808080"/>
                      <w:szCs w:val="24"/>
                    </w:rPr>
                  </w:pPr>
                </w:p>
                <w:p w14:paraId="139F349C" w14:textId="3B6B8D3C" w:rsidR="00994D7A" w:rsidRDefault="00C40CFF">
                  <w:pPr>
                    <w:ind w:left="-57" w:right="-57"/>
                    <w:rPr>
                      <w:rFonts w:eastAsia="Calibri"/>
                      <w:i/>
                      <w:color w:val="808080"/>
                      <w:szCs w:val="24"/>
                    </w:rPr>
                  </w:pPr>
                  <w:r>
                    <w:rPr>
                      <w:rFonts w:eastAsia="Calibri"/>
                      <w:i/>
                      <w:color w:val="808080"/>
                      <w:szCs w:val="24"/>
                    </w:rPr>
                    <w:t>Nurodomas veiksmo ar išlaidų tipo matavimo vienetas (nau-dojant visuotinai priimtus matavimo vienetus, galima trumpinti, pvz., vnt., kompl., asm., km, kv. m).</w:t>
                  </w:r>
                </w:p>
              </w:tc>
              <w:tc>
                <w:tcPr>
                  <w:tcW w:w="1276" w:type="dxa"/>
                </w:tcPr>
                <w:p w14:paraId="556D41C4" w14:textId="77777777" w:rsidR="004F32C5" w:rsidRDefault="004F32C5">
                  <w:pPr>
                    <w:ind w:left="-57" w:right="-57"/>
                    <w:rPr>
                      <w:rFonts w:eastAsia="Calibri"/>
                      <w:i/>
                      <w:color w:val="808080"/>
                      <w:szCs w:val="24"/>
                    </w:rPr>
                  </w:pPr>
                </w:p>
                <w:p w14:paraId="4E80D290" w14:textId="76AF1C8B" w:rsidR="006A299F" w:rsidRPr="00966FAD" w:rsidRDefault="006A299F">
                  <w:pPr>
                    <w:ind w:left="-57" w:right="-57"/>
                    <w:rPr>
                      <w:rFonts w:eastAsia="Calibri"/>
                      <w:i/>
                      <w:szCs w:val="24"/>
                    </w:rPr>
                  </w:pPr>
                  <w:r w:rsidRPr="00966FAD">
                    <w:rPr>
                      <w:rFonts w:eastAsia="Calibri"/>
                      <w:i/>
                      <w:szCs w:val="24"/>
                      <w:highlight w:val="green"/>
                    </w:rPr>
                    <w:t>PVZ. 10 ha</w:t>
                  </w:r>
                </w:p>
                <w:p w14:paraId="7B019A3F" w14:textId="77777777" w:rsidR="004F32C5" w:rsidRDefault="004F32C5">
                  <w:pPr>
                    <w:ind w:left="-57" w:right="-57"/>
                    <w:rPr>
                      <w:rFonts w:eastAsia="Calibri"/>
                      <w:i/>
                      <w:color w:val="808080"/>
                      <w:szCs w:val="24"/>
                    </w:rPr>
                  </w:pPr>
                </w:p>
                <w:p w14:paraId="5DB210CC" w14:textId="5B80E5ED" w:rsidR="00994D7A" w:rsidRDefault="00C40CFF">
                  <w:pPr>
                    <w:ind w:left="-57" w:right="-57"/>
                    <w:rPr>
                      <w:rFonts w:eastAsia="Calibri"/>
                      <w:i/>
                      <w:color w:val="808080"/>
                      <w:szCs w:val="24"/>
                    </w:rPr>
                  </w:pPr>
                  <w:r>
                    <w:rPr>
                      <w:rFonts w:eastAsia="Calibri"/>
                      <w:i/>
                      <w:color w:val="808080"/>
                      <w:szCs w:val="24"/>
                    </w:rPr>
                    <w:t>Nurodoma siekiama veiksmo ar išlaidų tipo rezultato reikšmė skaičiais.</w:t>
                  </w:r>
                </w:p>
              </w:tc>
              <w:tc>
                <w:tcPr>
                  <w:tcW w:w="1701" w:type="dxa"/>
                </w:tcPr>
                <w:p w14:paraId="1E45505A" w14:textId="77777777" w:rsidR="00966FAD" w:rsidRDefault="00966FAD">
                  <w:pPr>
                    <w:ind w:left="-57" w:right="-57"/>
                    <w:rPr>
                      <w:rFonts w:eastAsia="Calibri"/>
                      <w:iCs/>
                      <w:szCs w:val="24"/>
                    </w:rPr>
                  </w:pPr>
                </w:p>
                <w:p w14:paraId="5118A347" w14:textId="26967C42" w:rsidR="004F32C5" w:rsidRPr="004F32C5" w:rsidRDefault="00966FAD">
                  <w:pPr>
                    <w:ind w:left="-57" w:right="-57"/>
                    <w:rPr>
                      <w:rFonts w:eastAsia="Calibri"/>
                      <w:iCs/>
                      <w:szCs w:val="24"/>
                    </w:rPr>
                  </w:pPr>
                  <w:r w:rsidRPr="00966FAD">
                    <w:rPr>
                      <w:rFonts w:eastAsia="Calibri"/>
                      <w:iCs/>
                      <w:szCs w:val="24"/>
                      <w:highlight w:val="green"/>
                    </w:rPr>
                    <w:t xml:space="preserve">PVZ. </w:t>
                  </w:r>
                  <w:r w:rsidR="004F32C5" w:rsidRPr="00966FAD">
                    <w:rPr>
                      <w:rFonts w:eastAsia="Calibri"/>
                      <w:iCs/>
                      <w:szCs w:val="24"/>
                      <w:highlight w:val="green"/>
                    </w:rPr>
                    <w:t>900</w:t>
                  </w:r>
                  <w:r w:rsidR="006A299F" w:rsidRPr="00966FAD">
                    <w:rPr>
                      <w:rFonts w:eastAsia="Calibri"/>
                      <w:iCs/>
                      <w:szCs w:val="24"/>
                      <w:highlight w:val="green"/>
                    </w:rPr>
                    <w:t xml:space="preserve"> su PVM</w:t>
                  </w:r>
                </w:p>
                <w:p w14:paraId="6B65BFF1" w14:textId="77777777" w:rsidR="004F32C5" w:rsidRDefault="004F32C5">
                  <w:pPr>
                    <w:ind w:left="-57" w:right="-57"/>
                    <w:rPr>
                      <w:rFonts w:eastAsia="Calibri"/>
                      <w:i/>
                      <w:color w:val="808080"/>
                      <w:szCs w:val="24"/>
                    </w:rPr>
                  </w:pPr>
                </w:p>
                <w:p w14:paraId="33E28FBA" w14:textId="77777777" w:rsidR="004F32C5" w:rsidRDefault="004F32C5">
                  <w:pPr>
                    <w:ind w:left="-57" w:right="-57"/>
                    <w:rPr>
                      <w:rFonts w:eastAsia="Calibri"/>
                      <w:i/>
                      <w:color w:val="808080"/>
                      <w:szCs w:val="24"/>
                    </w:rPr>
                  </w:pPr>
                </w:p>
                <w:p w14:paraId="133B50EE" w14:textId="398163E8" w:rsidR="00994D7A" w:rsidRDefault="00C40CFF">
                  <w:pPr>
                    <w:ind w:left="-57" w:right="-57"/>
                    <w:rPr>
                      <w:rFonts w:eastAsia="Calibri"/>
                      <w:i/>
                      <w:color w:val="808080"/>
                      <w:szCs w:val="24"/>
                    </w:rPr>
                  </w:pPr>
                  <w:r>
                    <w:rPr>
                      <w:rFonts w:eastAsia="Calibri"/>
                      <w:i/>
                      <w:color w:val="808080"/>
                      <w:szCs w:val="24"/>
                    </w:rPr>
                    <w:t xml:space="preserve">Nurodoma vieneto kaina, kurią padauginus iš siektinos reikšmės būtų apskaičiuojama planuojama išlaidų suma, nurodoma stulpelyje „Tinkamų finansuoti išlaidų suma (iš viso)“. Pildoma, kai planuojamai išlaidų sumai apskaičiuoti naudojama vieneto kaina. Jei taikomi fiksuotieji projekto išlaidų vieneto įkainiai, fiksuotosios </w:t>
                  </w:r>
                  <w:r>
                    <w:rPr>
                      <w:rFonts w:eastAsia="Calibri"/>
                      <w:i/>
                      <w:color w:val="808080"/>
                      <w:szCs w:val="24"/>
                    </w:rPr>
                    <w:lastRenderedPageBreak/>
                    <w:t>projekto išlaidų normos (toliau – fiksuotoji norma) arba fiksuotosios projekto išlaidų sumos (toliau – fiksuotoji suma), nurodomas konkretus veiksmui ar išlaidų tipui taikomas fiksuotasis dydis.</w:t>
                  </w:r>
                </w:p>
              </w:tc>
              <w:tc>
                <w:tcPr>
                  <w:tcW w:w="1701" w:type="dxa"/>
                </w:tcPr>
                <w:p w14:paraId="71A2577C" w14:textId="77777777" w:rsidR="004F32C5" w:rsidRDefault="004F32C5">
                  <w:pPr>
                    <w:rPr>
                      <w:rFonts w:eastAsia="Calibri"/>
                      <w:i/>
                      <w:color w:val="808080"/>
                      <w:szCs w:val="24"/>
                    </w:rPr>
                  </w:pPr>
                </w:p>
                <w:p w14:paraId="1D0F0AA9" w14:textId="0DDB5811" w:rsidR="004F32C5" w:rsidRPr="00966FAD" w:rsidRDefault="00966FAD">
                  <w:pPr>
                    <w:rPr>
                      <w:rFonts w:eastAsia="Calibri"/>
                      <w:i/>
                      <w:szCs w:val="24"/>
                      <w:lang w:val="en-US"/>
                    </w:rPr>
                  </w:pPr>
                  <w:r w:rsidRPr="00966FAD">
                    <w:rPr>
                      <w:rFonts w:eastAsia="Calibri"/>
                      <w:i/>
                      <w:szCs w:val="24"/>
                      <w:highlight w:val="green"/>
                    </w:rPr>
                    <w:t>PVZ. 10</w:t>
                  </w:r>
                  <w:r w:rsidRPr="00966FAD">
                    <w:rPr>
                      <w:rFonts w:eastAsia="Calibri"/>
                      <w:i/>
                      <w:szCs w:val="24"/>
                      <w:highlight w:val="green"/>
                      <w:lang w:val="en-US"/>
                    </w:rPr>
                    <w:t>*900= 9000</w:t>
                  </w:r>
                  <w:r w:rsidRPr="00966FAD">
                    <w:rPr>
                      <w:rFonts w:eastAsia="Calibri"/>
                      <w:i/>
                      <w:szCs w:val="24"/>
                      <w:lang w:val="en-US"/>
                    </w:rPr>
                    <w:t xml:space="preserve"> </w:t>
                  </w:r>
                </w:p>
                <w:p w14:paraId="5895ED98" w14:textId="77777777" w:rsidR="00966FAD" w:rsidRDefault="00966FAD">
                  <w:pPr>
                    <w:rPr>
                      <w:rFonts w:eastAsia="Calibri"/>
                      <w:i/>
                      <w:color w:val="808080"/>
                      <w:szCs w:val="24"/>
                    </w:rPr>
                  </w:pPr>
                </w:p>
                <w:p w14:paraId="659C86BC" w14:textId="7C031379" w:rsidR="00994D7A" w:rsidRDefault="00C40CFF">
                  <w:pPr>
                    <w:rPr>
                      <w:rFonts w:eastAsia="Calibri"/>
                      <w:i/>
                      <w:color w:val="808080"/>
                      <w:szCs w:val="24"/>
                    </w:rPr>
                  </w:pPr>
                  <w:r>
                    <w:rPr>
                      <w:rFonts w:eastAsia="Calibri"/>
                      <w:i/>
                      <w:color w:val="808080"/>
                      <w:szCs w:val="24"/>
                    </w:rPr>
                    <w:t>Nurodoma planuojama išlaidų suma, siektiną reikšmę padauginus iš vieneto kainos arba įrašant konkrečią planuojamų išlaidų sumą.</w:t>
                  </w:r>
                </w:p>
              </w:tc>
              <w:tc>
                <w:tcPr>
                  <w:tcW w:w="1418" w:type="dxa"/>
                </w:tcPr>
                <w:p w14:paraId="6E40FC3D" w14:textId="0A7227E0" w:rsidR="004F32C5" w:rsidRDefault="00966FAD">
                  <w:pPr>
                    <w:rPr>
                      <w:rFonts w:eastAsia="Calibri"/>
                      <w:i/>
                      <w:color w:val="808080"/>
                      <w:szCs w:val="24"/>
                    </w:rPr>
                  </w:pPr>
                  <w:r>
                    <w:rPr>
                      <w:rFonts w:eastAsia="Calibri"/>
                      <w:i/>
                      <w:color w:val="808080"/>
                      <w:szCs w:val="24"/>
                    </w:rPr>
                    <w:t>0,00</w:t>
                  </w:r>
                </w:p>
                <w:p w14:paraId="479313EF" w14:textId="77777777" w:rsidR="004F32C5" w:rsidRDefault="004F32C5">
                  <w:pPr>
                    <w:rPr>
                      <w:rFonts w:eastAsia="Calibri"/>
                      <w:i/>
                      <w:color w:val="808080"/>
                      <w:szCs w:val="24"/>
                    </w:rPr>
                  </w:pPr>
                </w:p>
                <w:p w14:paraId="40E9D70E" w14:textId="4E199C6E" w:rsidR="00994D7A" w:rsidRDefault="00C40CFF">
                  <w:pPr>
                    <w:rPr>
                      <w:rFonts w:eastAsia="Calibri"/>
                      <w:i/>
                      <w:color w:val="808080"/>
                      <w:szCs w:val="24"/>
                    </w:rPr>
                  </w:pPr>
                  <w:r>
                    <w:rPr>
                      <w:rFonts w:eastAsia="Calibri"/>
                      <w:i/>
                      <w:color w:val="808080"/>
                      <w:szCs w:val="24"/>
                    </w:rPr>
                    <w:t xml:space="preserve">Nurodoma veiksmo ar išlaidų tipo tinkamų finansuoti išlaidų sumos dalis, tenkanti </w:t>
                  </w:r>
                  <w:r>
                    <w:rPr>
                      <w:rFonts w:eastAsia="Calibri"/>
                      <w:iCs/>
                      <w:color w:val="808080"/>
                      <w:szCs w:val="24"/>
                    </w:rPr>
                    <w:t>n</w:t>
                  </w:r>
                  <w:r>
                    <w:rPr>
                      <w:rFonts w:eastAsia="Calibri"/>
                      <w:i/>
                      <w:color w:val="808080"/>
                      <w:szCs w:val="24"/>
                    </w:rPr>
                    <w:t xml:space="preserve"> metams.</w:t>
                  </w:r>
                </w:p>
              </w:tc>
              <w:tc>
                <w:tcPr>
                  <w:tcW w:w="1559" w:type="dxa"/>
                </w:tcPr>
                <w:p w14:paraId="499430F2" w14:textId="6A317B56" w:rsidR="004F32C5" w:rsidRPr="00966FAD" w:rsidRDefault="00966FAD">
                  <w:pPr>
                    <w:rPr>
                      <w:rFonts w:eastAsia="Calibri"/>
                      <w:i/>
                      <w:szCs w:val="24"/>
                    </w:rPr>
                  </w:pPr>
                  <w:r w:rsidRPr="00966FAD">
                    <w:rPr>
                      <w:rFonts w:eastAsia="Calibri"/>
                      <w:i/>
                      <w:szCs w:val="24"/>
                      <w:highlight w:val="green"/>
                    </w:rPr>
                    <w:t>PVZ. 9 000</w:t>
                  </w:r>
                  <w:r w:rsidRPr="00966FAD">
                    <w:rPr>
                      <w:rFonts w:eastAsia="Calibri"/>
                      <w:i/>
                      <w:szCs w:val="24"/>
                    </w:rPr>
                    <w:t xml:space="preserve"> </w:t>
                  </w:r>
                </w:p>
                <w:p w14:paraId="45C23823" w14:textId="77777777" w:rsidR="004F32C5" w:rsidRDefault="004F32C5">
                  <w:pPr>
                    <w:rPr>
                      <w:rFonts w:eastAsia="Calibri"/>
                      <w:i/>
                      <w:color w:val="808080"/>
                      <w:szCs w:val="24"/>
                    </w:rPr>
                  </w:pPr>
                </w:p>
                <w:p w14:paraId="65EBF81E" w14:textId="55269F83" w:rsidR="00994D7A" w:rsidRDefault="00C40CFF">
                  <w:pPr>
                    <w:rPr>
                      <w:rFonts w:eastAsia="Calibri"/>
                      <w:i/>
                      <w:color w:val="808080"/>
                      <w:szCs w:val="24"/>
                    </w:rPr>
                  </w:pPr>
                  <w:r>
                    <w:rPr>
                      <w:rFonts w:eastAsia="Calibri"/>
                      <w:i/>
                      <w:color w:val="808080"/>
                      <w:szCs w:val="24"/>
                    </w:rPr>
                    <w:t xml:space="preserve">Nurodoma veiksmo ar išlaidų tipo tinkamų finansuoti išlaidų sumos dalis, tenkanti </w:t>
                  </w:r>
                  <w:r>
                    <w:rPr>
                      <w:rFonts w:eastAsia="Calibri"/>
                      <w:iCs/>
                      <w:color w:val="808080"/>
                      <w:szCs w:val="24"/>
                    </w:rPr>
                    <w:t>n</w:t>
                  </w:r>
                  <w:r>
                    <w:rPr>
                      <w:rFonts w:eastAsia="Calibri"/>
                      <w:i/>
                      <w:color w:val="808080"/>
                      <w:szCs w:val="24"/>
                    </w:rPr>
                    <w:t> + 1 metams.</w:t>
                  </w:r>
                </w:p>
              </w:tc>
              <w:tc>
                <w:tcPr>
                  <w:tcW w:w="1418" w:type="dxa"/>
                </w:tcPr>
                <w:p w14:paraId="59ADDADC" w14:textId="77777777" w:rsidR="004F32C5" w:rsidRDefault="004F32C5">
                  <w:pPr>
                    <w:rPr>
                      <w:rFonts w:eastAsia="Calibri"/>
                      <w:i/>
                      <w:color w:val="808080"/>
                      <w:szCs w:val="24"/>
                    </w:rPr>
                  </w:pPr>
                </w:p>
                <w:p w14:paraId="30F6A522" w14:textId="77777777" w:rsidR="004F32C5" w:rsidRDefault="004F32C5">
                  <w:pPr>
                    <w:rPr>
                      <w:rFonts w:eastAsia="Calibri"/>
                      <w:i/>
                      <w:color w:val="808080"/>
                      <w:szCs w:val="24"/>
                    </w:rPr>
                  </w:pPr>
                </w:p>
                <w:p w14:paraId="3EFDA079" w14:textId="77777777" w:rsidR="004F32C5" w:rsidRDefault="004F32C5">
                  <w:pPr>
                    <w:rPr>
                      <w:rFonts w:eastAsia="Calibri"/>
                      <w:i/>
                      <w:color w:val="808080"/>
                      <w:szCs w:val="24"/>
                    </w:rPr>
                  </w:pPr>
                </w:p>
                <w:p w14:paraId="289A9468" w14:textId="0129E332" w:rsidR="00994D7A" w:rsidRDefault="00C40CFF">
                  <w:pPr>
                    <w:rPr>
                      <w:rFonts w:eastAsia="Calibri"/>
                      <w:i/>
                      <w:color w:val="808080"/>
                      <w:szCs w:val="24"/>
                    </w:rPr>
                  </w:pPr>
                  <w:r>
                    <w:rPr>
                      <w:rFonts w:eastAsia="Calibri"/>
                      <w:i/>
                      <w:color w:val="808080"/>
                      <w:szCs w:val="24"/>
                    </w:rPr>
                    <w:t xml:space="preserve">Nurodoma veiksmo ar išlaidų tipo tinkamų finansuoti išlaidų sumos dalis, tenkanti </w:t>
                  </w:r>
                  <w:r>
                    <w:rPr>
                      <w:rFonts w:eastAsia="Calibri"/>
                      <w:iCs/>
                      <w:color w:val="808080"/>
                      <w:szCs w:val="24"/>
                    </w:rPr>
                    <w:t>n</w:t>
                  </w:r>
                  <w:r>
                    <w:rPr>
                      <w:rFonts w:eastAsia="Calibri"/>
                      <w:i/>
                      <w:color w:val="808080"/>
                      <w:szCs w:val="24"/>
                    </w:rPr>
                    <w:t> + 2 metams.</w:t>
                  </w:r>
                </w:p>
              </w:tc>
              <w:tc>
                <w:tcPr>
                  <w:tcW w:w="1559" w:type="dxa"/>
                </w:tcPr>
                <w:p w14:paraId="22DFFF06" w14:textId="77777777" w:rsidR="004F32C5" w:rsidRDefault="004F32C5">
                  <w:pPr>
                    <w:rPr>
                      <w:rFonts w:eastAsia="Calibri"/>
                      <w:i/>
                      <w:color w:val="808080"/>
                      <w:szCs w:val="24"/>
                    </w:rPr>
                  </w:pPr>
                </w:p>
                <w:p w14:paraId="785E8EA3" w14:textId="77777777" w:rsidR="004F32C5" w:rsidRDefault="004F32C5">
                  <w:pPr>
                    <w:rPr>
                      <w:rFonts w:eastAsia="Calibri"/>
                      <w:i/>
                      <w:color w:val="808080"/>
                      <w:szCs w:val="24"/>
                    </w:rPr>
                  </w:pPr>
                </w:p>
                <w:p w14:paraId="471CA708" w14:textId="77777777" w:rsidR="004F32C5" w:rsidRDefault="004F32C5">
                  <w:pPr>
                    <w:rPr>
                      <w:rFonts w:eastAsia="Calibri"/>
                      <w:i/>
                      <w:color w:val="808080"/>
                      <w:szCs w:val="24"/>
                    </w:rPr>
                  </w:pPr>
                </w:p>
                <w:p w14:paraId="4D3C16C6" w14:textId="5E92F70D" w:rsidR="00994D7A" w:rsidRDefault="00C40CFF">
                  <w:pPr>
                    <w:rPr>
                      <w:rFonts w:eastAsia="Calibri"/>
                      <w:i/>
                      <w:color w:val="808080"/>
                      <w:szCs w:val="24"/>
                    </w:rPr>
                  </w:pPr>
                  <w:r>
                    <w:rPr>
                      <w:rFonts w:eastAsia="Calibri"/>
                      <w:i/>
                      <w:color w:val="808080"/>
                      <w:szCs w:val="24"/>
                    </w:rPr>
                    <w:t xml:space="preserve">Nurodoma veiksmo ar išlaidų tipo tinkamų finansuoti išlaidų sumos dalis, tenkanti </w:t>
                  </w:r>
                  <w:r>
                    <w:rPr>
                      <w:rFonts w:eastAsia="Calibri"/>
                      <w:iCs/>
                      <w:color w:val="808080"/>
                      <w:szCs w:val="24"/>
                    </w:rPr>
                    <w:t>n</w:t>
                  </w:r>
                  <w:r>
                    <w:rPr>
                      <w:rFonts w:eastAsia="Calibri"/>
                      <w:i/>
                      <w:color w:val="808080"/>
                      <w:szCs w:val="24"/>
                    </w:rPr>
                    <w:t> + 3 metams.</w:t>
                  </w:r>
                </w:p>
              </w:tc>
              <w:tc>
                <w:tcPr>
                  <w:tcW w:w="651" w:type="dxa"/>
                </w:tcPr>
                <w:p w14:paraId="15427E3A" w14:textId="77777777" w:rsidR="00994D7A" w:rsidRDefault="00C40CFF">
                  <w:pPr>
                    <w:rPr>
                      <w:rFonts w:eastAsia="Calibri"/>
                      <w:i/>
                      <w:color w:val="808080"/>
                      <w:szCs w:val="24"/>
                    </w:rPr>
                  </w:pPr>
                  <w:r>
                    <w:rPr>
                      <w:rFonts w:eastAsia="Calibri"/>
                      <w:i/>
                      <w:color w:val="808080"/>
                      <w:szCs w:val="24"/>
                    </w:rPr>
                    <w:t>...</w:t>
                  </w:r>
                </w:p>
              </w:tc>
              <w:tc>
                <w:tcPr>
                  <w:tcW w:w="1559" w:type="dxa"/>
                </w:tcPr>
                <w:p w14:paraId="32F137CF" w14:textId="77777777" w:rsidR="00994D7A" w:rsidRDefault="00C40CFF">
                  <w:pPr>
                    <w:ind w:left="-36"/>
                    <w:rPr>
                      <w:rFonts w:eastAsia="Calibri"/>
                      <w:i/>
                      <w:color w:val="808080"/>
                      <w:szCs w:val="24"/>
                    </w:rPr>
                  </w:pPr>
                  <w:r>
                    <w:rPr>
                      <w:rFonts w:eastAsia="Calibri"/>
                      <w:i/>
                      <w:color w:val="808080"/>
                      <w:szCs w:val="24"/>
                    </w:rPr>
                    <w:t>Pasirenkama reikšmė „Taip“ arba „Ne“.</w:t>
                  </w:r>
                </w:p>
                <w:p w14:paraId="6AF6D7A3" w14:textId="77777777" w:rsidR="00994D7A" w:rsidRDefault="00C40CFF">
                  <w:pPr>
                    <w:ind w:right="-60"/>
                    <w:textAlignment w:val="baseline"/>
                    <w:rPr>
                      <w:rFonts w:eastAsia="Calibri"/>
                      <w:iCs/>
                      <w:color w:val="000000"/>
                      <w:szCs w:val="24"/>
                    </w:rPr>
                  </w:pPr>
                  <w:r>
                    <w:rPr>
                      <w:rFonts w:ascii="MS Gothic" w:eastAsia="MS Gothic" w:hAnsi="MS Gothic"/>
                      <w:szCs w:val="24"/>
                    </w:rPr>
                    <w:t>☐</w:t>
                  </w:r>
                  <w:r>
                    <w:rPr>
                      <w:rFonts w:eastAsia="Calibri"/>
                      <w:iCs/>
                      <w:color w:val="000000"/>
                      <w:szCs w:val="24"/>
                    </w:rPr>
                    <w:t xml:space="preserve"> Taip</w:t>
                  </w:r>
                </w:p>
                <w:p w14:paraId="1ABB8772" w14:textId="1B460704" w:rsidR="00994D7A" w:rsidRDefault="004F32C5">
                  <w:pPr>
                    <w:rPr>
                      <w:rFonts w:eastAsia="Calibri"/>
                      <w:i/>
                      <w:color w:val="808080"/>
                      <w:szCs w:val="24"/>
                    </w:rPr>
                  </w:pPr>
                  <w:r>
                    <w:rPr>
                      <w:rFonts w:ascii="MS Gothic" w:eastAsia="MS Gothic" w:hAnsi="MS Gothic" w:hint="eastAsia"/>
                      <w:szCs w:val="24"/>
                    </w:rPr>
                    <w:t>×</w:t>
                  </w:r>
                  <w:r>
                    <w:rPr>
                      <w:rFonts w:eastAsia="Calibri"/>
                      <w:iCs/>
                      <w:color w:val="000000"/>
                      <w:szCs w:val="24"/>
                    </w:rPr>
                    <w:t xml:space="preserve"> Ne</w:t>
                  </w:r>
                  <w:r>
                    <w:rPr>
                      <w:rFonts w:eastAsia="Calibri"/>
                      <w:i/>
                      <w:color w:val="808080"/>
                      <w:szCs w:val="24"/>
                    </w:rPr>
                    <w:t>.</w:t>
                  </w:r>
                </w:p>
              </w:tc>
            </w:tr>
            <w:tr w:rsidR="00994D7A" w14:paraId="0B48FCA8" w14:textId="77777777">
              <w:trPr>
                <w:gridAfter w:val="1"/>
                <w:wAfter w:w="9" w:type="dxa"/>
                <w:trHeight w:val="277"/>
              </w:trPr>
              <w:tc>
                <w:tcPr>
                  <w:tcW w:w="910" w:type="dxa"/>
                </w:tcPr>
                <w:p w14:paraId="0C11070D" w14:textId="77777777" w:rsidR="00994D7A" w:rsidRDefault="00C40CFF">
                  <w:pPr>
                    <w:ind w:left="-57" w:right="-57"/>
                    <w:rPr>
                      <w:rFonts w:eastAsia="Calibri"/>
                      <w:i/>
                      <w:color w:val="808080"/>
                      <w:szCs w:val="24"/>
                    </w:rPr>
                  </w:pPr>
                  <w:r>
                    <w:rPr>
                      <w:rFonts w:eastAsia="Calibri"/>
                      <w:i/>
                      <w:color w:val="808080"/>
                      <w:szCs w:val="24"/>
                    </w:rPr>
                    <w:t>...</w:t>
                  </w:r>
                </w:p>
              </w:tc>
              <w:tc>
                <w:tcPr>
                  <w:tcW w:w="1557" w:type="dxa"/>
                </w:tcPr>
                <w:p w14:paraId="04483ED7" w14:textId="77777777" w:rsidR="00994D7A" w:rsidRDefault="00C40CFF">
                  <w:pPr>
                    <w:ind w:left="-57" w:right="-57"/>
                    <w:rPr>
                      <w:rFonts w:eastAsia="Calibri"/>
                      <w:i/>
                      <w:color w:val="808080"/>
                      <w:szCs w:val="24"/>
                    </w:rPr>
                  </w:pPr>
                  <w:r>
                    <w:rPr>
                      <w:rFonts w:eastAsia="Calibri"/>
                      <w:i/>
                      <w:color w:val="808080"/>
                      <w:szCs w:val="24"/>
                    </w:rPr>
                    <w:t>...</w:t>
                  </w:r>
                </w:p>
              </w:tc>
              <w:tc>
                <w:tcPr>
                  <w:tcW w:w="1276" w:type="dxa"/>
                </w:tcPr>
                <w:p w14:paraId="629F6BA9" w14:textId="77777777" w:rsidR="00994D7A" w:rsidRDefault="00C40CFF">
                  <w:pPr>
                    <w:ind w:left="-57" w:right="-57"/>
                    <w:rPr>
                      <w:rFonts w:eastAsia="Calibri"/>
                      <w:i/>
                      <w:color w:val="808080"/>
                      <w:szCs w:val="24"/>
                    </w:rPr>
                  </w:pPr>
                  <w:r>
                    <w:rPr>
                      <w:rFonts w:eastAsia="Calibri"/>
                      <w:i/>
                      <w:color w:val="808080"/>
                      <w:szCs w:val="24"/>
                    </w:rPr>
                    <w:t>...</w:t>
                  </w:r>
                </w:p>
              </w:tc>
              <w:tc>
                <w:tcPr>
                  <w:tcW w:w="1701" w:type="dxa"/>
                </w:tcPr>
                <w:p w14:paraId="18F21D05" w14:textId="77777777" w:rsidR="00994D7A" w:rsidRDefault="00C40CFF">
                  <w:pPr>
                    <w:ind w:left="-57" w:right="-57"/>
                    <w:rPr>
                      <w:rFonts w:eastAsia="Calibri"/>
                      <w:i/>
                      <w:color w:val="808080"/>
                      <w:szCs w:val="24"/>
                    </w:rPr>
                  </w:pPr>
                  <w:r>
                    <w:rPr>
                      <w:rFonts w:eastAsia="Calibri"/>
                      <w:i/>
                      <w:color w:val="808080"/>
                      <w:szCs w:val="24"/>
                    </w:rPr>
                    <w:t>...</w:t>
                  </w:r>
                </w:p>
              </w:tc>
              <w:tc>
                <w:tcPr>
                  <w:tcW w:w="1701" w:type="dxa"/>
                </w:tcPr>
                <w:p w14:paraId="1B500E81" w14:textId="77777777" w:rsidR="00994D7A" w:rsidRDefault="00C40CFF">
                  <w:pPr>
                    <w:rPr>
                      <w:rFonts w:eastAsia="Calibri"/>
                      <w:i/>
                      <w:color w:val="808080"/>
                      <w:szCs w:val="24"/>
                    </w:rPr>
                  </w:pPr>
                  <w:r>
                    <w:rPr>
                      <w:rFonts w:eastAsia="Calibri"/>
                      <w:i/>
                      <w:color w:val="808080"/>
                      <w:szCs w:val="24"/>
                    </w:rPr>
                    <w:t>...</w:t>
                  </w:r>
                </w:p>
              </w:tc>
              <w:tc>
                <w:tcPr>
                  <w:tcW w:w="1418" w:type="dxa"/>
                </w:tcPr>
                <w:p w14:paraId="69491B7D" w14:textId="77777777" w:rsidR="00994D7A" w:rsidRDefault="00C40CFF">
                  <w:pPr>
                    <w:rPr>
                      <w:rFonts w:eastAsia="Calibri"/>
                      <w:i/>
                      <w:color w:val="808080"/>
                      <w:szCs w:val="24"/>
                    </w:rPr>
                  </w:pPr>
                  <w:r>
                    <w:rPr>
                      <w:rFonts w:eastAsia="Calibri"/>
                      <w:i/>
                      <w:color w:val="808080"/>
                      <w:szCs w:val="24"/>
                    </w:rPr>
                    <w:t>...</w:t>
                  </w:r>
                </w:p>
              </w:tc>
              <w:tc>
                <w:tcPr>
                  <w:tcW w:w="1559" w:type="dxa"/>
                </w:tcPr>
                <w:p w14:paraId="34B08631" w14:textId="77777777" w:rsidR="00994D7A" w:rsidRDefault="00C40CFF">
                  <w:pPr>
                    <w:rPr>
                      <w:rFonts w:eastAsia="Calibri"/>
                      <w:i/>
                      <w:color w:val="808080"/>
                      <w:szCs w:val="24"/>
                    </w:rPr>
                  </w:pPr>
                  <w:r>
                    <w:rPr>
                      <w:rFonts w:eastAsia="Calibri"/>
                      <w:i/>
                      <w:color w:val="808080"/>
                      <w:szCs w:val="24"/>
                    </w:rPr>
                    <w:t>...</w:t>
                  </w:r>
                </w:p>
              </w:tc>
              <w:tc>
                <w:tcPr>
                  <w:tcW w:w="1418" w:type="dxa"/>
                </w:tcPr>
                <w:p w14:paraId="7318E256" w14:textId="77777777" w:rsidR="00994D7A" w:rsidRDefault="00C40CFF">
                  <w:pPr>
                    <w:rPr>
                      <w:rFonts w:eastAsia="Calibri"/>
                      <w:i/>
                      <w:color w:val="808080"/>
                      <w:szCs w:val="24"/>
                    </w:rPr>
                  </w:pPr>
                  <w:r>
                    <w:rPr>
                      <w:rFonts w:eastAsia="Calibri"/>
                      <w:i/>
                      <w:color w:val="808080"/>
                      <w:szCs w:val="24"/>
                    </w:rPr>
                    <w:t>...</w:t>
                  </w:r>
                </w:p>
              </w:tc>
              <w:tc>
                <w:tcPr>
                  <w:tcW w:w="1559" w:type="dxa"/>
                </w:tcPr>
                <w:p w14:paraId="1CAFE399" w14:textId="77777777" w:rsidR="00994D7A" w:rsidRDefault="00C40CFF">
                  <w:pPr>
                    <w:rPr>
                      <w:rFonts w:eastAsia="Calibri"/>
                      <w:i/>
                      <w:color w:val="808080"/>
                      <w:szCs w:val="24"/>
                    </w:rPr>
                  </w:pPr>
                  <w:r>
                    <w:rPr>
                      <w:rFonts w:eastAsia="Calibri"/>
                      <w:i/>
                      <w:color w:val="808080"/>
                      <w:szCs w:val="24"/>
                    </w:rPr>
                    <w:t>...</w:t>
                  </w:r>
                </w:p>
              </w:tc>
              <w:tc>
                <w:tcPr>
                  <w:tcW w:w="651" w:type="dxa"/>
                </w:tcPr>
                <w:p w14:paraId="22BB1CDB" w14:textId="77777777" w:rsidR="00994D7A" w:rsidRDefault="00C40CFF">
                  <w:pPr>
                    <w:rPr>
                      <w:rFonts w:eastAsia="Calibri"/>
                      <w:i/>
                      <w:color w:val="808080"/>
                      <w:szCs w:val="24"/>
                    </w:rPr>
                  </w:pPr>
                  <w:r>
                    <w:rPr>
                      <w:rFonts w:eastAsia="Calibri"/>
                      <w:i/>
                      <w:color w:val="808080"/>
                      <w:szCs w:val="24"/>
                    </w:rPr>
                    <w:t>...</w:t>
                  </w:r>
                </w:p>
              </w:tc>
              <w:tc>
                <w:tcPr>
                  <w:tcW w:w="1559" w:type="dxa"/>
                </w:tcPr>
                <w:p w14:paraId="7F4EC0D7" w14:textId="77777777" w:rsidR="00994D7A" w:rsidRDefault="00C40CFF">
                  <w:pPr>
                    <w:rPr>
                      <w:rFonts w:eastAsia="Calibri"/>
                      <w:i/>
                      <w:color w:val="808080"/>
                      <w:szCs w:val="24"/>
                    </w:rPr>
                  </w:pPr>
                  <w:r>
                    <w:rPr>
                      <w:rFonts w:eastAsia="Calibri"/>
                      <w:i/>
                      <w:color w:val="808080"/>
                      <w:szCs w:val="24"/>
                    </w:rPr>
                    <w:t>...</w:t>
                  </w:r>
                </w:p>
              </w:tc>
            </w:tr>
            <w:tr w:rsidR="00994D7A" w14:paraId="5B59B36E" w14:textId="77777777">
              <w:trPr>
                <w:trHeight w:val="277"/>
              </w:trPr>
              <w:tc>
                <w:tcPr>
                  <w:tcW w:w="15318" w:type="dxa"/>
                  <w:gridSpan w:val="12"/>
                  <w:shd w:val="clear" w:color="auto" w:fill="F2F2F2" w:themeFill="background1" w:themeFillShade="F2"/>
                </w:tcPr>
                <w:p w14:paraId="0A1178F3" w14:textId="77777777" w:rsidR="00994D7A" w:rsidRDefault="00C40CFF">
                  <w:pPr>
                    <w:rPr>
                      <w:rFonts w:eastAsia="Calibri"/>
                      <w:i/>
                      <w:color w:val="808080"/>
                      <w:szCs w:val="24"/>
                    </w:rPr>
                  </w:pPr>
                  <w:r>
                    <w:rPr>
                      <w:rFonts w:eastAsia="Calibri"/>
                      <w:b/>
                      <w:color w:val="000000"/>
                      <w:szCs w:val="24"/>
                    </w:rPr>
                    <w:t>Poreikio ir išlaidų pagrindimas</w:t>
                  </w:r>
                </w:p>
              </w:tc>
            </w:tr>
            <w:tr w:rsidR="00994D7A" w14:paraId="4FEBEBCC" w14:textId="77777777">
              <w:trPr>
                <w:trHeight w:val="277"/>
              </w:trPr>
              <w:tc>
                <w:tcPr>
                  <w:tcW w:w="15318" w:type="dxa"/>
                  <w:gridSpan w:val="12"/>
                </w:tcPr>
                <w:p w14:paraId="679C862E" w14:textId="7E369241" w:rsidR="004F32C5" w:rsidRPr="004F32C5" w:rsidRDefault="004F32C5" w:rsidP="004F32C5">
                  <w:pPr>
                    <w:jc w:val="both"/>
                    <w:rPr>
                      <w:rFonts w:eastAsia="Calibri"/>
                      <w:iCs/>
                      <w:szCs w:val="24"/>
                    </w:rPr>
                  </w:pPr>
                  <w:r w:rsidRPr="004F32C5">
                    <w:rPr>
                      <w:rFonts w:eastAsia="Calibri"/>
                      <w:iCs/>
                      <w:szCs w:val="24"/>
                    </w:rPr>
                    <w:t>Medžių savaiminukais galėtų būti apaugę apie 4,4  tūkst. ha apleistų, nenaudojamų ar netinkamų naudoti privačių žemės plotų. Apskaičius šiuos plotus mišku, šalies miškingumas padidėtų apie 0,7 proc. punkto, reikšmingai didėtų ir šiltnamio efektą sukeliančių dujų kaupimas miškuose, būtų sveikesnė mus supanti natūrali aplinka.</w:t>
                  </w:r>
                </w:p>
                <w:p w14:paraId="1B4562CC" w14:textId="21F8FA06" w:rsidR="00994D7A" w:rsidRDefault="00C40CFF">
                  <w:pPr>
                    <w:rPr>
                      <w:rFonts w:eastAsia="Calibri"/>
                      <w:i/>
                      <w:color w:val="808080"/>
                      <w:szCs w:val="24"/>
                    </w:rPr>
                  </w:pPr>
                  <w:r>
                    <w:rPr>
                      <w:rFonts w:eastAsia="Calibri"/>
                      <w:i/>
                      <w:color w:val="808080"/>
                      <w:szCs w:val="24"/>
                    </w:rPr>
                    <w:t>Pateikiamas veiksmo ar išlaidų tipo detalizavimas, būtinumo pagrindimas, prisidėjimas prie numatytų problemų sprendimo, planuojamų išlaidų poreikio apskaičiavimas ir pagrindimas.</w:t>
                  </w:r>
                </w:p>
              </w:tc>
            </w:tr>
          </w:tbl>
          <w:p w14:paraId="28C1DA16" w14:textId="77777777" w:rsidR="00994D7A" w:rsidRDefault="00994D7A"/>
          <w:tbl>
            <w:tblPr>
              <w:tblW w:w="15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31"/>
              <w:gridCol w:w="1274"/>
              <w:gridCol w:w="1274"/>
              <w:gridCol w:w="1276"/>
              <w:gridCol w:w="441"/>
              <w:gridCol w:w="693"/>
              <w:gridCol w:w="1419"/>
              <w:gridCol w:w="1277"/>
              <w:gridCol w:w="1562"/>
              <w:gridCol w:w="1562"/>
              <w:gridCol w:w="1421"/>
              <w:gridCol w:w="567"/>
              <w:gridCol w:w="1702"/>
            </w:tblGrid>
            <w:tr w:rsidR="00994D7A" w14:paraId="4D04534E" w14:textId="77777777">
              <w:tc>
                <w:tcPr>
                  <w:tcW w:w="3305" w:type="dxa"/>
                  <w:gridSpan w:val="4"/>
                  <w:shd w:val="clear" w:color="auto" w:fill="F2F2F2" w:themeFill="background1" w:themeFillShade="F2"/>
                  <w:vAlign w:val="center"/>
                </w:tcPr>
                <w:p w14:paraId="2FD843D4" w14:textId="77777777" w:rsidR="00994D7A" w:rsidRDefault="00C40CFF">
                  <w:pPr>
                    <w:rPr>
                      <w:rFonts w:eastAsia="Calibri"/>
                      <w:b/>
                      <w:color w:val="000000"/>
                      <w:sz w:val="22"/>
                      <w:szCs w:val="24"/>
                    </w:rPr>
                  </w:pPr>
                  <w:r>
                    <w:rPr>
                      <w:rFonts w:eastAsia="Calibri"/>
                      <w:b/>
                      <w:color w:val="000000"/>
                      <w:szCs w:val="24"/>
                    </w:rPr>
                    <w:t>Projekto veikla</w:t>
                  </w:r>
                </w:p>
              </w:tc>
              <w:tc>
                <w:tcPr>
                  <w:tcW w:w="11920" w:type="dxa"/>
                  <w:gridSpan w:val="10"/>
                  <w:shd w:val="clear" w:color="auto" w:fill="FFFFFF" w:themeFill="background1"/>
                </w:tcPr>
                <w:p w14:paraId="16AEDA95" w14:textId="2BAACD71" w:rsidR="00994D7A" w:rsidRPr="00655CB7" w:rsidRDefault="00655CB7">
                  <w:pPr>
                    <w:rPr>
                      <w:rFonts w:eastAsia="Calibri"/>
                      <w:b/>
                      <w:color w:val="000000"/>
                      <w:szCs w:val="24"/>
                    </w:rPr>
                  </w:pPr>
                  <w:r w:rsidRPr="00655CB7">
                    <w:rPr>
                      <w:rFonts w:eastAsia="Calibri"/>
                      <w:b/>
                      <w:color w:val="000000"/>
                      <w:szCs w:val="24"/>
                    </w:rPr>
                    <w:t>Neaktualu</w:t>
                  </w:r>
                </w:p>
              </w:tc>
            </w:tr>
            <w:tr w:rsidR="00994D7A" w14:paraId="4E43E92D" w14:textId="77777777">
              <w:tc>
                <w:tcPr>
                  <w:tcW w:w="3305" w:type="dxa"/>
                  <w:gridSpan w:val="4"/>
                  <w:shd w:val="clear" w:color="auto" w:fill="F2F2F2" w:themeFill="background1" w:themeFillShade="F2"/>
                  <w:vAlign w:val="center"/>
                </w:tcPr>
                <w:p w14:paraId="39FCB49F" w14:textId="77777777" w:rsidR="00994D7A" w:rsidRDefault="00C40CFF">
                  <w:pPr>
                    <w:rPr>
                      <w:rFonts w:eastAsia="Calibri"/>
                      <w:b/>
                      <w:color w:val="000000"/>
                      <w:szCs w:val="24"/>
                    </w:rPr>
                  </w:pPr>
                  <w:r>
                    <w:rPr>
                      <w:rFonts w:eastAsia="Calibri"/>
                      <w:b/>
                      <w:color w:val="000000"/>
                      <w:szCs w:val="24"/>
                    </w:rPr>
                    <w:t>Pažangos priemonės veiklos (poveiklės) numeris</w:t>
                  </w:r>
                </w:p>
              </w:tc>
              <w:tc>
                <w:tcPr>
                  <w:tcW w:w="11920" w:type="dxa"/>
                  <w:gridSpan w:val="10"/>
                  <w:shd w:val="clear" w:color="auto" w:fill="FFFFFF" w:themeFill="background1"/>
                </w:tcPr>
                <w:p w14:paraId="2EAA1712" w14:textId="77777777" w:rsidR="00994D7A" w:rsidRDefault="00C40CFF">
                  <w:pPr>
                    <w:rPr>
                      <w:rFonts w:eastAsia="Calibri"/>
                      <w:bCs/>
                      <w:color w:val="000000"/>
                      <w:szCs w:val="24"/>
                    </w:rPr>
                  </w:pPr>
                  <w:r>
                    <w:rPr>
                      <w:rFonts w:eastAsia="Calibri"/>
                      <w:bCs/>
                      <w:color w:val="000000"/>
                      <w:szCs w:val="24"/>
                    </w:rPr>
                    <w:t>...</w:t>
                  </w:r>
                </w:p>
              </w:tc>
            </w:tr>
            <w:tr w:rsidR="00994D7A" w14:paraId="6B27B768" w14:textId="77777777">
              <w:tc>
                <w:tcPr>
                  <w:tcW w:w="757" w:type="dxa"/>
                  <w:gridSpan w:val="2"/>
                  <w:vMerge w:val="restart"/>
                  <w:shd w:val="clear" w:color="auto" w:fill="F2F2F2" w:themeFill="background1" w:themeFillShade="F2"/>
                  <w:vAlign w:val="center"/>
                </w:tcPr>
                <w:p w14:paraId="1E5542CF" w14:textId="77777777" w:rsidR="00994D7A" w:rsidRDefault="00C40CFF">
                  <w:pPr>
                    <w:jc w:val="center"/>
                    <w:rPr>
                      <w:rFonts w:eastAsia="Calibri"/>
                      <w:b/>
                      <w:color w:val="000000"/>
                      <w:szCs w:val="24"/>
                    </w:rPr>
                  </w:pPr>
                  <w:r>
                    <w:rPr>
                      <w:rFonts w:eastAsia="Calibri"/>
                      <w:b/>
                      <w:color w:val="000000"/>
                      <w:szCs w:val="24"/>
                    </w:rPr>
                    <w:t>Eil. Nr.</w:t>
                  </w:r>
                </w:p>
              </w:tc>
              <w:tc>
                <w:tcPr>
                  <w:tcW w:w="1274" w:type="dxa"/>
                  <w:vMerge w:val="restart"/>
                  <w:shd w:val="clear" w:color="auto" w:fill="F2F2F2" w:themeFill="background1" w:themeFillShade="F2"/>
                  <w:vAlign w:val="center"/>
                </w:tcPr>
                <w:p w14:paraId="47F0C269" w14:textId="77777777" w:rsidR="00994D7A" w:rsidRDefault="00C40CFF">
                  <w:pPr>
                    <w:jc w:val="center"/>
                    <w:rPr>
                      <w:rFonts w:eastAsia="Calibri"/>
                      <w:b/>
                      <w:color w:val="000000"/>
                      <w:szCs w:val="24"/>
                    </w:rPr>
                  </w:pPr>
                  <w:r>
                    <w:rPr>
                      <w:rFonts w:eastAsia="Calibri"/>
                      <w:b/>
                      <w:color w:val="000000"/>
                      <w:szCs w:val="24"/>
                    </w:rPr>
                    <w:t>Pradžios data</w:t>
                  </w:r>
                </w:p>
              </w:tc>
              <w:tc>
                <w:tcPr>
                  <w:tcW w:w="1274" w:type="dxa"/>
                  <w:vMerge w:val="restart"/>
                  <w:shd w:val="clear" w:color="auto" w:fill="F2F2F2" w:themeFill="background1" w:themeFillShade="F2"/>
                  <w:vAlign w:val="center"/>
                </w:tcPr>
                <w:p w14:paraId="7A5F0D5C" w14:textId="77777777" w:rsidR="00994D7A" w:rsidRDefault="00C40CFF">
                  <w:pPr>
                    <w:jc w:val="center"/>
                    <w:rPr>
                      <w:rFonts w:eastAsia="Calibri"/>
                      <w:b/>
                      <w:color w:val="000000"/>
                      <w:szCs w:val="24"/>
                    </w:rPr>
                  </w:pPr>
                  <w:r>
                    <w:rPr>
                      <w:rFonts w:eastAsia="Calibri"/>
                      <w:b/>
                      <w:color w:val="000000"/>
                      <w:szCs w:val="24"/>
                    </w:rPr>
                    <w:t>Pabaigos data</w:t>
                  </w:r>
                </w:p>
              </w:tc>
              <w:tc>
                <w:tcPr>
                  <w:tcW w:w="3829" w:type="dxa"/>
                  <w:gridSpan w:val="4"/>
                  <w:vMerge w:val="restart"/>
                  <w:shd w:val="clear" w:color="auto" w:fill="F2F2F2" w:themeFill="background1" w:themeFillShade="F2"/>
                  <w:vAlign w:val="center"/>
                </w:tcPr>
                <w:p w14:paraId="2B906CBF" w14:textId="77777777" w:rsidR="00994D7A" w:rsidRDefault="00C40CFF">
                  <w:pPr>
                    <w:jc w:val="center"/>
                    <w:rPr>
                      <w:rFonts w:eastAsia="Calibri"/>
                      <w:b/>
                      <w:color w:val="000000"/>
                      <w:szCs w:val="24"/>
                    </w:rPr>
                  </w:pPr>
                  <w:r>
                    <w:rPr>
                      <w:rFonts w:eastAsia="Calibri"/>
                      <w:b/>
                      <w:color w:val="000000"/>
                      <w:szCs w:val="24"/>
                    </w:rPr>
                    <w:t>Tinkamų finansuoti išlaidų suma (iš viso), eurais</w:t>
                  </w:r>
                </w:p>
              </w:tc>
              <w:tc>
                <w:tcPr>
                  <w:tcW w:w="6389" w:type="dxa"/>
                  <w:gridSpan w:val="5"/>
                  <w:shd w:val="clear" w:color="auto" w:fill="F2F2F2" w:themeFill="background1" w:themeFillShade="F2"/>
                  <w:vAlign w:val="center"/>
                </w:tcPr>
                <w:p w14:paraId="5EA8ABA2" w14:textId="77777777" w:rsidR="00994D7A" w:rsidRDefault="00C40CFF">
                  <w:pPr>
                    <w:jc w:val="center"/>
                    <w:rPr>
                      <w:rFonts w:eastAsia="Calibri"/>
                      <w:b/>
                      <w:color w:val="000000"/>
                      <w:szCs w:val="24"/>
                    </w:rPr>
                  </w:pPr>
                  <w:r>
                    <w:rPr>
                      <w:rFonts w:eastAsia="Calibri"/>
                      <w:b/>
                      <w:color w:val="000000"/>
                      <w:szCs w:val="24"/>
                    </w:rPr>
                    <w:t>iš jos, eurais:</w:t>
                  </w:r>
                </w:p>
              </w:tc>
              <w:tc>
                <w:tcPr>
                  <w:tcW w:w="1702" w:type="dxa"/>
                  <w:vMerge w:val="restart"/>
                  <w:shd w:val="clear" w:color="auto" w:fill="F2F2F2" w:themeFill="background1" w:themeFillShade="F2"/>
                  <w:vAlign w:val="center"/>
                </w:tcPr>
                <w:p w14:paraId="07CD544D" w14:textId="77777777" w:rsidR="00994D7A" w:rsidRDefault="00C40CFF">
                  <w:pPr>
                    <w:jc w:val="center"/>
                    <w:rPr>
                      <w:rFonts w:eastAsia="Calibri"/>
                      <w:b/>
                      <w:color w:val="000000"/>
                      <w:szCs w:val="24"/>
                    </w:rPr>
                  </w:pPr>
                  <w:r>
                    <w:rPr>
                      <w:rFonts w:eastAsia="Calibri"/>
                      <w:b/>
                      <w:color w:val="000000"/>
                      <w:szCs w:val="24"/>
                    </w:rPr>
                    <w:t>Pradėta iki projekto sutarties pasirašymo</w:t>
                  </w:r>
                </w:p>
              </w:tc>
            </w:tr>
            <w:tr w:rsidR="00994D7A" w14:paraId="43D6F741" w14:textId="77777777">
              <w:tc>
                <w:tcPr>
                  <w:tcW w:w="757" w:type="dxa"/>
                  <w:gridSpan w:val="2"/>
                  <w:vMerge/>
                  <w:shd w:val="clear" w:color="auto" w:fill="F2F2F2" w:themeFill="background1" w:themeFillShade="F2"/>
                </w:tcPr>
                <w:p w14:paraId="6DB3FBC7" w14:textId="77777777" w:rsidR="00994D7A" w:rsidRDefault="00994D7A">
                  <w:pPr>
                    <w:tabs>
                      <w:tab w:val="left" w:pos="346"/>
                      <w:tab w:val="left" w:pos="629"/>
                    </w:tabs>
                    <w:ind w:left="62"/>
                    <w:jc w:val="center"/>
                    <w:rPr>
                      <w:rFonts w:eastAsia="Calibri"/>
                      <w:color w:val="000000"/>
                      <w:szCs w:val="24"/>
                    </w:rPr>
                  </w:pPr>
                </w:p>
              </w:tc>
              <w:tc>
                <w:tcPr>
                  <w:tcW w:w="1274" w:type="dxa"/>
                  <w:vMerge/>
                  <w:shd w:val="clear" w:color="auto" w:fill="F2F2F2" w:themeFill="background1" w:themeFillShade="F2"/>
                  <w:vAlign w:val="center"/>
                </w:tcPr>
                <w:p w14:paraId="2CCEE9D2" w14:textId="77777777" w:rsidR="00994D7A" w:rsidRDefault="00994D7A">
                  <w:pPr>
                    <w:jc w:val="center"/>
                    <w:rPr>
                      <w:rFonts w:eastAsia="Calibri"/>
                      <w:i/>
                      <w:color w:val="808080"/>
                      <w:szCs w:val="24"/>
                    </w:rPr>
                  </w:pPr>
                </w:p>
              </w:tc>
              <w:tc>
                <w:tcPr>
                  <w:tcW w:w="1274" w:type="dxa"/>
                  <w:vMerge/>
                  <w:shd w:val="clear" w:color="auto" w:fill="F2F2F2" w:themeFill="background1" w:themeFillShade="F2"/>
                  <w:vAlign w:val="center"/>
                </w:tcPr>
                <w:p w14:paraId="18ECDFC1" w14:textId="77777777" w:rsidR="00994D7A" w:rsidRDefault="00994D7A">
                  <w:pPr>
                    <w:jc w:val="center"/>
                    <w:rPr>
                      <w:rFonts w:eastAsia="Calibri"/>
                      <w:i/>
                      <w:color w:val="808080"/>
                      <w:szCs w:val="24"/>
                    </w:rPr>
                  </w:pPr>
                </w:p>
              </w:tc>
              <w:tc>
                <w:tcPr>
                  <w:tcW w:w="3829" w:type="dxa"/>
                  <w:gridSpan w:val="4"/>
                  <w:vMerge/>
                  <w:shd w:val="clear" w:color="auto" w:fill="F2F2F2" w:themeFill="background1" w:themeFillShade="F2"/>
                  <w:vAlign w:val="center"/>
                </w:tcPr>
                <w:p w14:paraId="5250A702" w14:textId="77777777" w:rsidR="00994D7A" w:rsidRDefault="00994D7A">
                  <w:pPr>
                    <w:jc w:val="center"/>
                    <w:rPr>
                      <w:rFonts w:eastAsia="Calibri"/>
                      <w:b/>
                      <w:color w:val="000000"/>
                      <w:szCs w:val="24"/>
                    </w:rPr>
                  </w:pPr>
                </w:p>
              </w:tc>
              <w:tc>
                <w:tcPr>
                  <w:tcW w:w="1277" w:type="dxa"/>
                  <w:shd w:val="clear" w:color="auto" w:fill="F2F2F2" w:themeFill="background1" w:themeFillShade="F2"/>
                  <w:vAlign w:val="center"/>
                </w:tcPr>
                <w:p w14:paraId="7B23E4E5" w14:textId="77777777" w:rsidR="00994D7A" w:rsidRDefault="00C40CFF">
                  <w:pPr>
                    <w:ind w:left="-362" w:firstLine="362"/>
                    <w:jc w:val="center"/>
                    <w:rPr>
                      <w:rFonts w:eastAsia="Calibri"/>
                      <w:b/>
                      <w:color w:val="000000"/>
                      <w:szCs w:val="24"/>
                    </w:rPr>
                  </w:pPr>
                  <w:r>
                    <w:rPr>
                      <w:rFonts w:eastAsia="Calibri"/>
                      <w:b/>
                      <w:i/>
                      <w:color w:val="000000"/>
                      <w:szCs w:val="24"/>
                    </w:rPr>
                    <w:t>n</w:t>
                  </w:r>
                  <w:r>
                    <w:rPr>
                      <w:rFonts w:eastAsia="Calibri"/>
                      <w:b/>
                      <w:color w:val="000000"/>
                      <w:szCs w:val="24"/>
                    </w:rPr>
                    <w:t xml:space="preserve"> metai</w:t>
                  </w:r>
                </w:p>
              </w:tc>
              <w:tc>
                <w:tcPr>
                  <w:tcW w:w="1562" w:type="dxa"/>
                  <w:shd w:val="clear" w:color="auto" w:fill="F2F2F2" w:themeFill="background1" w:themeFillShade="F2"/>
                  <w:vAlign w:val="center"/>
                </w:tcPr>
                <w:p w14:paraId="2B1117FC"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+ 1 metai</w:t>
                  </w:r>
                </w:p>
              </w:tc>
              <w:tc>
                <w:tcPr>
                  <w:tcW w:w="1562" w:type="dxa"/>
                  <w:shd w:val="clear" w:color="auto" w:fill="F2F2F2" w:themeFill="background1" w:themeFillShade="F2"/>
                  <w:vAlign w:val="center"/>
                </w:tcPr>
                <w:p w14:paraId="49D1DC83"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+ 2 metai</w:t>
                  </w:r>
                </w:p>
              </w:tc>
              <w:tc>
                <w:tcPr>
                  <w:tcW w:w="1421" w:type="dxa"/>
                  <w:shd w:val="clear" w:color="auto" w:fill="F2F2F2" w:themeFill="background1" w:themeFillShade="F2"/>
                  <w:vAlign w:val="center"/>
                </w:tcPr>
                <w:p w14:paraId="13056FC0" w14:textId="77777777" w:rsidR="00994D7A" w:rsidRDefault="00C40CFF">
                  <w:pPr>
                    <w:jc w:val="center"/>
                    <w:rPr>
                      <w:rFonts w:eastAsia="Calibri"/>
                      <w:b/>
                      <w:color w:val="000000"/>
                      <w:szCs w:val="24"/>
                    </w:rPr>
                  </w:pPr>
                  <w:r>
                    <w:rPr>
                      <w:rFonts w:eastAsia="Calibri"/>
                      <w:b/>
                      <w:i/>
                      <w:color w:val="000000"/>
                      <w:szCs w:val="24"/>
                    </w:rPr>
                    <w:t>n</w:t>
                  </w:r>
                  <w:r>
                    <w:rPr>
                      <w:rFonts w:eastAsia="Calibri"/>
                      <w:b/>
                      <w:color w:val="000000"/>
                      <w:szCs w:val="24"/>
                    </w:rPr>
                    <w:t xml:space="preserve"> + 3 metai</w:t>
                  </w:r>
                </w:p>
              </w:tc>
              <w:tc>
                <w:tcPr>
                  <w:tcW w:w="567" w:type="dxa"/>
                  <w:shd w:val="clear" w:color="auto" w:fill="F2F2F2" w:themeFill="background1" w:themeFillShade="F2"/>
                  <w:vAlign w:val="center"/>
                </w:tcPr>
                <w:p w14:paraId="529CCA47" w14:textId="77777777" w:rsidR="00994D7A" w:rsidRDefault="00C40CFF">
                  <w:pPr>
                    <w:jc w:val="center"/>
                    <w:rPr>
                      <w:rFonts w:eastAsia="Calibri"/>
                      <w:b/>
                      <w:i/>
                      <w:color w:val="000000"/>
                      <w:szCs w:val="24"/>
                    </w:rPr>
                  </w:pPr>
                  <w:r>
                    <w:rPr>
                      <w:rFonts w:eastAsia="Calibri"/>
                      <w:b/>
                      <w:i/>
                      <w:color w:val="000000"/>
                      <w:szCs w:val="24"/>
                    </w:rPr>
                    <w:t>...</w:t>
                  </w:r>
                </w:p>
              </w:tc>
              <w:tc>
                <w:tcPr>
                  <w:tcW w:w="1702" w:type="dxa"/>
                  <w:vMerge/>
                  <w:shd w:val="clear" w:color="auto" w:fill="F2F2F2" w:themeFill="background1" w:themeFillShade="F2"/>
                </w:tcPr>
                <w:p w14:paraId="6408E21A" w14:textId="77777777" w:rsidR="00994D7A" w:rsidRDefault="00994D7A">
                  <w:pPr>
                    <w:rPr>
                      <w:rFonts w:eastAsia="Calibri"/>
                      <w:b/>
                      <w:i/>
                      <w:color w:val="000000"/>
                      <w:szCs w:val="24"/>
                    </w:rPr>
                  </w:pPr>
                </w:p>
              </w:tc>
            </w:tr>
            <w:tr w:rsidR="00994D7A" w14:paraId="4B025551" w14:textId="77777777">
              <w:trPr>
                <w:trHeight w:val="277"/>
              </w:trPr>
              <w:tc>
                <w:tcPr>
                  <w:tcW w:w="757" w:type="dxa"/>
                  <w:gridSpan w:val="2"/>
                </w:tcPr>
                <w:p w14:paraId="28D86376" w14:textId="77777777" w:rsidR="00994D7A" w:rsidRDefault="00C40CFF">
                  <w:pPr>
                    <w:tabs>
                      <w:tab w:val="left" w:pos="346"/>
                    </w:tabs>
                    <w:ind w:left="62"/>
                    <w:rPr>
                      <w:rFonts w:eastAsia="Calibri"/>
                      <w:i/>
                      <w:color w:val="808080"/>
                      <w:szCs w:val="24"/>
                    </w:rPr>
                  </w:pPr>
                  <w:r>
                    <w:rPr>
                      <w:rFonts w:eastAsia="Calibri"/>
                      <w:i/>
                      <w:color w:val="808080"/>
                      <w:szCs w:val="24"/>
                    </w:rPr>
                    <w:t>...</w:t>
                  </w:r>
                </w:p>
              </w:tc>
              <w:tc>
                <w:tcPr>
                  <w:tcW w:w="1274" w:type="dxa"/>
                </w:tcPr>
                <w:p w14:paraId="106C8075" w14:textId="77777777" w:rsidR="00994D7A" w:rsidRDefault="00C40CFF">
                  <w:pPr>
                    <w:jc w:val="both"/>
                    <w:rPr>
                      <w:rFonts w:eastAsia="Calibri"/>
                      <w:i/>
                      <w:color w:val="808080"/>
                      <w:szCs w:val="24"/>
                    </w:rPr>
                  </w:pPr>
                  <w:r>
                    <w:rPr>
                      <w:rFonts w:eastAsia="Calibri"/>
                      <w:i/>
                      <w:color w:val="808080"/>
                      <w:szCs w:val="24"/>
                    </w:rPr>
                    <w:t>...</w:t>
                  </w:r>
                </w:p>
              </w:tc>
              <w:tc>
                <w:tcPr>
                  <w:tcW w:w="1274" w:type="dxa"/>
                </w:tcPr>
                <w:p w14:paraId="2D88D322" w14:textId="77777777" w:rsidR="00994D7A" w:rsidRDefault="00C40CFF">
                  <w:pPr>
                    <w:jc w:val="both"/>
                    <w:rPr>
                      <w:rFonts w:eastAsia="Calibri"/>
                      <w:i/>
                      <w:color w:val="808080"/>
                      <w:szCs w:val="24"/>
                    </w:rPr>
                  </w:pPr>
                  <w:r>
                    <w:rPr>
                      <w:rFonts w:eastAsia="Calibri"/>
                      <w:i/>
                      <w:color w:val="808080"/>
                      <w:szCs w:val="24"/>
                    </w:rPr>
                    <w:t>...</w:t>
                  </w:r>
                </w:p>
              </w:tc>
              <w:tc>
                <w:tcPr>
                  <w:tcW w:w="3829" w:type="dxa"/>
                  <w:gridSpan w:val="4"/>
                </w:tcPr>
                <w:p w14:paraId="751895E4" w14:textId="77777777" w:rsidR="00994D7A" w:rsidRDefault="00C40CFF">
                  <w:pPr>
                    <w:jc w:val="both"/>
                    <w:rPr>
                      <w:rFonts w:eastAsia="Calibri"/>
                      <w:i/>
                      <w:color w:val="808080"/>
                      <w:szCs w:val="24"/>
                    </w:rPr>
                  </w:pPr>
                  <w:r>
                    <w:rPr>
                      <w:rFonts w:eastAsia="Calibri"/>
                      <w:i/>
                      <w:color w:val="808080"/>
                      <w:szCs w:val="24"/>
                    </w:rPr>
                    <w:t>...</w:t>
                  </w:r>
                </w:p>
              </w:tc>
              <w:tc>
                <w:tcPr>
                  <w:tcW w:w="1277" w:type="dxa"/>
                </w:tcPr>
                <w:p w14:paraId="4B3B442A"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3BB2CE4F"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55A17860" w14:textId="77777777" w:rsidR="00994D7A" w:rsidRDefault="00C40CFF">
                  <w:pPr>
                    <w:jc w:val="both"/>
                    <w:rPr>
                      <w:rFonts w:eastAsia="Calibri"/>
                      <w:i/>
                      <w:color w:val="808080"/>
                      <w:szCs w:val="24"/>
                    </w:rPr>
                  </w:pPr>
                  <w:r>
                    <w:rPr>
                      <w:rFonts w:eastAsia="Calibri"/>
                      <w:i/>
                      <w:color w:val="808080"/>
                      <w:szCs w:val="24"/>
                    </w:rPr>
                    <w:t>...</w:t>
                  </w:r>
                </w:p>
              </w:tc>
              <w:tc>
                <w:tcPr>
                  <w:tcW w:w="1421" w:type="dxa"/>
                </w:tcPr>
                <w:p w14:paraId="2E93E640" w14:textId="77777777" w:rsidR="00994D7A" w:rsidRDefault="00C40CFF">
                  <w:pPr>
                    <w:jc w:val="both"/>
                    <w:rPr>
                      <w:rFonts w:eastAsia="Calibri"/>
                      <w:i/>
                      <w:color w:val="808080"/>
                      <w:szCs w:val="24"/>
                    </w:rPr>
                  </w:pPr>
                  <w:r>
                    <w:rPr>
                      <w:rFonts w:eastAsia="Calibri"/>
                      <w:i/>
                      <w:color w:val="808080"/>
                      <w:szCs w:val="24"/>
                    </w:rPr>
                    <w:t>...</w:t>
                  </w:r>
                </w:p>
              </w:tc>
              <w:tc>
                <w:tcPr>
                  <w:tcW w:w="567" w:type="dxa"/>
                </w:tcPr>
                <w:p w14:paraId="7AF4E3E3" w14:textId="77777777" w:rsidR="00994D7A" w:rsidRDefault="00C40CFF">
                  <w:pPr>
                    <w:ind w:left="-99" w:right="-60"/>
                    <w:textAlignment w:val="baseline"/>
                    <w:rPr>
                      <w:szCs w:val="24"/>
                    </w:rPr>
                  </w:pPr>
                  <w:r>
                    <w:rPr>
                      <w:szCs w:val="24"/>
                    </w:rPr>
                    <w:t>...</w:t>
                  </w:r>
                </w:p>
              </w:tc>
              <w:tc>
                <w:tcPr>
                  <w:tcW w:w="1702" w:type="dxa"/>
                </w:tcPr>
                <w:p w14:paraId="1FD775FA" w14:textId="77777777" w:rsidR="00994D7A" w:rsidRDefault="00C40CFF">
                  <w:pPr>
                    <w:ind w:left="-99" w:right="-60"/>
                    <w:textAlignment w:val="baseline"/>
                    <w:rPr>
                      <w:rFonts w:eastAsia="Calibri"/>
                      <w:iCs/>
                      <w:color w:val="000000"/>
                      <w:szCs w:val="24"/>
                    </w:rPr>
                  </w:pPr>
                  <w:r>
                    <w:rPr>
                      <w:rFonts w:ascii="Segoe UI Symbol" w:eastAsia="MS Gothic" w:hAnsi="Segoe UI Symbol" w:cs="Segoe UI Symbol"/>
                      <w:szCs w:val="24"/>
                    </w:rPr>
                    <w:t>☐</w:t>
                  </w:r>
                  <w:r>
                    <w:rPr>
                      <w:rFonts w:eastAsia="Calibri"/>
                      <w:iCs/>
                      <w:color w:val="000000"/>
                      <w:szCs w:val="24"/>
                    </w:rPr>
                    <w:t xml:space="preserve"> Taip</w:t>
                  </w:r>
                </w:p>
                <w:p w14:paraId="27D5AAB3" w14:textId="77777777" w:rsidR="00994D7A" w:rsidRDefault="00C40CFF">
                  <w:pPr>
                    <w:ind w:left="-99" w:right="-60"/>
                    <w:textAlignment w:val="baseline"/>
                    <w:rPr>
                      <w:rFonts w:eastAsia="Calibri"/>
                      <w:iCs/>
                      <w:color w:val="000000"/>
                      <w:szCs w:val="24"/>
                    </w:rPr>
                  </w:pPr>
                  <w:r>
                    <w:rPr>
                      <w:rFonts w:ascii="MS Gothic" w:eastAsia="MS Gothic" w:hAnsi="MS Gothic"/>
                      <w:szCs w:val="24"/>
                    </w:rPr>
                    <w:t>☐</w:t>
                  </w:r>
                  <w:r>
                    <w:rPr>
                      <w:szCs w:val="24"/>
                    </w:rPr>
                    <w:t xml:space="preserve"> Ne</w:t>
                  </w:r>
                </w:p>
              </w:tc>
            </w:tr>
            <w:tr w:rsidR="00994D7A" w14:paraId="306E7277" w14:textId="77777777">
              <w:trPr>
                <w:trHeight w:val="277"/>
              </w:trPr>
              <w:tc>
                <w:tcPr>
                  <w:tcW w:w="15225" w:type="dxa"/>
                  <w:gridSpan w:val="14"/>
                  <w:shd w:val="clear" w:color="auto" w:fill="F2F2F2" w:themeFill="background1" w:themeFillShade="F2"/>
                </w:tcPr>
                <w:p w14:paraId="338FD86C" w14:textId="77777777" w:rsidR="00994D7A" w:rsidRDefault="00C40CFF">
                  <w:pPr>
                    <w:tabs>
                      <w:tab w:val="left" w:pos="346"/>
                    </w:tabs>
                    <w:ind w:left="62"/>
                    <w:rPr>
                      <w:rFonts w:eastAsia="Calibri"/>
                      <w:i/>
                      <w:color w:val="808080"/>
                      <w:szCs w:val="24"/>
                    </w:rPr>
                  </w:pPr>
                  <w:r>
                    <w:rPr>
                      <w:rFonts w:eastAsia="Calibri"/>
                      <w:b/>
                      <w:color w:val="000000"/>
                      <w:szCs w:val="24"/>
                    </w:rPr>
                    <w:t>Poreikio pagrindimas</w:t>
                  </w:r>
                </w:p>
              </w:tc>
            </w:tr>
            <w:tr w:rsidR="00994D7A" w14:paraId="1E6D431D" w14:textId="77777777">
              <w:trPr>
                <w:trHeight w:val="277"/>
              </w:trPr>
              <w:tc>
                <w:tcPr>
                  <w:tcW w:w="15225" w:type="dxa"/>
                  <w:gridSpan w:val="14"/>
                  <w:shd w:val="clear" w:color="auto" w:fill="FFFFFF" w:themeFill="background1"/>
                </w:tcPr>
                <w:p w14:paraId="182A00CC" w14:textId="77777777" w:rsidR="00994D7A" w:rsidRDefault="00C40CFF">
                  <w:pPr>
                    <w:tabs>
                      <w:tab w:val="left" w:pos="346"/>
                    </w:tabs>
                    <w:ind w:left="62"/>
                    <w:rPr>
                      <w:rFonts w:eastAsia="Calibri"/>
                      <w:bCs/>
                      <w:color w:val="000000"/>
                      <w:szCs w:val="24"/>
                    </w:rPr>
                  </w:pPr>
                  <w:r>
                    <w:rPr>
                      <w:rFonts w:eastAsia="Calibri"/>
                      <w:bCs/>
                      <w:color w:val="000000"/>
                      <w:szCs w:val="24"/>
                    </w:rPr>
                    <w:t>...</w:t>
                  </w:r>
                </w:p>
              </w:tc>
            </w:tr>
            <w:tr w:rsidR="00994D7A" w14:paraId="427870D7" w14:textId="77777777">
              <w:trPr>
                <w:trHeight w:val="356"/>
              </w:trPr>
              <w:tc>
                <w:tcPr>
                  <w:tcW w:w="3305" w:type="dxa"/>
                  <w:gridSpan w:val="4"/>
                  <w:shd w:val="clear" w:color="auto" w:fill="F2F2F2" w:themeFill="background1" w:themeFillShade="F2"/>
                </w:tcPr>
                <w:p w14:paraId="60B4816E" w14:textId="77777777" w:rsidR="00994D7A" w:rsidRDefault="00C40CFF">
                  <w:pPr>
                    <w:jc w:val="both"/>
                    <w:rPr>
                      <w:rFonts w:eastAsia="Calibri"/>
                      <w:i/>
                      <w:color w:val="808080"/>
                      <w:szCs w:val="24"/>
                    </w:rPr>
                  </w:pPr>
                  <w:r>
                    <w:rPr>
                      <w:rFonts w:eastAsia="Calibri"/>
                      <w:b/>
                      <w:color w:val="000000"/>
                      <w:szCs w:val="24"/>
                    </w:rPr>
                    <w:lastRenderedPageBreak/>
                    <w:t>Poveiklės pavadinimas</w:t>
                  </w:r>
                </w:p>
              </w:tc>
              <w:tc>
                <w:tcPr>
                  <w:tcW w:w="11920" w:type="dxa"/>
                  <w:gridSpan w:val="10"/>
                </w:tcPr>
                <w:p w14:paraId="07D64742" w14:textId="37B66D56" w:rsidR="00994D7A" w:rsidRPr="00655CB7" w:rsidRDefault="00655CB7">
                  <w:pPr>
                    <w:jc w:val="both"/>
                    <w:rPr>
                      <w:rFonts w:eastAsia="Calibri"/>
                      <w:b/>
                      <w:bCs/>
                      <w:iCs/>
                      <w:color w:val="808080"/>
                      <w:szCs w:val="24"/>
                    </w:rPr>
                  </w:pPr>
                  <w:r w:rsidRPr="00655CB7">
                    <w:rPr>
                      <w:rFonts w:eastAsia="Calibri"/>
                      <w:b/>
                      <w:bCs/>
                      <w:iCs/>
                      <w:szCs w:val="24"/>
                    </w:rPr>
                    <w:t>Neaktualu</w:t>
                  </w:r>
                </w:p>
              </w:tc>
            </w:tr>
            <w:tr w:rsidR="00994D7A" w14:paraId="56770C7C" w14:textId="77777777">
              <w:trPr>
                <w:trHeight w:val="277"/>
              </w:trPr>
              <w:tc>
                <w:tcPr>
                  <w:tcW w:w="726" w:type="dxa"/>
                  <w:vMerge w:val="restart"/>
                  <w:shd w:val="clear" w:color="auto" w:fill="F2F2F2" w:themeFill="background1" w:themeFillShade="F2"/>
                  <w:vAlign w:val="center"/>
                </w:tcPr>
                <w:p w14:paraId="218DB4FC" w14:textId="77777777" w:rsidR="00994D7A" w:rsidRDefault="00C40CFF">
                  <w:pPr>
                    <w:tabs>
                      <w:tab w:val="left" w:pos="488"/>
                    </w:tabs>
                    <w:ind w:left="62"/>
                    <w:jc w:val="center"/>
                    <w:rPr>
                      <w:rFonts w:eastAsia="Calibri"/>
                      <w:color w:val="000000"/>
                      <w:szCs w:val="24"/>
                    </w:rPr>
                  </w:pPr>
                  <w:r>
                    <w:rPr>
                      <w:rFonts w:eastAsia="Calibri"/>
                      <w:b/>
                      <w:color w:val="000000"/>
                      <w:szCs w:val="24"/>
                    </w:rPr>
                    <w:t>Eil. Nr.</w:t>
                  </w:r>
                </w:p>
              </w:tc>
              <w:tc>
                <w:tcPr>
                  <w:tcW w:w="1305" w:type="dxa"/>
                  <w:gridSpan w:val="2"/>
                  <w:vMerge w:val="restart"/>
                  <w:shd w:val="clear" w:color="auto" w:fill="F2F2F2" w:themeFill="background1" w:themeFillShade="F2"/>
                  <w:vAlign w:val="center"/>
                </w:tcPr>
                <w:p w14:paraId="5464E8F5" w14:textId="77777777" w:rsidR="00994D7A" w:rsidRDefault="00C40CFF">
                  <w:pPr>
                    <w:jc w:val="center"/>
                    <w:rPr>
                      <w:rFonts w:eastAsia="Calibri"/>
                      <w:color w:val="000000"/>
                      <w:szCs w:val="24"/>
                    </w:rPr>
                  </w:pPr>
                  <w:r>
                    <w:rPr>
                      <w:rFonts w:eastAsia="Calibri"/>
                      <w:b/>
                      <w:color w:val="000000"/>
                      <w:szCs w:val="24"/>
                    </w:rPr>
                    <w:t>Pradžios data</w:t>
                  </w:r>
                </w:p>
              </w:tc>
              <w:tc>
                <w:tcPr>
                  <w:tcW w:w="1274" w:type="dxa"/>
                  <w:vMerge w:val="restart"/>
                  <w:shd w:val="clear" w:color="auto" w:fill="F2F2F2" w:themeFill="background1" w:themeFillShade="F2"/>
                  <w:vAlign w:val="center"/>
                </w:tcPr>
                <w:p w14:paraId="3E49EECC" w14:textId="77777777" w:rsidR="00994D7A" w:rsidRDefault="00C40CFF">
                  <w:pPr>
                    <w:jc w:val="center"/>
                    <w:rPr>
                      <w:rFonts w:eastAsia="Calibri"/>
                      <w:color w:val="000000"/>
                      <w:szCs w:val="24"/>
                    </w:rPr>
                  </w:pPr>
                  <w:r>
                    <w:rPr>
                      <w:rFonts w:eastAsia="Calibri"/>
                      <w:b/>
                      <w:color w:val="000000"/>
                      <w:szCs w:val="24"/>
                    </w:rPr>
                    <w:t>Pabaigos data</w:t>
                  </w:r>
                </w:p>
              </w:tc>
              <w:tc>
                <w:tcPr>
                  <w:tcW w:w="1276" w:type="dxa"/>
                  <w:vMerge w:val="restart"/>
                  <w:shd w:val="clear" w:color="auto" w:fill="F2F2F2" w:themeFill="background1" w:themeFillShade="F2"/>
                  <w:vAlign w:val="center"/>
                </w:tcPr>
                <w:p w14:paraId="355AE240" w14:textId="77777777" w:rsidR="00994D7A" w:rsidRDefault="00C40CFF">
                  <w:pPr>
                    <w:jc w:val="center"/>
                    <w:rPr>
                      <w:rFonts w:eastAsia="Calibri"/>
                      <w:i/>
                      <w:color w:val="808080"/>
                      <w:szCs w:val="24"/>
                    </w:rPr>
                  </w:pPr>
                  <w:r>
                    <w:rPr>
                      <w:rFonts w:eastAsia="Calibri"/>
                      <w:b/>
                      <w:color w:val="000000"/>
                      <w:szCs w:val="24"/>
                    </w:rPr>
                    <w:t>Matavimo vienetas</w:t>
                  </w:r>
                </w:p>
              </w:tc>
              <w:tc>
                <w:tcPr>
                  <w:tcW w:w="1134" w:type="dxa"/>
                  <w:gridSpan w:val="2"/>
                  <w:vMerge w:val="restart"/>
                  <w:shd w:val="clear" w:color="auto" w:fill="F2F2F2" w:themeFill="background1" w:themeFillShade="F2"/>
                  <w:vAlign w:val="center"/>
                </w:tcPr>
                <w:p w14:paraId="7AA6786E" w14:textId="77777777" w:rsidR="00994D7A" w:rsidRDefault="00C40CFF">
                  <w:pPr>
                    <w:jc w:val="center"/>
                    <w:rPr>
                      <w:rFonts w:eastAsia="Calibri"/>
                      <w:i/>
                      <w:color w:val="808080"/>
                      <w:szCs w:val="24"/>
                    </w:rPr>
                  </w:pPr>
                  <w:r>
                    <w:rPr>
                      <w:rFonts w:eastAsia="Calibri"/>
                      <w:b/>
                      <w:color w:val="000000"/>
                      <w:szCs w:val="24"/>
                    </w:rPr>
                    <w:t>Siektina reikšmė</w:t>
                  </w:r>
                </w:p>
              </w:tc>
              <w:tc>
                <w:tcPr>
                  <w:tcW w:w="1419" w:type="dxa"/>
                  <w:vMerge w:val="restart"/>
                  <w:shd w:val="clear" w:color="auto" w:fill="F2F2F2" w:themeFill="background1" w:themeFillShade="F2"/>
                  <w:vAlign w:val="center"/>
                </w:tcPr>
                <w:p w14:paraId="5F67033A" w14:textId="77777777" w:rsidR="00994D7A" w:rsidRDefault="00C40CFF">
                  <w:pPr>
                    <w:jc w:val="center"/>
                    <w:rPr>
                      <w:rFonts w:eastAsia="Calibri"/>
                      <w:color w:val="000000"/>
                      <w:szCs w:val="24"/>
                    </w:rPr>
                  </w:pPr>
                  <w:r>
                    <w:rPr>
                      <w:rFonts w:eastAsia="Calibri"/>
                      <w:b/>
                      <w:color w:val="000000"/>
                      <w:szCs w:val="24"/>
                    </w:rPr>
                    <w:t>Tinkamų finansuoti išlaidų suma (iš viso), eurais</w:t>
                  </w:r>
                </w:p>
              </w:tc>
              <w:tc>
                <w:tcPr>
                  <w:tcW w:w="6389" w:type="dxa"/>
                  <w:gridSpan w:val="5"/>
                  <w:shd w:val="clear" w:color="auto" w:fill="F2F2F2" w:themeFill="background1" w:themeFillShade="F2"/>
                </w:tcPr>
                <w:p w14:paraId="0DF3BE3C" w14:textId="77777777" w:rsidR="00994D7A" w:rsidRDefault="00C40CFF">
                  <w:pPr>
                    <w:jc w:val="center"/>
                    <w:rPr>
                      <w:rFonts w:eastAsia="Calibri"/>
                      <w:color w:val="000000"/>
                      <w:szCs w:val="24"/>
                    </w:rPr>
                  </w:pPr>
                  <w:r>
                    <w:rPr>
                      <w:rFonts w:eastAsia="Calibri"/>
                      <w:b/>
                      <w:color w:val="000000"/>
                      <w:szCs w:val="24"/>
                    </w:rPr>
                    <w:t>iš jos, eurais:</w:t>
                  </w:r>
                </w:p>
              </w:tc>
              <w:tc>
                <w:tcPr>
                  <w:tcW w:w="1702" w:type="dxa"/>
                  <w:vMerge w:val="restart"/>
                  <w:shd w:val="clear" w:color="auto" w:fill="F2F2F2" w:themeFill="background1" w:themeFillShade="F2"/>
                  <w:vAlign w:val="center"/>
                </w:tcPr>
                <w:p w14:paraId="5AD5C86E" w14:textId="77777777" w:rsidR="00994D7A" w:rsidRDefault="00C40CFF">
                  <w:pPr>
                    <w:jc w:val="center"/>
                    <w:rPr>
                      <w:rFonts w:eastAsia="Calibri"/>
                      <w:color w:val="000000"/>
                      <w:szCs w:val="24"/>
                    </w:rPr>
                  </w:pPr>
                  <w:r>
                    <w:rPr>
                      <w:rFonts w:eastAsia="Calibri"/>
                      <w:b/>
                      <w:color w:val="000000"/>
                      <w:szCs w:val="24"/>
                    </w:rPr>
                    <w:t>Pradėta iki projekto sutarties pasirašymo</w:t>
                  </w:r>
                </w:p>
              </w:tc>
            </w:tr>
            <w:tr w:rsidR="00994D7A" w14:paraId="4034824E" w14:textId="77777777">
              <w:trPr>
                <w:trHeight w:val="277"/>
              </w:trPr>
              <w:tc>
                <w:tcPr>
                  <w:tcW w:w="726" w:type="dxa"/>
                  <w:vMerge/>
                </w:tcPr>
                <w:p w14:paraId="3026D9CC" w14:textId="77777777" w:rsidR="00994D7A" w:rsidRDefault="00994D7A">
                  <w:pPr>
                    <w:tabs>
                      <w:tab w:val="left" w:pos="346"/>
                    </w:tabs>
                    <w:ind w:left="62"/>
                    <w:rPr>
                      <w:rFonts w:eastAsia="Calibri"/>
                      <w:color w:val="000000"/>
                      <w:szCs w:val="24"/>
                    </w:rPr>
                  </w:pPr>
                </w:p>
              </w:tc>
              <w:tc>
                <w:tcPr>
                  <w:tcW w:w="1305" w:type="dxa"/>
                  <w:gridSpan w:val="2"/>
                  <w:vMerge/>
                </w:tcPr>
                <w:p w14:paraId="5D7E3E66" w14:textId="77777777" w:rsidR="00994D7A" w:rsidRDefault="00994D7A">
                  <w:pPr>
                    <w:jc w:val="both"/>
                    <w:rPr>
                      <w:rFonts w:eastAsia="Calibri"/>
                      <w:color w:val="000000"/>
                      <w:szCs w:val="24"/>
                    </w:rPr>
                  </w:pPr>
                </w:p>
              </w:tc>
              <w:tc>
                <w:tcPr>
                  <w:tcW w:w="1274" w:type="dxa"/>
                  <w:vMerge/>
                </w:tcPr>
                <w:p w14:paraId="4F2CC058" w14:textId="77777777" w:rsidR="00994D7A" w:rsidRDefault="00994D7A">
                  <w:pPr>
                    <w:jc w:val="both"/>
                    <w:rPr>
                      <w:rFonts w:eastAsia="Calibri"/>
                      <w:color w:val="000000"/>
                      <w:szCs w:val="24"/>
                    </w:rPr>
                  </w:pPr>
                </w:p>
              </w:tc>
              <w:tc>
                <w:tcPr>
                  <w:tcW w:w="1276" w:type="dxa"/>
                  <w:vMerge/>
                </w:tcPr>
                <w:p w14:paraId="02DBE263" w14:textId="77777777" w:rsidR="00994D7A" w:rsidRDefault="00994D7A">
                  <w:pPr>
                    <w:jc w:val="both"/>
                    <w:rPr>
                      <w:rFonts w:eastAsia="Calibri"/>
                      <w:i/>
                      <w:color w:val="808080"/>
                      <w:szCs w:val="24"/>
                    </w:rPr>
                  </w:pPr>
                </w:p>
              </w:tc>
              <w:tc>
                <w:tcPr>
                  <w:tcW w:w="1134" w:type="dxa"/>
                  <w:gridSpan w:val="2"/>
                  <w:vMerge/>
                </w:tcPr>
                <w:p w14:paraId="4888B174" w14:textId="77777777" w:rsidR="00994D7A" w:rsidRDefault="00994D7A">
                  <w:pPr>
                    <w:jc w:val="both"/>
                    <w:rPr>
                      <w:rFonts w:eastAsia="Calibri"/>
                      <w:i/>
                      <w:color w:val="808080"/>
                      <w:szCs w:val="24"/>
                    </w:rPr>
                  </w:pPr>
                </w:p>
              </w:tc>
              <w:tc>
                <w:tcPr>
                  <w:tcW w:w="1419" w:type="dxa"/>
                  <w:vMerge/>
                  <w:vAlign w:val="center"/>
                </w:tcPr>
                <w:p w14:paraId="3F0C7F8B" w14:textId="77777777" w:rsidR="00994D7A" w:rsidRDefault="00994D7A">
                  <w:pPr>
                    <w:jc w:val="both"/>
                    <w:rPr>
                      <w:rFonts w:eastAsia="Calibri"/>
                      <w:color w:val="000000"/>
                      <w:szCs w:val="24"/>
                    </w:rPr>
                  </w:pPr>
                </w:p>
              </w:tc>
              <w:tc>
                <w:tcPr>
                  <w:tcW w:w="1277" w:type="dxa"/>
                  <w:shd w:val="clear" w:color="auto" w:fill="F2F2F2" w:themeFill="background1" w:themeFillShade="F2"/>
                  <w:vAlign w:val="center"/>
                </w:tcPr>
                <w:p w14:paraId="5D85BE27" w14:textId="77777777" w:rsidR="00994D7A" w:rsidRDefault="00C40CFF">
                  <w:pPr>
                    <w:jc w:val="center"/>
                    <w:rPr>
                      <w:rFonts w:eastAsia="Calibri"/>
                      <w:color w:val="000000"/>
                      <w:szCs w:val="24"/>
                    </w:rPr>
                  </w:pPr>
                  <w:r>
                    <w:rPr>
                      <w:rFonts w:eastAsia="Calibri"/>
                      <w:b/>
                      <w:i/>
                      <w:color w:val="000000"/>
                      <w:szCs w:val="24"/>
                    </w:rPr>
                    <w:t>n</w:t>
                  </w:r>
                  <w:r>
                    <w:rPr>
                      <w:rFonts w:eastAsia="Calibri"/>
                      <w:b/>
                      <w:color w:val="000000"/>
                      <w:szCs w:val="24"/>
                    </w:rPr>
                    <w:t xml:space="preserve"> metai</w:t>
                  </w:r>
                </w:p>
              </w:tc>
              <w:tc>
                <w:tcPr>
                  <w:tcW w:w="1562" w:type="dxa"/>
                  <w:shd w:val="clear" w:color="auto" w:fill="F2F2F2" w:themeFill="background1" w:themeFillShade="F2"/>
                  <w:vAlign w:val="center"/>
                </w:tcPr>
                <w:p w14:paraId="6EDCC305"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+ 1 metai</w:t>
                  </w:r>
                </w:p>
              </w:tc>
              <w:tc>
                <w:tcPr>
                  <w:tcW w:w="1562" w:type="dxa"/>
                  <w:shd w:val="clear" w:color="auto" w:fill="F2F2F2" w:themeFill="background1" w:themeFillShade="F2"/>
                  <w:vAlign w:val="center"/>
                </w:tcPr>
                <w:p w14:paraId="26328364"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+ 2 metai</w:t>
                  </w:r>
                </w:p>
              </w:tc>
              <w:tc>
                <w:tcPr>
                  <w:tcW w:w="1421" w:type="dxa"/>
                  <w:shd w:val="clear" w:color="auto" w:fill="F2F2F2" w:themeFill="background1" w:themeFillShade="F2"/>
                  <w:vAlign w:val="center"/>
                </w:tcPr>
                <w:p w14:paraId="7AE74E71" w14:textId="77777777" w:rsidR="00994D7A" w:rsidRDefault="00C40CFF">
                  <w:pPr>
                    <w:jc w:val="center"/>
                    <w:rPr>
                      <w:rFonts w:eastAsia="Calibri"/>
                      <w:color w:val="000000"/>
                      <w:szCs w:val="24"/>
                    </w:rPr>
                  </w:pPr>
                  <w:r>
                    <w:rPr>
                      <w:rFonts w:eastAsia="Calibri"/>
                      <w:b/>
                      <w:i/>
                      <w:color w:val="000000"/>
                      <w:szCs w:val="24"/>
                    </w:rPr>
                    <w:t>n</w:t>
                  </w:r>
                  <w:r>
                    <w:rPr>
                      <w:rFonts w:eastAsia="Calibri"/>
                      <w:b/>
                      <w:color w:val="000000"/>
                      <w:szCs w:val="24"/>
                    </w:rPr>
                    <w:t xml:space="preserve"> + 3 metai</w:t>
                  </w:r>
                </w:p>
              </w:tc>
              <w:tc>
                <w:tcPr>
                  <w:tcW w:w="567" w:type="dxa"/>
                  <w:shd w:val="clear" w:color="auto" w:fill="F2F2F2" w:themeFill="background1" w:themeFillShade="F2"/>
                  <w:vAlign w:val="center"/>
                </w:tcPr>
                <w:p w14:paraId="16B95152" w14:textId="77777777" w:rsidR="00994D7A" w:rsidRDefault="00C40CFF">
                  <w:pPr>
                    <w:jc w:val="center"/>
                    <w:rPr>
                      <w:rFonts w:eastAsia="Calibri"/>
                      <w:color w:val="000000"/>
                      <w:szCs w:val="24"/>
                    </w:rPr>
                  </w:pPr>
                  <w:r>
                    <w:rPr>
                      <w:rFonts w:eastAsia="Calibri"/>
                      <w:b/>
                      <w:i/>
                      <w:color w:val="000000"/>
                      <w:szCs w:val="24"/>
                    </w:rPr>
                    <w:t>...</w:t>
                  </w:r>
                </w:p>
              </w:tc>
              <w:tc>
                <w:tcPr>
                  <w:tcW w:w="1702" w:type="dxa"/>
                  <w:vMerge/>
                  <w:shd w:val="clear" w:color="auto" w:fill="F2F2F2" w:themeFill="background1" w:themeFillShade="F2"/>
                  <w:vAlign w:val="center"/>
                </w:tcPr>
                <w:p w14:paraId="5E716B76" w14:textId="77777777" w:rsidR="00994D7A" w:rsidRDefault="00994D7A">
                  <w:pPr>
                    <w:jc w:val="both"/>
                    <w:rPr>
                      <w:rFonts w:eastAsia="Calibri"/>
                      <w:color w:val="000000"/>
                      <w:szCs w:val="24"/>
                    </w:rPr>
                  </w:pPr>
                </w:p>
              </w:tc>
            </w:tr>
            <w:tr w:rsidR="00994D7A" w14:paraId="10F9C080" w14:textId="77777777">
              <w:trPr>
                <w:trHeight w:val="277"/>
              </w:trPr>
              <w:tc>
                <w:tcPr>
                  <w:tcW w:w="726" w:type="dxa"/>
                </w:tcPr>
                <w:p w14:paraId="3977CE84" w14:textId="77777777" w:rsidR="00994D7A" w:rsidRDefault="00C40CFF">
                  <w:pPr>
                    <w:ind w:left="62"/>
                    <w:rPr>
                      <w:rFonts w:eastAsia="Calibri"/>
                      <w:i/>
                      <w:color w:val="808080"/>
                      <w:szCs w:val="24"/>
                    </w:rPr>
                  </w:pPr>
                  <w:r>
                    <w:rPr>
                      <w:rFonts w:eastAsia="Calibri"/>
                      <w:i/>
                      <w:color w:val="808080"/>
                      <w:szCs w:val="24"/>
                    </w:rPr>
                    <w:t>...</w:t>
                  </w:r>
                </w:p>
              </w:tc>
              <w:tc>
                <w:tcPr>
                  <w:tcW w:w="1305" w:type="dxa"/>
                  <w:gridSpan w:val="2"/>
                </w:tcPr>
                <w:p w14:paraId="443A722C" w14:textId="77777777" w:rsidR="00994D7A" w:rsidRDefault="00C40CFF">
                  <w:pPr>
                    <w:jc w:val="both"/>
                    <w:rPr>
                      <w:rFonts w:eastAsia="Calibri"/>
                      <w:i/>
                      <w:color w:val="808080"/>
                      <w:szCs w:val="24"/>
                    </w:rPr>
                  </w:pPr>
                  <w:r>
                    <w:rPr>
                      <w:rFonts w:eastAsia="Calibri"/>
                      <w:i/>
                      <w:color w:val="808080"/>
                      <w:szCs w:val="24"/>
                    </w:rPr>
                    <w:t>...</w:t>
                  </w:r>
                </w:p>
              </w:tc>
              <w:tc>
                <w:tcPr>
                  <w:tcW w:w="1274" w:type="dxa"/>
                </w:tcPr>
                <w:p w14:paraId="113AE21F" w14:textId="77777777" w:rsidR="00994D7A" w:rsidRDefault="00C40CFF">
                  <w:pPr>
                    <w:jc w:val="both"/>
                    <w:rPr>
                      <w:rFonts w:eastAsia="Calibri"/>
                      <w:i/>
                      <w:color w:val="808080"/>
                      <w:szCs w:val="24"/>
                    </w:rPr>
                  </w:pPr>
                  <w:r>
                    <w:rPr>
                      <w:rFonts w:eastAsia="Calibri"/>
                      <w:i/>
                      <w:color w:val="808080"/>
                      <w:szCs w:val="24"/>
                    </w:rPr>
                    <w:t>...</w:t>
                  </w:r>
                </w:p>
              </w:tc>
              <w:tc>
                <w:tcPr>
                  <w:tcW w:w="1276" w:type="dxa"/>
                </w:tcPr>
                <w:p w14:paraId="1B017477" w14:textId="77777777" w:rsidR="00994D7A" w:rsidRDefault="00C40CFF">
                  <w:pPr>
                    <w:jc w:val="both"/>
                    <w:rPr>
                      <w:rFonts w:eastAsia="Calibri"/>
                      <w:i/>
                      <w:color w:val="808080"/>
                      <w:szCs w:val="24"/>
                    </w:rPr>
                  </w:pPr>
                  <w:r>
                    <w:rPr>
                      <w:rFonts w:eastAsia="Calibri"/>
                      <w:i/>
                      <w:color w:val="808080"/>
                      <w:szCs w:val="24"/>
                    </w:rPr>
                    <w:t>...</w:t>
                  </w:r>
                </w:p>
              </w:tc>
              <w:tc>
                <w:tcPr>
                  <w:tcW w:w="1134" w:type="dxa"/>
                  <w:gridSpan w:val="2"/>
                </w:tcPr>
                <w:p w14:paraId="21DDAB5C" w14:textId="77777777" w:rsidR="00994D7A" w:rsidRDefault="00C40CFF">
                  <w:pPr>
                    <w:jc w:val="both"/>
                    <w:rPr>
                      <w:rFonts w:eastAsia="Calibri"/>
                      <w:i/>
                      <w:color w:val="808080"/>
                      <w:szCs w:val="24"/>
                    </w:rPr>
                  </w:pPr>
                  <w:r>
                    <w:rPr>
                      <w:rFonts w:eastAsia="Calibri"/>
                      <w:i/>
                      <w:color w:val="808080"/>
                      <w:szCs w:val="24"/>
                    </w:rPr>
                    <w:t>...</w:t>
                  </w:r>
                </w:p>
              </w:tc>
              <w:tc>
                <w:tcPr>
                  <w:tcW w:w="1419" w:type="dxa"/>
                </w:tcPr>
                <w:p w14:paraId="5003AFC1" w14:textId="77777777" w:rsidR="00994D7A" w:rsidRDefault="00C40CFF">
                  <w:pPr>
                    <w:jc w:val="both"/>
                    <w:rPr>
                      <w:rFonts w:eastAsia="Calibri"/>
                      <w:i/>
                      <w:color w:val="808080"/>
                      <w:szCs w:val="24"/>
                    </w:rPr>
                  </w:pPr>
                  <w:r>
                    <w:rPr>
                      <w:rFonts w:eastAsia="Calibri"/>
                      <w:i/>
                      <w:color w:val="808080"/>
                      <w:szCs w:val="24"/>
                    </w:rPr>
                    <w:t>...</w:t>
                  </w:r>
                </w:p>
              </w:tc>
              <w:tc>
                <w:tcPr>
                  <w:tcW w:w="1277" w:type="dxa"/>
                </w:tcPr>
                <w:p w14:paraId="387A55F5"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48405F7C" w14:textId="77777777" w:rsidR="00994D7A" w:rsidRDefault="00994D7A">
                  <w:pPr>
                    <w:jc w:val="both"/>
                    <w:rPr>
                      <w:rFonts w:eastAsia="Calibri"/>
                      <w:i/>
                      <w:color w:val="808080"/>
                      <w:szCs w:val="24"/>
                    </w:rPr>
                  </w:pPr>
                </w:p>
              </w:tc>
              <w:tc>
                <w:tcPr>
                  <w:tcW w:w="1562" w:type="dxa"/>
                </w:tcPr>
                <w:p w14:paraId="689BFCD3" w14:textId="77777777" w:rsidR="00994D7A" w:rsidRDefault="00994D7A">
                  <w:pPr>
                    <w:jc w:val="both"/>
                    <w:rPr>
                      <w:rFonts w:eastAsia="Calibri"/>
                      <w:i/>
                      <w:color w:val="808080"/>
                      <w:szCs w:val="24"/>
                    </w:rPr>
                  </w:pPr>
                </w:p>
              </w:tc>
              <w:tc>
                <w:tcPr>
                  <w:tcW w:w="1421" w:type="dxa"/>
                </w:tcPr>
                <w:p w14:paraId="433F1041" w14:textId="77777777" w:rsidR="00994D7A" w:rsidRDefault="00C40CFF">
                  <w:pPr>
                    <w:jc w:val="both"/>
                    <w:rPr>
                      <w:rFonts w:eastAsia="Calibri"/>
                      <w:i/>
                      <w:color w:val="808080"/>
                      <w:szCs w:val="24"/>
                    </w:rPr>
                  </w:pPr>
                  <w:r>
                    <w:rPr>
                      <w:rFonts w:eastAsia="Calibri"/>
                      <w:i/>
                      <w:color w:val="808080"/>
                      <w:szCs w:val="24"/>
                    </w:rPr>
                    <w:t>...</w:t>
                  </w:r>
                </w:p>
              </w:tc>
              <w:tc>
                <w:tcPr>
                  <w:tcW w:w="567" w:type="dxa"/>
                </w:tcPr>
                <w:p w14:paraId="655F7324" w14:textId="77777777" w:rsidR="00994D7A" w:rsidRDefault="00C40CFF">
                  <w:pPr>
                    <w:jc w:val="both"/>
                    <w:rPr>
                      <w:rFonts w:eastAsia="Calibri"/>
                      <w:i/>
                      <w:color w:val="808080"/>
                      <w:szCs w:val="24"/>
                    </w:rPr>
                  </w:pPr>
                  <w:r>
                    <w:rPr>
                      <w:rFonts w:eastAsia="Calibri"/>
                      <w:i/>
                      <w:color w:val="808080"/>
                      <w:szCs w:val="24"/>
                    </w:rPr>
                    <w:t>...</w:t>
                  </w:r>
                </w:p>
              </w:tc>
              <w:tc>
                <w:tcPr>
                  <w:tcW w:w="1702" w:type="dxa"/>
                </w:tcPr>
                <w:p w14:paraId="19D10AA4" w14:textId="77777777" w:rsidR="00994D7A" w:rsidRDefault="00C40CFF">
                  <w:pPr>
                    <w:ind w:left="-99" w:right="-60"/>
                    <w:textAlignment w:val="baseline"/>
                    <w:rPr>
                      <w:rFonts w:eastAsia="Calibri"/>
                      <w:iCs/>
                      <w:color w:val="000000"/>
                      <w:szCs w:val="24"/>
                    </w:rPr>
                  </w:pPr>
                  <w:r>
                    <w:rPr>
                      <w:rFonts w:ascii="MS Gothic" w:eastAsia="MS Gothic" w:hAnsi="MS Gothic"/>
                      <w:szCs w:val="24"/>
                    </w:rPr>
                    <w:t>☐</w:t>
                  </w:r>
                  <w:r>
                    <w:rPr>
                      <w:rFonts w:eastAsia="Calibri"/>
                      <w:iCs/>
                      <w:color w:val="000000"/>
                      <w:szCs w:val="24"/>
                    </w:rPr>
                    <w:t xml:space="preserve"> Taip</w:t>
                  </w:r>
                </w:p>
                <w:p w14:paraId="0391F1E6" w14:textId="77777777" w:rsidR="00994D7A" w:rsidRDefault="00C40CFF">
                  <w:pPr>
                    <w:ind w:left="-99"/>
                    <w:jc w:val="both"/>
                    <w:rPr>
                      <w:rFonts w:eastAsia="Calibri"/>
                      <w:i/>
                      <w:color w:val="808080"/>
                      <w:szCs w:val="24"/>
                    </w:rPr>
                  </w:pPr>
                  <w:r>
                    <w:rPr>
                      <w:rFonts w:ascii="MS Gothic" w:eastAsia="MS Gothic" w:hAnsi="MS Gothic"/>
                      <w:szCs w:val="24"/>
                    </w:rPr>
                    <w:t>☐</w:t>
                  </w:r>
                  <w:r>
                    <w:rPr>
                      <w:rFonts w:eastAsia="Calibri"/>
                      <w:iCs/>
                      <w:color w:val="000000"/>
                      <w:szCs w:val="24"/>
                    </w:rPr>
                    <w:t xml:space="preserve"> Ne</w:t>
                  </w:r>
                </w:p>
              </w:tc>
            </w:tr>
            <w:tr w:rsidR="00994D7A" w14:paraId="29D0B0CD" w14:textId="77777777">
              <w:trPr>
                <w:trHeight w:val="277"/>
              </w:trPr>
              <w:tc>
                <w:tcPr>
                  <w:tcW w:w="15225" w:type="dxa"/>
                  <w:gridSpan w:val="14"/>
                  <w:shd w:val="clear" w:color="auto" w:fill="F2F2F2" w:themeFill="background1" w:themeFillShade="F2"/>
                </w:tcPr>
                <w:p w14:paraId="585AADF7" w14:textId="77777777" w:rsidR="00994D7A" w:rsidRDefault="00C40CFF">
                  <w:pPr>
                    <w:jc w:val="both"/>
                    <w:rPr>
                      <w:rFonts w:eastAsia="Calibri"/>
                      <w:i/>
                      <w:color w:val="808080"/>
                      <w:szCs w:val="24"/>
                    </w:rPr>
                  </w:pPr>
                  <w:r>
                    <w:rPr>
                      <w:rFonts w:eastAsia="Calibri"/>
                      <w:b/>
                      <w:color w:val="000000"/>
                      <w:szCs w:val="24"/>
                    </w:rPr>
                    <w:t>Poreikio pagrindimas</w:t>
                  </w:r>
                </w:p>
              </w:tc>
            </w:tr>
            <w:tr w:rsidR="00994D7A" w14:paraId="273DD5ED" w14:textId="77777777">
              <w:trPr>
                <w:trHeight w:val="365"/>
              </w:trPr>
              <w:tc>
                <w:tcPr>
                  <w:tcW w:w="15225" w:type="dxa"/>
                  <w:gridSpan w:val="14"/>
                </w:tcPr>
                <w:p w14:paraId="461B7AAB" w14:textId="77777777" w:rsidR="00994D7A" w:rsidRDefault="00C40CFF">
                  <w:pPr>
                    <w:jc w:val="both"/>
                    <w:rPr>
                      <w:rFonts w:eastAsia="Calibri"/>
                      <w:i/>
                      <w:color w:val="808080"/>
                      <w:szCs w:val="24"/>
                    </w:rPr>
                  </w:pPr>
                  <w:r>
                    <w:rPr>
                      <w:rFonts w:eastAsia="Calibri"/>
                      <w:i/>
                      <w:color w:val="808080"/>
                      <w:szCs w:val="24"/>
                    </w:rPr>
                    <w:t>...</w:t>
                  </w:r>
                </w:p>
              </w:tc>
            </w:tr>
            <w:tr w:rsidR="00994D7A" w14:paraId="3C221260" w14:textId="77777777">
              <w:trPr>
                <w:trHeight w:val="365"/>
              </w:trPr>
              <w:tc>
                <w:tcPr>
                  <w:tcW w:w="3305" w:type="dxa"/>
                  <w:gridSpan w:val="4"/>
                  <w:shd w:val="clear" w:color="auto" w:fill="F2F2F2" w:themeFill="background1" w:themeFillShade="F2"/>
                </w:tcPr>
                <w:p w14:paraId="0A44BCD8" w14:textId="77777777" w:rsidR="00994D7A" w:rsidRDefault="00C40CFF">
                  <w:pPr>
                    <w:jc w:val="both"/>
                    <w:rPr>
                      <w:rFonts w:eastAsia="Calibri"/>
                      <w:i/>
                      <w:color w:val="808080"/>
                      <w:szCs w:val="24"/>
                    </w:rPr>
                  </w:pPr>
                  <w:r>
                    <w:rPr>
                      <w:rFonts w:eastAsia="Calibri"/>
                      <w:b/>
                      <w:color w:val="000000"/>
                      <w:szCs w:val="24"/>
                    </w:rPr>
                    <w:t>Veiksmo / išlaidų tipo pavadinimas</w:t>
                  </w:r>
                </w:p>
              </w:tc>
              <w:tc>
                <w:tcPr>
                  <w:tcW w:w="11920" w:type="dxa"/>
                  <w:gridSpan w:val="10"/>
                </w:tcPr>
                <w:p w14:paraId="0A0D527C" w14:textId="77777777" w:rsidR="00994D7A" w:rsidRDefault="00C40CFF">
                  <w:pPr>
                    <w:jc w:val="both"/>
                    <w:rPr>
                      <w:rFonts w:eastAsia="Calibri"/>
                      <w:i/>
                      <w:color w:val="808080"/>
                      <w:szCs w:val="24"/>
                    </w:rPr>
                  </w:pPr>
                  <w:r>
                    <w:rPr>
                      <w:rFonts w:eastAsia="Calibri"/>
                      <w:i/>
                      <w:color w:val="808080"/>
                      <w:szCs w:val="24"/>
                    </w:rPr>
                    <w:t>...</w:t>
                  </w:r>
                </w:p>
              </w:tc>
            </w:tr>
            <w:tr w:rsidR="00994D7A" w14:paraId="56ED936E" w14:textId="77777777" w:rsidTr="005C68F3">
              <w:trPr>
                <w:trHeight w:val="277"/>
              </w:trPr>
              <w:tc>
                <w:tcPr>
                  <w:tcW w:w="726" w:type="dxa"/>
                  <w:vMerge w:val="restart"/>
                  <w:shd w:val="clear" w:color="auto" w:fill="F2F2F2" w:themeFill="background1" w:themeFillShade="F2"/>
                  <w:vAlign w:val="center"/>
                </w:tcPr>
                <w:p w14:paraId="0227B09D" w14:textId="77777777" w:rsidR="00994D7A" w:rsidRDefault="00C40CFF">
                  <w:pPr>
                    <w:jc w:val="center"/>
                    <w:rPr>
                      <w:rFonts w:eastAsia="Calibri"/>
                      <w:color w:val="000000"/>
                      <w:szCs w:val="24"/>
                    </w:rPr>
                  </w:pPr>
                  <w:r>
                    <w:rPr>
                      <w:rFonts w:eastAsia="Calibri"/>
                      <w:b/>
                      <w:color w:val="000000"/>
                      <w:szCs w:val="24"/>
                    </w:rPr>
                    <w:t>Eil. Nr.</w:t>
                  </w:r>
                </w:p>
              </w:tc>
              <w:tc>
                <w:tcPr>
                  <w:tcW w:w="1305" w:type="dxa"/>
                  <w:gridSpan w:val="2"/>
                  <w:vMerge w:val="restart"/>
                  <w:shd w:val="clear" w:color="auto" w:fill="F2F2F2" w:themeFill="background1" w:themeFillShade="F2"/>
                  <w:vAlign w:val="center"/>
                </w:tcPr>
                <w:p w14:paraId="47AF324E" w14:textId="77777777" w:rsidR="00994D7A" w:rsidRDefault="00C40CFF">
                  <w:pPr>
                    <w:jc w:val="center"/>
                    <w:rPr>
                      <w:rFonts w:eastAsia="Calibri"/>
                      <w:color w:val="000000"/>
                      <w:szCs w:val="24"/>
                    </w:rPr>
                  </w:pPr>
                  <w:r>
                    <w:rPr>
                      <w:rFonts w:eastAsia="Calibri"/>
                      <w:b/>
                      <w:color w:val="000000"/>
                      <w:szCs w:val="24"/>
                    </w:rPr>
                    <w:t>Matavimo vienetas</w:t>
                  </w:r>
                </w:p>
              </w:tc>
              <w:tc>
                <w:tcPr>
                  <w:tcW w:w="1274" w:type="dxa"/>
                  <w:vMerge w:val="restart"/>
                  <w:shd w:val="clear" w:color="auto" w:fill="F2F2F2" w:themeFill="background1" w:themeFillShade="F2"/>
                  <w:vAlign w:val="center"/>
                </w:tcPr>
                <w:p w14:paraId="2729A7D1" w14:textId="77777777" w:rsidR="00994D7A" w:rsidRDefault="00C40CFF">
                  <w:pPr>
                    <w:jc w:val="center"/>
                    <w:rPr>
                      <w:rFonts w:eastAsia="Calibri"/>
                      <w:color w:val="000000"/>
                      <w:szCs w:val="24"/>
                    </w:rPr>
                  </w:pPr>
                  <w:r>
                    <w:rPr>
                      <w:rFonts w:eastAsia="Calibri"/>
                      <w:b/>
                      <w:color w:val="000000"/>
                      <w:szCs w:val="24"/>
                    </w:rPr>
                    <w:t>Siektina reikšmė</w:t>
                  </w:r>
                </w:p>
              </w:tc>
              <w:tc>
                <w:tcPr>
                  <w:tcW w:w="1717" w:type="dxa"/>
                  <w:gridSpan w:val="2"/>
                  <w:vMerge w:val="restart"/>
                  <w:shd w:val="clear" w:color="auto" w:fill="F2F2F2" w:themeFill="background1" w:themeFillShade="F2"/>
                  <w:vAlign w:val="center"/>
                </w:tcPr>
                <w:p w14:paraId="0417C05D" w14:textId="77777777" w:rsidR="00994D7A" w:rsidRDefault="00C40CFF">
                  <w:pPr>
                    <w:jc w:val="center"/>
                    <w:rPr>
                      <w:rFonts w:eastAsia="Calibri"/>
                      <w:b/>
                      <w:color w:val="000000"/>
                      <w:szCs w:val="24"/>
                    </w:rPr>
                  </w:pPr>
                  <w:r>
                    <w:rPr>
                      <w:rFonts w:eastAsia="Calibri"/>
                      <w:b/>
                      <w:color w:val="000000"/>
                      <w:szCs w:val="24"/>
                    </w:rPr>
                    <w:t>Vieneto kaina, eurais</w:t>
                  </w:r>
                </w:p>
                <w:p w14:paraId="1E3B758C" w14:textId="77777777" w:rsidR="00994D7A" w:rsidRDefault="00994D7A">
                  <w:pPr>
                    <w:jc w:val="center"/>
                    <w:rPr>
                      <w:rFonts w:eastAsia="Calibri"/>
                      <w:i/>
                      <w:color w:val="808080"/>
                      <w:szCs w:val="24"/>
                    </w:rPr>
                  </w:pPr>
                </w:p>
              </w:tc>
              <w:tc>
                <w:tcPr>
                  <w:tcW w:w="2112" w:type="dxa"/>
                  <w:gridSpan w:val="2"/>
                  <w:vMerge w:val="restart"/>
                  <w:shd w:val="clear" w:color="auto" w:fill="FFFF00"/>
                  <w:vAlign w:val="center"/>
                </w:tcPr>
                <w:p w14:paraId="6A193374" w14:textId="77777777" w:rsidR="00994D7A" w:rsidRDefault="00C40CFF">
                  <w:pPr>
                    <w:jc w:val="center"/>
                    <w:rPr>
                      <w:rFonts w:eastAsia="Calibri"/>
                      <w:color w:val="000000"/>
                      <w:szCs w:val="24"/>
                    </w:rPr>
                  </w:pPr>
                  <w:r w:rsidRPr="005C68F3">
                    <w:rPr>
                      <w:rFonts w:eastAsia="Calibri"/>
                      <w:b/>
                      <w:color w:val="000000"/>
                      <w:szCs w:val="24"/>
                      <w:highlight w:val="yellow"/>
                    </w:rPr>
                    <w:t>Tinkamų finansuoti išlaidų suma (iš viso), eurais</w:t>
                  </w:r>
                </w:p>
              </w:tc>
              <w:tc>
                <w:tcPr>
                  <w:tcW w:w="6389" w:type="dxa"/>
                  <w:gridSpan w:val="5"/>
                  <w:shd w:val="clear" w:color="auto" w:fill="F2F2F2" w:themeFill="background1" w:themeFillShade="F2"/>
                </w:tcPr>
                <w:p w14:paraId="63D7E0CD" w14:textId="77777777" w:rsidR="00994D7A" w:rsidRDefault="00C40CFF">
                  <w:pPr>
                    <w:jc w:val="center"/>
                    <w:rPr>
                      <w:rFonts w:eastAsia="Calibri"/>
                      <w:color w:val="000000"/>
                      <w:szCs w:val="24"/>
                    </w:rPr>
                  </w:pPr>
                  <w:r>
                    <w:rPr>
                      <w:rFonts w:eastAsia="Calibri"/>
                      <w:b/>
                      <w:color w:val="000000"/>
                      <w:szCs w:val="24"/>
                    </w:rPr>
                    <w:t>iš jos, eurais:</w:t>
                  </w:r>
                </w:p>
              </w:tc>
              <w:tc>
                <w:tcPr>
                  <w:tcW w:w="1702" w:type="dxa"/>
                  <w:vMerge w:val="restart"/>
                  <w:shd w:val="clear" w:color="auto" w:fill="F2F2F2" w:themeFill="background1" w:themeFillShade="F2"/>
                  <w:vAlign w:val="center"/>
                </w:tcPr>
                <w:p w14:paraId="6BD7F562" w14:textId="77777777" w:rsidR="00994D7A" w:rsidRDefault="00C40CFF">
                  <w:pPr>
                    <w:ind w:right="181"/>
                    <w:jc w:val="center"/>
                    <w:rPr>
                      <w:rFonts w:eastAsia="Calibri"/>
                      <w:color w:val="000000"/>
                      <w:szCs w:val="24"/>
                    </w:rPr>
                  </w:pPr>
                  <w:r>
                    <w:rPr>
                      <w:rFonts w:eastAsia="Calibri"/>
                      <w:b/>
                      <w:color w:val="000000"/>
                      <w:szCs w:val="24"/>
                    </w:rPr>
                    <w:t>Pradėta iki projekto sutarties pasirašymo</w:t>
                  </w:r>
                </w:p>
              </w:tc>
            </w:tr>
            <w:tr w:rsidR="00994D7A" w14:paraId="06A4C1F6" w14:textId="77777777" w:rsidTr="005C68F3">
              <w:trPr>
                <w:trHeight w:val="277"/>
              </w:trPr>
              <w:tc>
                <w:tcPr>
                  <w:tcW w:w="726" w:type="dxa"/>
                  <w:vMerge/>
                </w:tcPr>
                <w:p w14:paraId="733DD347" w14:textId="77777777" w:rsidR="00994D7A" w:rsidRDefault="00994D7A">
                  <w:pPr>
                    <w:jc w:val="both"/>
                    <w:rPr>
                      <w:rFonts w:eastAsia="Calibri"/>
                      <w:color w:val="000000"/>
                      <w:szCs w:val="24"/>
                    </w:rPr>
                  </w:pPr>
                </w:p>
              </w:tc>
              <w:tc>
                <w:tcPr>
                  <w:tcW w:w="1305" w:type="dxa"/>
                  <w:gridSpan w:val="2"/>
                  <w:vMerge/>
                </w:tcPr>
                <w:p w14:paraId="25DF2F59" w14:textId="77777777" w:rsidR="00994D7A" w:rsidRDefault="00994D7A">
                  <w:pPr>
                    <w:jc w:val="both"/>
                    <w:rPr>
                      <w:rFonts w:eastAsia="Calibri"/>
                      <w:i/>
                      <w:color w:val="808080"/>
                      <w:szCs w:val="24"/>
                    </w:rPr>
                  </w:pPr>
                </w:p>
              </w:tc>
              <w:tc>
                <w:tcPr>
                  <w:tcW w:w="1274" w:type="dxa"/>
                  <w:vMerge/>
                </w:tcPr>
                <w:p w14:paraId="7E283A2D" w14:textId="77777777" w:rsidR="00994D7A" w:rsidRDefault="00994D7A">
                  <w:pPr>
                    <w:jc w:val="both"/>
                    <w:rPr>
                      <w:rFonts w:eastAsia="Calibri"/>
                      <w:i/>
                      <w:color w:val="808080"/>
                      <w:szCs w:val="24"/>
                    </w:rPr>
                  </w:pPr>
                </w:p>
              </w:tc>
              <w:tc>
                <w:tcPr>
                  <w:tcW w:w="1717" w:type="dxa"/>
                  <w:gridSpan w:val="2"/>
                  <w:vMerge/>
                </w:tcPr>
                <w:p w14:paraId="684CD02C" w14:textId="77777777" w:rsidR="00994D7A" w:rsidRDefault="00994D7A">
                  <w:pPr>
                    <w:jc w:val="both"/>
                    <w:rPr>
                      <w:rFonts w:eastAsia="Calibri"/>
                      <w:i/>
                      <w:color w:val="808080"/>
                      <w:szCs w:val="24"/>
                    </w:rPr>
                  </w:pPr>
                </w:p>
              </w:tc>
              <w:tc>
                <w:tcPr>
                  <w:tcW w:w="2112" w:type="dxa"/>
                  <w:gridSpan w:val="2"/>
                  <w:vMerge/>
                  <w:shd w:val="clear" w:color="auto" w:fill="FFFF00"/>
                  <w:vAlign w:val="center"/>
                </w:tcPr>
                <w:p w14:paraId="65DB23B0" w14:textId="77777777" w:rsidR="00994D7A" w:rsidRDefault="00994D7A">
                  <w:pPr>
                    <w:jc w:val="both"/>
                    <w:rPr>
                      <w:rFonts w:eastAsia="Calibri"/>
                      <w:i/>
                      <w:color w:val="808080"/>
                      <w:szCs w:val="24"/>
                    </w:rPr>
                  </w:pPr>
                </w:p>
              </w:tc>
              <w:tc>
                <w:tcPr>
                  <w:tcW w:w="1277" w:type="dxa"/>
                  <w:shd w:val="clear" w:color="auto" w:fill="F2F2F2" w:themeFill="background1" w:themeFillShade="F2"/>
                  <w:vAlign w:val="center"/>
                </w:tcPr>
                <w:p w14:paraId="22F512DF" w14:textId="77777777" w:rsidR="00994D7A" w:rsidRDefault="00C40CFF">
                  <w:pPr>
                    <w:jc w:val="center"/>
                    <w:rPr>
                      <w:rFonts w:eastAsia="Calibri"/>
                      <w:i/>
                      <w:color w:val="808080"/>
                      <w:szCs w:val="24"/>
                    </w:rPr>
                  </w:pPr>
                  <w:r>
                    <w:rPr>
                      <w:rFonts w:eastAsia="Calibri"/>
                      <w:b/>
                      <w:i/>
                      <w:color w:val="000000"/>
                      <w:szCs w:val="24"/>
                    </w:rPr>
                    <w:t>n</w:t>
                  </w:r>
                  <w:r>
                    <w:rPr>
                      <w:rFonts w:eastAsia="Calibri"/>
                      <w:b/>
                      <w:color w:val="000000"/>
                      <w:szCs w:val="24"/>
                    </w:rPr>
                    <w:t xml:space="preserve"> metai</w:t>
                  </w:r>
                </w:p>
              </w:tc>
              <w:tc>
                <w:tcPr>
                  <w:tcW w:w="1562" w:type="dxa"/>
                  <w:shd w:val="clear" w:color="auto" w:fill="FFFF00"/>
                  <w:vAlign w:val="center"/>
                </w:tcPr>
                <w:p w14:paraId="2EE1B91F" w14:textId="77777777" w:rsidR="00994D7A" w:rsidRDefault="00C40CFF">
                  <w:pPr>
                    <w:jc w:val="center"/>
                    <w:rPr>
                      <w:rFonts w:eastAsia="Calibri"/>
                      <w:b/>
                      <w:i/>
                      <w:color w:val="000000"/>
                      <w:szCs w:val="24"/>
                    </w:rPr>
                  </w:pPr>
                  <w:r w:rsidRPr="005C68F3">
                    <w:rPr>
                      <w:rFonts w:eastAsia="Calibri"/>
                      <w:b/>
                      <w:i/>
                      <w:color w:val="000000"/>
                      <w:szCs w:val="24"/>
                      <w:highlight w:val="yellow"/>
                    </w:rPr>
                    <w:t>n</w:t>
                  </w:r>
                  <w:r w:rsidRPr="005C68F3">
                    <w:rPr>
                      <w:rFonts w:eastAsia="Calibri"/>
                      <w:b/>
                      <w:color w:val="000000"/>
                      <w:szCs w:val="24"/>
                      <w:highlight w:val="yellow"/>
                    </w:rPr>
                    <w:t xml:space="preserve"> + 1 metai</w:t>
                  </w:r>
                </w:p>
              </w:tc>
              <w:tc>
                <w:tcPr>
                  <w:tcW w:w="1562" w:type="dxa"/>
                  <w:shd w:val="clear" w:color="auto" w:fill="F2F2F2" w:themeFill="background1" w:themeFillShade="F2"/>
                  <w:vAlign w:val="center"/>
                </w:tcPr>
                <w:p w14:paraId="2487B860" w14:textId="77777777" w:rsidR="00994D7A" w:rsidRDefault="00C40CFF">
                  <w:pPr>
                    <w:jc w:val="center"/>
                    <w:rPr>
                      <w:rFonts w:eastAsia="Calibri"/>
                      <w:b/>
                      <w:i/>
                      <w:color w:val="000000"/>
                      <w:szCs w:val="24"/>
                    </w:rPr>
                  </w:pPr>
                  <w:r>
                    <w:rPr>
                      <w:rFonts w:eastAsia="Calibri"/>
                      <w:b/>
                      <w:i/>
                      <w:color w:val="000000"/>
                      <w:szCs w:val="24"/>
                    </w:rPr>
                    <w:t>n</w:t>
                  </w:r>
                  <w:r>
                    <w:rPr>
                      <w:rFonts w:eastAsia="Calibri"/>
                      <w:b/>
                      <w:color w:val="000000"/>
                      <w:szCs w:val="24"/>
                    </w:rPr>
                    <w:t xml:space="preserve"> + 2 metai</w:t>
                  </w:r>
                </w:p>
              </w:tc>
              <w:tc>
                <w:tcPr>
                  <w:tcW w:w="1421" w:type="dxa"/>
                  <w:shd w:val="clear" w:color="auto" w:fill="F2F2F2" w:themeFill="background1" w:themeFillShade="F2"/>
                  <w:vAlign w:val="center"/>
                </w:tcPr>
                <w:p w14:paraId="05B8F3C0" w14:textId="77777777" w:rsidR="00994D7A" w:rsidRDefault="00C40CFF">
                  <w:pPr>
                    <w:jc w:val="center"/>
                    <w:rPr>
                      <w:rFonts w:eastAsia="Calibri"/>
                      <w:i/>
                      <w:color w:val="808080"/>
                      <w:szCs w:val="24"/>
                    </w:rPr>
                  </w:pPr>
                  <w:r>
                    <w:rPr>
                      <w:rFonts w:eastAsia="Calibri"/>
                      <w:b/>
                      <w:i/>
                      <w:color w:val="000000"/>
                      <w:szCs w:val="24"/>
                    </w:rPr>
                    <w:t>n</w:t>
                  </w:r>
                  <w:r>
                    <w:rPr>
                      <w:rFonts w:eastAsia="Calibri"/>
                      <w:b/>
                      <w:color w:val="000000"/>
                      <w:szCs w:val="24"/>
                    </w:rPr>
                    <w:t xml:space="preserve"> + 3 metai</w:t>
                  </w:r>
                </w:p>
              </w:tc>
              <w:tc>
                <w:tcPr>
                  <w:tcW w:w="567" w:type="dxa"/>
                  <w:shd w:val="clear" w:color="auto" w:fill="F2F2F2" w:themeFill="background1" w:themeFillShade="F2"/>
                  <w:vAlign w:val="center"/>
                </w:tcPr>
                <w:p w14:paraId="236BBB0F" w14:textId="77777777" w:rsidR="00994D7A" w:rsidRDefault="00C40CFF">
                  <w:pPr>
                    <w:jc w:val="center"/>
                    <w:rPr>
                      <w:rFonts w:eastAsia="Calibri"/>
                      <w:b/>
                      <w:i/>
                      <w:color w:val="000000"/>
                      <w:szCs w:val="24"/>
                    </w:rPr>
                  </w:pPr>
                  <w:r>
                    <w:rPr>
                      <w:rFonts w:eastAsia="Calibri"/>
                      <w:b/>
                      <w:i/>
                      <w:color w:val="000000"/>
                      <w:szCs w:val="24"/>
                    </w:rPr>
                    <w:t>...</w:t>
                  </w:r>
                </w:p>
              </w:tc>
              <w:tc>
                <w:tcPr>
                  <w:tcW w:w="1702" w:type="dxa"/>
                  <w:vMerge/>
                  <w:shd w:val="clear" w:color="auto" w:fill="F2F2F2" w:themeFill="background1" w:themeFillShade="F2"/>
                  <w:vAlign w:val="center"/>
                </w:tcPr>
                <w:p w14:paraId="76F3EBAA" w14:textId="77777777" w:rsidR="00994D7A" w:rsidRDefault="00994D7A">
                  <w:pPr>
                    <w:jc w:val="both"/>
                    <w:rPr>
                      <w:rFonts w:eastAsia="Calibri"/>
                      <w:i/>
                      <w:color w:val="808080"/>
                      <w:szCs w:val="24"/>
                    </w:rPr>
                  </w:pPr>
                </w:p>
              </w:tc>
            </w:tr>
            <w:tr w:rsidR="00994D7A" w14:paraId="43B680D1" w14:textId="77777777">
              <w:trPr>
                <w:trHeight w:val="277"/>
              </w:trPr>
              <w:tc>
                <w:tcPr>
                  <w:tcW w:w="726" w:type="dxa"/>
                </w:tcPr>
                <w:p w14:paraId="79B1AEBD" w14:textId="77777777" w:rsidR="00994D7A" w:rsidRDefault="00C40CFF">
                  <w:pPr>
                    <w:jc w:val="both"/>
                    <w:rPr>
                      <w:rFonts w:eastAsia="Calibri"/>
                      <w:i/>
                      <w:color w:val="808080"/>
                      <w:szCs w:val="24"/>
                    </w:rPr>
                  </w:pPr>
                  <w:r>
                    <w:rPr>
                      <w:rFonts w:eastAsia="Calibri"/>
                      <w:i/>
                      <w:color w:val="808080"/>
                      <w:szCs w:val="24"/>
                    </w:rPr>
                    <w:t>...</w:t>
                  </w:r>
                </w:p>
              </w:tc>
              <w:tc>
                <w:tcPr>
                  <w:tcW w:w="1305" w:type="dxa"/>
                  <w:gridSpan w:val="2"/>
                </w:tcPr>
                <w:p w14:paraId="30898797" w14:textId="77777777" w:rsidR="00994D7A" w:rsidRDefault="00C40CFF">
                  <w:pPr>
                    <w:jc w:val="both"/>
                    <w:rPr>
                      <w:rFonts w:eastAsia="Calibri"/>
                      <w:i/>
                      <w:color w:val="808080"/>
                      <w:szCs w:val="24"/>
                    </w:rPr>
                  </w:pPr>
                  <w:r>
                    <w:rPr>
                      <w:rFonts w:eastAsia="Calibri"/>
                      <w:i/>
                      <w:color w:val="808080"/>
                      <w:szCs w:val="24"/>
                    </w:rPr>
                    <w:t>...</w:t>
                  </w:r>
                </w:p>
              </w:tc>
              <w:tc>
                <w:tcPr>
                  <w:tcW w:w="1274" w:type="dxa"/>
                </w:tcPr>
                <w:p w14:paraId="27237A4F" w14:textId="77777777" w:rsidR="00994D7A" w:rsidRDefault="00C40CFF">
                  <w:pPr>
                    <w:jc w:val="both"/>
                    <w:rPr>
                      <w:rFonts w:eastAsia="Calibri"/>
                      <w:i/>
                      <w:color w:val="808080"/>
                      <w:szCs w:val="24"/>
                    </w:rPr>
                  </w:pPr>
                  <w:r>
                    <w:rPr>
                      <w:rFonts w:eastAsia="Calibri"/>
                      <w:i/>
                      <w:color w:val="808080"/>
                      <w:szCs w:val="24"/>
                    </w:rPr>
                    <w:t>...</w:t>
                  </w:r>
                </w:p>
              </w:tc>
              <w:tc>
                <w:tcPr>
                  <w:tcW w:w="1717" w:type="dxa"/>
                  <w:gridSpan w:val="2"/>
                </w:tcPr>
                <w:p w14:paraId="1717E2FF" w14:textId="77777777" w:rsidR="00994D7A" w:rsidRDefault="00C40CFF">
                  <w:pPr>
                    <w:jc w:val="both"/>
                    <w:rPr>
                      <w:rFonts w:eastAsia="Calibri"/>
                      <w:i/>
                      <w:color w:val="808080"/>
                      <w:szCs w:val="24"/>
                    </w:rPr>
                  </w:pPr>
                  <w:r>
                    <w:rPr>
                      <w:rFonts w:eastAsia="Calibri"/>
                      <w:i/>
                      <w:color w:val="808080"/>
                      <w:szCs w:val="24"/>
                    </w:rPr>
                    <w:t>...</w:t>
                  </w:r>
                </w:p>
              </w:tc>
              <w:tc>
                <w:tcPr>
                  <w:tcW w:w="2112" w:type="dxa"/>
                  <w:gridSpan w:val="2"/>
                </w:tcPr>
                <w:p w14:paraId="0A6C1041" w14:textId="77777777" w:rsidR="00994D7A" w:rsidRDefault="00C40CFF">
                  <w:pPr>
                    <w:jc w:val="both"/>
                    <w:rPr>
                      <w:rFonts w:eastAsia="Calibri"/>
                      <w:i/>
                      <w:color w:val="808080"/>
                      <w:szCs w:val="24"/>
                    </w:rPr>
                  </w:pPr>
                  <w:r>
                    <w:rPr>
                      <w:rFonts w:eastAsia="Calibri"/>
                      <w:i/>
                      <w:color w:val="808080"/>
                      <w:szCs w:val="24"/>
                    </w:rPr>
                    <w:t>...</w:t>
                  </w:r>
                </w:p>
              </w:tc>
              <w:tc>
                <w:tcPr>
                  <w:tcW w:w="1277" w:type="dxa"/>
                </w:tcPr>
                <w:p w14:paraId="6EB84941"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2EDF32EF"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43B1B917" w14:textId="77777777" w:rsidR="00994D7A" w:rsidRDefault="00C40CFF">
                  <w:pPr>
                    <w:jc w:val="both"/>
                    <w:rPr>
                      <w:rFonts w:eastAsia="Calibri"/>
                      <w:i/>
                      <w:color w:val="808080"/>
                      <w:szCs w:val="24"/>
                    </w:rPr>
                  </w:pPr>
                  <w:r>
                    <w:rPr>
                      <w:rFonts w:eastAsia="Calibri"/>
                      <w:i/>
                      <w:color w:val="808080"/>
                      <w:szCs w:val="24"/>
                    </w:rPr>
                    <w:t>...</w:t>
                  </w:r>
                </w:p>
              </w:tc>
              <w:tc>
                <w:tcPr>
                  <w:tcW w:w="1421" w:type="dxa"/>
                </w:tcPr>
                <w:p w14:paraId="14167F06" w14:textId="77777777" w:rsidR="00994D7A" w:rsidRDefault="00C40CFF">
                  <w:pPr>
                    <w:jc w:val="both"/>
                    <w:rPr>
                      <w:rFonts w:eastAsia="Calibri"/>
                      <w:i/>
                      <w:color w:val="808080"/>
                      <w:szCs w:val="24"/>
                    </w:rPr>
                  </w:pPr>
                  <w:r>
                    <w:rPr>
                      <w:rFonts w:eastAsia="Calibri"/>
                      <w:i/>
                      <w:color w:val="808080"/>
                      <w:szCs w:val="24"/>
                    </w:rPr>
                    <w:t>...</w:t>
                  </w:r>
                </w:p>
              </w:tc>
              <w:tc>
                <w:tcPr>
                  <w:tcW w:w="567" w:type="dxa"/>
                </w:tcPr>
                <w:p w14:paraId="3E13D096" w14:textId="77777777" w:rsidR="00994D7A" w:rsidRDefault="00C40CFF">
                  <w:pPr>
                    <w:jc w:val="both"/>
                    <w:rPr>
                      <w:rFonts w:eastAsia="Calibri"/>
                      <w:i/>
                      <w:color w:val="808080"/>
                      <w:szCs w:val="24"/>
                    </w:rPr>
                  </w:pPr>
                  <w:r>
                    <w:rPr>
                      <w:rFonts w:eastAsia="Calibri"/>
                      <w:i/>
                      <w:color w:val="808080"/>
                      <w:szCs w:val="24"/>
                    </w:rPr>
                    <w:t>...</w:t>
                  </w:r>
                </w:p>
              </w:tc>
              <w:tc>
                <w:tcPr>
                  <w:tcW w:w="1702" w:type="dxa"/>
                </w:tcPr>
                <w:p w14:paraId="1935E84E" w14:textId="77777777" w:rsidR="00994D7A" w:rsidRDefault="00C40CFF">
                  <w:pPr>
                    <w:ind w:left="34" w:right="-60"/>
                    <w:textAlignment w:val="baseline"/>
                    <w:rPr>
                      <w:rFonts w:eastAsia="Calibri"/>
                      <w:iCs/>
                      <w:color w:val="000000"/>
                      <w:szCs w:val="24"/>
                    </w:rPr>
                  </w:pPr>
                  <w:r>
                    <w:rPr>
                      <w:rFonts w:ascii="MS Gothic" w:eastAsia="MS Gothic" w:hAnsi="MS Gothic"/>
                      <w:szCs w:val="24"/>
                    </w:rPr>
                    <w:t>☐</w:t>
                  </w:r>
                  <w:r>
                    <w:rPr>
                      <w:rFonts w:eastAsia="Calibri"/>
                      <w:iCs/>
                      <w:color w:val="000000"/>
                      <w:szCs w:val="24"/>
                    </w:rPr>
                    <w:t xml:space="preserve"> Taip</w:t>
                  </w:r>
                </w:p>
                <w:p w14:paraId="441DBBB2" w14:textId="77777777" w:rsidR="00994D7A" w:rsidRDefault="00C40CFF">
                  <w:pPr>
                    <w:ind w:left="34"/>
                    <w:jc w:val="both"/>
                    <w:rPr>
                      <w:rFonts w:eastAsia="Calibri"/>
                      <w:i/>
                      <w:color w:val="808080"/>
                      <w:szCs w:val="24"/>
                    </w:rPr>
                  </w:pPr>
                  <w:r>
                    <w:rPr>
                      <w:rFonts w:ascii="MS Gothic" w:eastAsia="MS Gothic" w:hAnsi="MS Gothic"/>
                      <w:szCs w:val="24"/>
                    </w:rPr>
                    <w:t>☐</w:t>
                  </w:r>
                  <w:r>
                    <w:rPr>
                      <w:rFonts w:eastAsia="Calibri"/>
                      <w:iCs/>
                      <w:color w:val="000000"/>
                      <w:szCs w:val="24"/>
                    </w:rPr>
                    <w:t xml:space="preserve"> Ne</w:t>
                  </w:r>
                </w:p>
              </w:tc>
            </w:tr>
            <w:tr w:rsidR="00994D7A" w14:paraId="39B3CD07" w14:textId="77777777">
              <w:trPr>
                <w:trHeight w:val="277"/>
              </w:trPr>
              <w:tc>
                <w:tcPr>
                  <w:tcW w:w="726" w:type="dxa"/>
                </w:tcPr>
                <w:p w14:paraId="4B78B402" w14:textId="77777777" w:rsidR="00994D7A" w:rsidRDefault="00C40CFF">
                  <w:pPr>
                    <w:jc w:val="both"/>
                    <w:rPr>
                      <w:rFonts w:eastAsia="Calibri"/>
                      <w:i/>
                      <w:color w:val="808080"/>
                      <w:szCs w:val="24"/>
                    </w:rPr>
                  </w:pPr>
                  <w:r>
                    <w:rPr>
                      <w:rFonts w:eastAsia="Calibri"/>
                      <w:i/>
                      <w:color w:val="808080"/>
                      <w:szCs w:val="24"/>
                    </w:rPr>
                    <w:t>...</w:t>
                  </w:r>
                </w:p>
              </w:tc>
              <w:tc>
                <w:tcPr>
                  <w:tcW w:w="1305" w:type="dxa"/>
                  <w:gridSpan w:val="2"/>
                </w:tcPr>
                <w:p w14:paraId="709E81A5" w14:textId="77777777" w:rsidR="00994D7A" w:rsidRDefault="00C40CFF">
                  <w:pPr>
                    <w:jc w:val="both"/>
                    <w:rPr>
                      <w:rFonts w:eastAsia="Calibri"/>
                      <w:i/>
                      <w:color w:val="808080"/>
                      <w:szCs w:val="24"/>
                    </w:rPr>
                  </w:pPr>
                  <w:r>
                    <w:rPr>
                      <w:rFonts w:eastAsia="Calibri"/>
                      <w:i/>
                      <w:color w:val="808080"/>
                      <w:szCs w:val="24"/>
                    </w:rPr>
                    <w:t>...</w:t>
                  </w:r>
                </w:p>
              </w:tc>
              <w:tc>
                <w:tcPr>
                  <w:tcW w:w="1274" w:type="dxa"/>
                </w:tcPr>
                <w:p w14:paraId="0BE09DBE" w14:textId="77777777" w:rsidR="00994D7A" w:rsidRDefault="00C40CFF">
                  <w:pPr>
                    <w:jc w:val="both"/>
                    <w:rPr>
                      <w:rFonts w:eastAsia="Calibri"/>
                      <w:i/>
                      <w:color w:val="808080"/>
                      <w:szCs w:val="24"/>
                    </w:rPr>
                  </w:pPr>
                  <w:r>
                    <w:rPr>
                      <w:rFonts w:eastAsia="Calibri"/>
                      <w:i/>
                      <w:color w:val="808080"/>
                      <w:szCs w:val="24"/>
                    </w:rPr>
                    <w:t>...</w:t>
                  </w:r>
                </w:p>
              </w:tc>
              <w:tc>
                <w:tcPr>
                  <w:tcW w:w="1717" w:type="dxa"/>
                  <w:gridSpan w:val="2"/>
                </w:tcPr>
                <w:p w14:paraId="43102CCF" w14:textId="77777777" w:rsidR="00994D7A" w:rsidRDefault="00C40CFF">
                  <w:pPr>
                    <w:jc w:val="both"/>
                    <w:rPr>
                      <w:rFonts w:eastAsia="Calibri"/>
                      <w:i/>
                      <w:color w:val="808080"/>
                      <w:szCs w:val="24"/>
                    </w:rPr>
                  </w:pPr>
                  <w:r>
                    <w:rPr>
                      <w:rFonts w:eastAsia="Calibri"/>
                      <w:i/>
                      <w:color w:val="808080"/>
                      <w:szCs w:val="24"/>
                    </w:rPr>
                    <w:t>...</w:t>
                  </w:r>
                </w:p>
              </w:tc>
              <w:tc>
                <w:tcPr>
                  <w:tcW w:w="2112" w:type="dxa"/>
                  <w:gridSpan w:val="2"/>
                </w:tcPr>
                <w:p w14:paraId="5E93D02C" w14:textId="77777777" w:rsidR="00994D7A" w:rsidRDefault="00C40CFF">
                  <w:pPr>
                    <w:jc w:val="both"/>
                    <w:rPr>
                      <w:rFonts w:eastAsia="Calibri"/>
                      <w:i/>
                      <w:color w:val="808080"/>
                      <w:szCs w:val="24"/>
                    </w:rPr>
                  </w:pPr>
                  <w:r>
                    <w:rPr>
                      <w:rFonts w:eastAsia="Calibri"/>
                      <w:i/>
                      <w:color w:val="808080"/>
                      <w:szCs w:val="24"/>
                    </w:rPr>
                    <w:t>...</w:t>
                  </w:r>
                </w:p>
              </w:tc>
              <w:tc>
                <w:tcPr>
                  <w:tcW w:w="1277" w:type="dxa"/>
                </w:tcPr>
                <w:p w14:paraId="67A6130E"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6935EF94" w14:textId="77777777" w:rsidR="00994D7A" w:rsidRDefault="00C40CFF">
                  <w:pPr>
                    <w:jc w:val="both"/>
                    <w:rPr>
                      <w:rFonts w:eastAsia="Calibri"/>
                      <w:i/>
                      <w:color w:val="808080"/>
                      <w:szCs w:val="24"/>
                    </w:rPr>
                  </w:pPr>
                  <w:r>
                    <w:rPr>
                      <w:rFonts w:eastAsia="Calibri"/>
                      <w:i/>
                      <w:color w:val="808080"/>
                      <w:szCs w:val="24"/>
                    </w:rPr>
                    <w:t>...</w:t>
                  </w:r>
                </w:p>
              </w:tc>
              <w:tc>
                <w:tcPr>
                  <w:tcW w:w="1562" w:type="dxa"/>
                </w:tcPr>
                <w:p w14:paraId="5534E565" w14:textId="77777777" w:rsidR="00994D7A" w:rsidRDefault="00C40CFF">
                  <w:pPr>
                    <w:jc w:val="both"/>
                    <w:rPr>
                      <w:rFonts w:eastAsia="Calibri"/>
                      <w:i/>
                      <w:color w:val="808080"/>
                      <w:szCs w:val="24"/>
                    </w:rPr>
                  </w:pPr>
                  <w:r>
                    <w:rPr>
                      <w:rFonts w:eastAsia="Calibri"/>
                      <w:i/>
                      <w:color w:val="808080"/>
                      <w:szCs w:val="24"/>
                    </w:rPr>
                    <w:t>...</w:t>
                  </w:r>
                </w:p>
              </w:tc>
              <w:tc>
                <w:tcPr>
                  <w:tcW w:w="1421" w:type="dxa"/>
                </w:tcPr>
                <w:p w14:paraId="69512B5B" w14:textId="77777777" w:rsidR="00994D7A" w:rsidRDefault="00C40CFF">
                  <w:pPr>
                    <w:jc w:val="both"/>
                    <w:rPr>
                      <w:rFonts w:eastAsia="Calibri"/>
                      <w:i/>
                      <w:color w:val="808080"/>
                      <w:szCs w:val="24"/>
                    </w:rPr>
                  </w:pPr>
                  <w:r>
                    <w:rPr>
                      <w:rFonts w:eastAsia="Calibri"/>
                      <w:i/>
                      <w:color w:val="808080"/>
                      <w:szCs w:val="24"/>
                    </w:rPr>
                    <w:t>...</w:t>
                  </w:r>
                </w:p>
              </w:tc>
              <w:tc>
                <w:tcPr>
                  <w:tcW w:w="567" w:type="dxa"/>
                </w:tcPr>
                <w:p w14:paraId="69F92FD4" w14:textId="77777777" w:rsidR="00994D7A" w:rsidRDefault="00C40CFF">
                  <w:pPr>
                    <w:jc w:val="both"/>
                    <w:rPr>
                      <w:rFonts w:eastAsia="Calibri"/>
                      <w:i/>
                      <w:color w:val="808080"/>
                      <w:szCs w:val="24"/>
                    </w:rPr>
                  </w:pPr>
                  <w:r>
                    <w:rPr>
                      <w:rFonts w:eastAsia="Calibri"/>
                      <w:i/>
                      <w:color w:val="808080"/>
                      <w:szCs w:val="24"/>
                    </w:rPr>
                    <w:t>...</w:t>
                  </w:r>
                </w:p>
              </w:tc>
              <w:tc>
                <w:tcPr>
                  <w:tcW w:w="1702" w:type="dxa"/>
                </w:tcPr>
                <w:p w14:paraId="17ACB5D4" w14:textId="77777777" w:rsidR="00994D7A" w:rsidRDefault="00C40CFF">
                  <w:pPr>
                    <w:ind w:left="34" w:right="-60"/>
                    <w:textAlignment w:val="baseline"/>
                    <w:rPr>
                      <w:rFonts w:eastAsia="Calibri"/>
                      <w:iCs/>
                      <w:color w:val="000000"/>
                      <w:szCs w:val="24"/>
                    </w:rPr>
                  </w:pPr>
                  <w:r>
                    <w:rPr>
                      <w:rFonts w:ascii="MS Gothic" w:eastAsia="MS Gothic" w:hAnsi="MS Gothic"/>
                      <w:szCs w:val="24"/>
                    </w:rPr>
                    <w:t>☐</w:t>
                  </w:r>
                  <w:r>
                    <w:rPr>
                      <w:rFonts w:eastAsia="Calibri"/>
                      <w:iCs/>
                      <w:color w:val="000000"/>
                      <w:szCs w:val="24"/>
                    </w:rPr>
                    <w:t xml:space="preserve"> Taip</w:t>
                  </w:r>
                </w:p>
                <w:p w14:paraId="57C84960" w14:textId="77777777" w:rsidR="00994D7A" w:rsidRDefault="00C40CFF">
                  <w:pPr>
                    <w:ind w:left="34"/>
                    <w:jc w:val="both"/>
                    <w:rPr>
                      <w:rFonts w:eastAsia="Calibri"/>
                      <w:i/>
                      <w:color w:val="808080"/>
                      <w:szCs w:val="24"/>
                    </w:rPr>
                  </w:pPr>
                  <w:r>
                    <w:rPr>
                      <w:rFonts w:ascii="MS Gothic" w:eastAsia="MS Gothic" w:hAnsi="MS Gothic"/>
                      <w:szCs w:val="24"/>
                    </w:rPr>
                    <w:t>☐</w:t>
                  </w:r>
                  <w:r>
                    <w:rPr>
                      <w:rFonts w:eastAsia="Calibri"/>
                      <w:iCs/>
                      <w:color w:val="000000"/>
                      <w:szCs w:val="24"/>
                    </w:rPr>
                    <w:t xml:space="preserve"> Ne</w:t>
                  </w:r>
                </w:p>
              </w:tc>
            </w:tr>
            <w:tr w:rsidR="00994D7A" w14:paraId="000D360D" w14:textId="77777777">
              <w:trPr>
                <w:trHeight w:val="277"/>
              </w:trPr>
              <w:tc>
                <w:tcPr>
                  <w:tcW w:w="15225" w:type="dxa"/>
                  <w:gridSpan w:val="14"/>
                  <w:shd w:val="clear" w:color="auto" w:fill="F2F2F2" w:themeFill="background1" w:themeFillShade="F2"/>
                </w:tcPr>
                <w:p w14:paraId="41CD67A0" w14:textId="77777777" w:rsidR="00994D7A" w:rsidRDefault="00C40CFF">
                  <w:pPr>
                    <w:jc w:val="both"/>
                    <w:rPr>
                      <w:rFonts w:eastAsia="Calibri"/>
                      <w:i/>
                      <w:color w:val="808080"/>
                      <w:szCs w:val="24"/>
                    </w:rPr>
                  </w:pPr>
                  <w:r>
                    <w:rPr>
                      <w:rFonts w:eastAsia="Calibri"/>
                      <w:b/>
                      <w:color w:val="000000"/>
                      <w:szCs w:val="24"/>
                    </w:rPr>
                    <w:t>Poreikio ir išlaidų pagrindimas</w:t>
                  </w:r>
                </w:p>
              </w:tc>
            </w:tr>
            <w:tr w:rsidR="00994D7A" w14:paraId="32451ED2" w14:textId="77777777">
              <w:trPr>
                <w:trHeight w:val="277"/>
              </w:trPr>
              <w:tc>
                <w:tcPr>
                  <w:tcW w:w="15225" w:type="dxa"/>
                  <w:gridSpan w:val="14"/>
                </w:tcPr>
                <w:p w14:paraId="15DF4ACC" w14:textId="77777777" w:rsidR="00994D7A" w:rsidRDefault="00C40CFF">
                  <w:pPr>
                    <w:jc w:val="both"/>
                    <w:rPr>
                      <w:rFonts w:eastAsia="Calibri"/>
                      <w:i/>
                      <w:color w:val="808080"/>
                      <w:szCs w:val="24"/>
                    </w:rPr>
                  </w:pPr>
                  <w:r>
                    <w:rPr>
                      <w:rFonts w:eastAsia="Calibri"/>
                      <w:i/>
                      <w:color w:val="808080"/>
                      <w:szCs w:val="24"/>
                    </w:rPr>
                    <w:t>...</w:t>
                  </w:r>
                </w:p>
              </w:tc>
            </w:tr>
            <w:tr w:rsidR="00994D7A" w14:paraId="4FB2EF48" w14:textId="77777777">
              <w:trPr>
                <w:trHeight w:val="277"/>
              </w:trPr>
              <w:tc>
                <w:tcPr>
                  <w:tcW w:w="5022" w:type="dxa"/>
                  <w:gridSpan w:val="6"/>
                  <w:shd w:val="clear" w:color="auto" w:fill="D9D9D9" w:themeFill="background1" w:themeFillShade="D9"/>
                </w:tcPr>
                <w:p w14:paraId="20BC33F4" w14:textId="77777777" w:rsidR="00994D7A" w:rsidRDefault="00C40CFF">
                  <w:pPr>
                    <w:jc w:val="both"/>
                    <w:rPr>
                      <w:rFonts w:eastAsia="Calibri"/>
                      <w:b/>
                      <w:bCs/>
                      <w:iCs/>
                      <w:color w:val="808080"/>
                      <w:szCs w:val="24"/>
                    </w:rPr>
                  </w:pPr>
                  <w:r>
                    <w:rPr>
                      <w:rFonts w:eastAsia="Calibri"/>
                      <w:b/>
                      <w:bCs/>
                      <w:iCs/>
                      <w:color w:val="000000"/>
                      <w:szCs w:val="24"/>
                    </w:rPr>
                    <w:t>Iš viso:</w:t>
                  </w:r>
                </w:p>
              </w:tc>
              <w:tc>
                <w:tcPr>
                  <w:tcW w:w="2112" w:type="dxa"/>
                  <w:gridSpan w:val="2"/>
                  <w:shd w:val="clear" w:color="auto" w:fill="D9D9D9" w:themeFill="background1" w:themeFillShade="D9"/>
                </w:tcPr>
                <w:p w14:paraId="05991B12" w14:textId="5455E991" w:rsidR="0020785D" w:rsidRPr="0020785D" w:rsidRDefault="005C68F3">
                  <w:pPr>
                    <w:jc w:val="both"/>
                    <w:rPr>
                      <w:rFonts w:eastAsia="Calibri"/>
                      <w:b/>
                      <w:bCs/>
                      <w:i/>
                      <w:szCs w:val="24"/>
                      <w:lang w:val="en-US"/>
                    </w:rPr>
                  </w:pPr>
                  <w:r w:rsidRPr="005C68F3">
                    <w:rPr>
                      <w:rFonts w:eastAsia="Calibri"/>
                      <w:b/>
                      <w:bCs/>
                      <w:i/>
                      <w:szCs w:val="24"/>
                      <w:highlight w:val="green"/>
                      <w:lang w:val="en-US"/>
                    </w:rPr>
                    <w:t>PVZ 9 000</w:t>
                  </w:r>
                </w:p>
                <w:p w14:paraId="4C4D87DB" w14:textId="77777777" w:rsidR="0020785D" w:rsidRDefault="0020785D">
                  <w:pPr>
                    <w:jc w:val="both"/>
                    <w:rPr>
                      <w:rFonts w:eastAsia="Calibri"/>
                      <w:b/>
                      <w:bCs/>
                      <w:i/>
                      <w:color w:val="808080"/>
                      <w:szCs w:val="24"/>
                    </w:rPr>
                  </w:pPr>
                </w:p>
                <w:p w14:paraId="6F21DAD9" w14:textId="5DB0377C" w:rsidR="00994D7A" w:rsidRDefault="00C40CFF">
                  <w:pPr>
                    <w:jc w:val="both"/>
                    <w:rPr>
                      <w:rFonts w:eastAsia="Calibri"/>
                      <w:b/>
                      <w:bCs/>
                      <w:i/>
                      <w:color w:val="808080"/>
                      <w:szCs w:val="24"/>
                    </w:rPr>
                  </w:pPr>
                  <w:r>
                    <w:rPr>
                      <w:rFonts w:eastAsia="Calibri"/>
                      <w:b/>
                      <w:bCs/>
                      <w:i/>
                      <w:color w:val="808080"/>
                      <w:szCs w:val="24"/>
                    </w:rPr>
                    <w:t>Apskaičiuojama bendra tinkamų finansuoti išlaidų suma, sudedant projekto veikloms numatytas tinkamų finansuoti išlaidų sumas.</w:t>
                  </w:r>
                </w:p>
              </w:tc>
              <w:tc>
                <w:tcPr>
                  <w:tcW w:w="1277" w:type="dxa"/>
                  <w:shd w:val="clear" w:color="auto" w:fill="D9D9D9" w:themeFill="background1" w:themeFillShade="D9"/>
                </w:tcPr>
                <w:p w14:paraId="38F41061" w14:textId="46D9433F" w:rsidR="0020785D" w:rsidRPr="0020785D" w:rsidRDefault="005C68F3">
                  <w:pPr>
                    <w:jc w:val="both"/>
                    <w:rPr>
                      <w:rFonts w:eastAsia="Calibri"/>
                      <w:b/>
                      <w:bCs/>
                      <w:i/>
                      <w:szCs w:val="24"/>
                    </w:rPr>
                  </w:pPr>
                  <w:r>
                    <w:rPr>
                      <w:rFonts w:eastAsia="Calibri"/>
                      <w:b/>
                      <w:bCs/>
                      <w:i/>
                      <w:szCs w:val="24"/>
                    </w:rPr>
                    <w:t>0,00</w:t>
                  </w:r>
                </w:p>
                <w:p w14:paraId="62F8518A" w14:textId="77777777" w:rsidR="0020785D" w:rsidRDefault="0020785D">
                  <w:pPr>
                    <w:jc w:val="both"/>
                    <w:rPr>
                      <w:rFonts w:eastAsia="Calibri"/>
                      <w:b/>
                      <w:bCs/>
                      <w:i/>
                      <w:color w:val="808080"/>
                      <w:szCs w:val="24"/>
                    </w:rPr>
                  </w:pPr>
                </w:p>
                <w:p w14:paraId="00D5B46B" w14:textId="50AEF4F6" w:rsidR="00994D7A" w:rsidRDefault="00C40CFF">
                  <w:pPr>
                    <w:jc w:val="both"/>
                    <w:rPr>
                      <w:rFonts w:eastAsia="Calibri"/>
                      <w:b/>
                      <w:bCs/>
                      <w:i/>
                      <w:color w:val="808080"/>
                      <w:szCs w:val="24"/>
                    </w:rPr>
                  </w:pPr>
                  <w:r>
                    <w:rPr>
                      <w:rFonts w:eastAsia="Calibri"/>
                      <w:b/>
                      <w:bCs/>
                      <w:i/>
                      <w:color w:val="808080"/>
                      <w:szCs w:val="24"/>
                    </w:rPr>
                    <w:t xml:space="preserve">Apskai-čiuojama bendra tinkamų finansuoti išlaidų sumos dalis, tenkanti </w:t>
                  </w:r>
                  <w:r>
                    <w:rPr>
                      <w:rFonts w:eastAsia="Calibri"/>
                      <w:b/>
                      <w:bCs/>
                      <w:color w:val="808080"/>
                      <w:szCs w:val="24"/>
                    </w:rPr>
                    <w:t>n</w:t>
                  </w:r>
                  <w:r>
                    <w:rPr>
                      <w:rFonts w:eastAsia="Calibri"/>
                      <w:b/>
                      <w:bCs/>
                      <w:i/>
                      <w:color w:val="808080"/>
                      <w:szCs w:val="24"/>
                    </w:rPr>
                    <w:t xml:space="preserve"> </w:t>
                  </w:r>
                  <w:r>
                    <w:rPr>
                      <w:rFonts w:eastAsia="Calibri"/>
                      <w:b/>
                      <w:bCs/>
                      <w:i/>
                      <w:color w:val="808080"/>
                      <w:szCs w:val="24"/>
                    </w:rPr>
                    <w:lastRenderedPageBreak/>
                    <w:t>metams, sudedant projekto veikloms numatytas tinkamų finansuoti išlaidų sumas.</w:t>
                  </w:r>
                </w:p>
              </w:tc>
              <w:tc>
                <w:tcPr>
                  <w:tcW w:w="1562" w:type="dxa"/>
                  <w:shd w:val="clear" w:color="auto" w:fill="D9D9D9" w:themeFill="background1" w:themeFillShade="D9"/>
                </w:tcPr>
                <w:p w14:paraId="693CF044" w14:textId="36F0C8BB" w:rsidR="0020785D" w:rsidRPr="0020785D" w:rsidRDefault="005C68F3">
                  <w:pPr>
                    <w:jc w:val="both"/>
                    <w:rPr>
                      <w:rFonts w:eastAsia="Calibri"/>
                      <w:b/>
                      <w:bCs/>
                      <w:i/>
                      <w:szCs w:val="24"/>
                    </w:rPr>
                  </w:pPr>
                  <w:r w:rsidRPr="005C68F3">
                    <w:rPr>
                      <w:rFonts w:eastAsia="Calibri"/>
                      <w:b/>
                      <w:bCs/>
                      <w:i/>
                      <w:szCs w:val="24"/>
                      <w:highlight w:val="green"/>
                    </w:rPr>
                    <w:lastRenderedPageBreak/>
                    <w:t>9 000</w:t>
                  </w:r>
                  <w:r>
                    <w:rPr>
                      <w:rFonts w:eastAsia="Calibri"/>
                      <w:b/>
                      <w:bCs/>
                      <w:i/>
                      <w:szCs w:val="24"/>
                    </w:rPr>
                    <w:t xml:space="preserve"> </w:t>
                  </w:r>
                </w:p>
                <w:p w14:paraId="120972DA" w14:textId="77777777" w:rsidR="0020785D" w:rsidRDefault="0020785D">
                  <w:pPr>
                    <w:jc w:val="both"/>
                    <w:rPr>
                      <w:rFonts w:eastAsia="Calibri"/>
                      <w:b/>
                      <w:bCs/>
                      <w:i/>
                      <w:color w:val="808080"/>
                      <w:szCs w:val="24"/>
                    </w:rPr>
                  </w:pPr>
                </w:p>
                <w:p w14:paraId="21770A78" w14:textId="61DA62B4" w:rsidR="00994D7A" w:rsidRDefault="00C40CFF">
                  <w:pPr>
                    <w:jc w:val="both"/>
                    <w:rPr>
                      <w:rFonts w:eastAsia="Calibri"/>
                      <w:b/>
                      <w:bCs/>
                      <w:i/>
                      <w:color w:val="808080"/>
                      <w:szCs w:val="24"/>
                    </w:rPr>
                  </w:pPr>
                  <w:r>
                    <w:rPr>
                      <w:rFonts w:eastAsia="Calibri"/>
                      <w:b/>
                      <w:bCs/>
                      <w:i/>
                      <w:color w:val="808080"/>
                      <w:szCs w:val="24"/>
                    </w:rPr>
                    <w:t xml:space="preserve">Apskai-čiuojama bendra tinkamų finansuoti išlaidų sumos dalis, tenkanti </w:t>
                  </w:r>
                  <w:r>
                    <w:rPr>
                      <w:rFonts w:eastAsia="Calibri"/>
                      <w:b/>
                      <w:bCs/>
                      <w:color w:val="808080"/>
                      <w:szCs w:val="24"/>
                    </w:rPr>
                    <w:t>n </w:t>
                  </w:r>
                  <w:r>
                    <w:rPr>
                      <w:rFonts w:eastAsia="Calibri"/>
                      <w:b/>
                      <w:bCs/>
                      <w:i/>
                      <w:iCs/>
                      <w:color w:val="808080"/>
                      <w:szCs w:val="24"/>
                    </w:rPr>
                    <w:t>+ 1</w:t>
                  </w:r>
                  <w:r>
                    <w:rPr>
                      <w:rFonts w:eastAsia="Calibri"/>
                      <w:b/>
                      <w:bCs/>
                      <w:i/>
                      <w:color w:val="808080"/>
                      <w:szCs w:val="24"/>
                    </w:rPr>
                    <w:t xml:space="preserve"> </w:t>
                  </w:r>
                  <w:r>
                    <w:rPr>
                      <w:rFonts w:eastAsia="Calibri"/>
                      <w:b/>
                      <w:bCs/>
                      <w:i/>
                      <w:color w:val="808080"/>
                      <w:szCs w:val="24"/>
                    </w:rPr>
                    <w:lastRenderedPageBreak/>
                    <w:t>metams, sudedant projekto veikloms numatytas tinkamų finansuoti išlaidų sumas.</w:t>
                  </w:r>
                </w:p>
              </w:tc>
              <w:tc>
                <w:tcPr>
                  <w:tcW w:w="1562" w:type="dxa"/>
                  <w:shd w:val="clear" w:color="auto" w:fill="D9D9D9" w:themeFill="background1" w:themeFillShade="D9"/>
                </w:tcPr>
                <w:p w14:paraId="7EB71D52" w14:textId="77777777" w:rsidR="0020785D" w:rsidRDefault="0020785D">
                  <w:pPr>
                    <w:jc w:val="both"/>
                    <w:rPr>
                      <w:rFonts w:eastAsia="Calibri"/>
                      <w:b/>
                      <w:bCs/>
                      <w:i/>
                      <w:color w:val="808080"/>
                      <w:szCs w:val="24"/>
                    </w:rPr>
                  </w:pPr>
                </w:p>
                <w:p w14:paraId="0744568E" w14:textId="77777777" w:rsidR="0020785D" w:rsidRDefault="0020785D">
                  <w:pPr>
                    <w:jc w:val="both"/>
                    <w:rPr>
                      <w:rFonts w:eastAsia="Calibri"/>
                      <w:b/>
                      <w:bCs/>
                      <w:i/>
                      <w:color w:val="808080"/>
                      <w:szCs w:val="24"/>
                    </w:rPr>
                  </w:pPr>
                </w:p>
                <w:p w14:paraId="6ED96DC4" w14:textId="51ECDF6E" w:rsidR="00994D7A" w:rsidRDefault="00C40CFF">
                  <w:pPr>
                    <w:jc w:val="both"/>
                    <w:rPr>
                      <w:rFonts w:eastAsia="Calibri"/>
                      <w:b/>
                      <w:bCs/>
                      <w:i/>
                      <w:color w:val="808080"/>
                      <w:szCs w:val="24"/>
                    </w:rPr>
                  </w:pPr>
                  <w:r>
                    <w:rPr>
                      <w:rFonts w:eastAsia="Calibri"/>
                      <w:b/>
                      <w:bCs/>
                      <w:i/>
                      <w:color w:val="808080"/>
                      <w:szCs w:val="24"/>
                    </w:rPr>
                    <w:t xml:space="preserve">Apskai-čiuojama bendra tinkamų finansuoti išlaidų sumos dalis, tenkanti </w:t>
                  </w:r>
                  <w:r>
                    <w:rPr>
                      <w:rFonts w:eastAsia="Calibri"/>
                      <w:b/>
                      <w:bCs/>
                      <w:color w:val="808080"/>
                      <w:szCs w:val="24"/>
                    </w:rPr>
                    <w:t>n </w:t>
                  </w:r>
                  <w:r>
                    <w:rPr>
                      <w:rFonts w:eastAsia="Calibri"/>
                      <w:b/>
                      <w:bCs/>
                      <w:i/>
                      <w:iCs/>
                      <w:color w:val="808080"/>
                      <w:szCs w:val="24"/>
                    </w:rPr>
                    <w:t>+ 2</w:t>
                  </w:r>
                  <w:r>
                    <w:rPr>
                      <w:rFonts w:eastAsia="Calibri"/>
                      <w:b/>
                      <w:bCs/>
                      <w:i/>
                      <w:color w:val="808080"/>
                      <w:szCs w:val="24"/>
                    </w:rPr>
                    <w:t xml:space="preserve"> </w:t>
                  </w:r>
                  <w:r>
                    <w:rPr>
                      <w:rFonts w:eastAsia="Calibri"/>
                      <w:b/>
                      <w:bCs/>
                      <w:i/>
                      <w:color w:val="808080"/>
                      <w:szCs w:val="24"/>
                    </w:rPr>
                    <w:lastRenderedPageBreak/>
                    <w:t>metams, sudedant projekto veikloms numatytas tinkamų finansuoti išlaidų sumas.</w:t>
                  </w:r>
                </w:p>
              </w:tc>
              <w:tc>
                <w:tcPr>
                  <w:tcW w:w="1421" w:type="dxa"/>
                  <w:shd w:val="clear" w:color="auto" w:fill="D9D9D9" w:themeFill="background1" w:themeFillShade="D9"/>
                </w:tcPr>
                <w:p w14:paraId="55C0361C" w14:textId="77777777" w:rsidR="0020785D" w:rsidRDefault="0020785D">
                  <w:pPr>
                    <w:jc w:val="both"/>
                    <w:rPr>
                      <w:rFonts w:eastAsia="Calibri"/>
                      <w:b/>
                      <w:bCs/>
                      <w:i/>
                      <w:color w:val="808080"/>
                      <w:szCs w:val="24"/>
                    </w:rPr>
                  </w:pPr>
                </w:p>
                <w:p w14:paraId="00220BFF" w14:textId="77777777" w:rsidR="0020785D" w:rsidRDefault="0020785D">
                  <w:pPr>
                    <w:jc w:val="both"/>
                    <w:rPr>
                      <w:rFonts w:eastAsia="Calibri"/>
                      <w:b/>
                      <w:bCs/>
                      <w:i/>
                      <w:color w:val="808080"/>
                      <w:szCs w:val="24"/>
                    </w:rPr>
                  </w:pPr>
                </w:p>
                <w:p w14:paraId="2654EB2F" w14:textId="49E8B985" w:rsidR="00994D7A" w:rsidRDefault="00C40CFF">
                  <w:pPr>
                    <w:jc w:val="both"/>
                    <w:rPr>
                      <w:rFonts w:eastAsia="Calibri"/>
                      <w:b/>
                      <w:bCs/>
                      <w:i/>
                      <w:color w:val="808080"/>
                      <w:szCs w:val="24"/>
                    </w:rPr>
                  </w:pPr>
                  <w:r>
                    <w:rPr>
                      <w:rFonts w:eastAsia="Calibri"/>
                      <w:b/>
                      <w:bCs/>
                      <w:i/>
                      <w:color w:val="808080"/>
                      <w:szCs w:val="24"/>
                    </w:rPr>
                    <w:t xml:space="preserve">Apskai-čiuojama bendra tinkamų finansuoti išlaidų sumos dalis, tenkanti </w:t>
                  </w:r>
                  <w:r>
                    <w:rPr>
                      <w:rFonts w:eastAsia="Calibri"/>
                      <w:b/>
                      <w:bCs/>
                      <w:color w:val="808080"/>
                      <w:szCs w:val="24"/>
                    </w:rPr>
                    <w:t>n </w:t>
                  </w:r>
                  <w:r>
                    <w:rPr>
                      <w:rFonts w:eastAsia="Calibri"/>
                      <w:b/>
                      <w:bCs/>
                      <w:i/>
                      <w:iCs/>
                      <w:color w:val="808080"/>
                      <w:szCs w:val="24"/>
                    </w:rPr>
                    <w:t>+ 3</w:t>
                  </w:r>
                  <w:r>
                    <w:rPr>
                      <w:rFonts w:eastAsia="Calibri"/>
                      <w:b/>
                      <w:bCs/>
                      <w:i/>
                      <w:color w:val="808080"/>
                      <w:szCs w:val="24"/>
                    </w:rPr>
                    <w:t xml:space="preserve"> </w:t>
                  </w:r>
                  <w:r>
                    <w:rPr>
                      <w:rFonts w:eastAsia="Calibri"/>
                      <w:b/>
                      <w:bCs/>
                      <w:i/>
                      <w:color w:val="808080"/>
                      <w:szCs w:val="24"/>
                    </w:rPr>
                    <w:lastRenderedPageBreak/>
                    <w:t>metams, sudedant projekto veikloms numatytas tinkamų finansuoti išlaidų sumas.</w:t>
                  </w:r>
                </w:p>
              </w:tc>
              <w:tc>
                <w:tcPr>
                  <w:tcW w:w="567" w:type="dxa"/>
                  <w:shd w:val="clear" w:color="auto" w:fill="D9D9D9" w:themeFill="background1" w:themeFillShade="D9"/>
                </w:tcPr>
                <w:p w14:paraId="22CF2665" w14:textId="77777777" w:rsidR="00994D7A" w:rsidRDefault="00C40CFF">
                  <w:pPr>
                    <w:jc w:val="both"/>
                    <w:rPr>
                      <w:rFonts w:eastAsia="Calibri"/>
                      <w:b/>
                      <w:bCs/>
                      <w:i/>
                      <w:color w:val="808080"/>
                      <w:szCs w:val="24"/>
                    </w:rPr>
                  </w:pPr>
                  <w:r>
                    <w:rPr>
                      <w:rFonts w:eastAsia="Calibri"/>
                      <w:b/>
                      <w:bCs/>
                      <w:i/>
                      <w:color w:val="808080"/>
                      <w:szCs w:val="24"/>
                    </w:rPr>
                    <w:lastRenderedPageBreak/>
                    <w:t>...</w:t>
                  </w:r>
                </w:p>
              </w:tc>
              <w:tc>
                <w:tcPr>
                  <w:tcW w:w="1702" w:type="dxa"/>
                  <w:shd w:val="clear" w:color="auto" w:fill="D9D9D9" w:themeFill="background1" w:themeFillShade="D9"/>
                </w:tcPr>
                <w:p w14:paraId="0000ACA3" w14:textId="77777777" w:rsidR="00994D7A" w:rsidRDefault="00994D7A">
                  <w:pPr>
                    <w:jc w:val="both"/>
                    <w:rPr>
                      <w:rFonts w:eastAsia="Calibri"/>
                      <w:b/>
                      <w:bCs/>
                      <w:i/>
                      <w:color w:val="808080"/>
                      <w:szCs w:val="24"/>
                    </w:rPr>
                  </w:pPr>
                </w:p>
                <w:p w14:paraId="34EBA8AE" w14:textId="77777777" w:rsidR="00994D7A" w:rsidRDefault="00C40CFF">
                  <w:pPr>
                    <w:jc w:val="both"/>
                    <w:rPr>
                      <w:rFonts w:eastAsia="Calibri"/>
                      <w:i/>
                      <w:color w:val="808080"/>
                      <w:szCs w:val="24"/>
                    </w:rPr>
                  </w:pPr>
                  <w:r>
                    <w:rPr>
                      <w:rFonts w:eastAsia="Calibri"/>
                      <w:i/>
                      <w:color w:val="808080"/>
                      <w:szCs w:val="24"/>
                    </w:rPr>
                    <w:t>-</w:t>
                  </w:r>
                </w:p>
              </w:tc>
            </w:tr>
          </w:tbl>
          <w:p w14:paraId="1E927D24" w14:textId="77777777" w:rsidR="00994D7A" w:rsidRDefault="00994D7A">
            <w:pPr>
              <w:jc w:val="both"/>
              <w:rPr>
                <w:rFonts w:eastAsia="Calibri"/>
                <w:iCs/>
                <w:color w:val="808080"/>
                <w:szCs w:val="24"/>
              </w:rPr>
            </w:pPr>
          </w:p>
        </w:tc>
      </w:tr>
      <w:tr w:rsidR="00994D7A" w14:paraId="27469156" w14:textId="77777777">
        <w:tc>
          <w:tcPr>
            <w:tcW w:w="851" w:type="dxa"/>
            <w:shd w:val="clear" w:color="auto" w:fill="F2F2F2" w:themeFill="background1" w:themeFillShade="F2"/>
          </w:tcPr>
          <w:p w14:paraId="0E7D2920" w14:textId="77777777" w:rsidR="00994D7A" w:rsidRDefault="00C40CFF">
            <w:pPr>
              <w:rPr>
                <w:rFonts w:eastAsia="Calibri"/>
                <w:b/>
                <w:szCs w:val="24"/>
              </w:rPr>
            </w:pPr>
            <w:r>
              <w:rPr>
                <w:rFonts w:eastAsia="Calibri"/>
                <w:b/>
                <w:szCs w:val="24"/>
              </w:rPr>
              <w:lastRenderedPageBreak/>
              <w:t>3.1.3.</w:t>
            </w:r>
          </w:p>
        </w:tc>
        <w:tc>
          <w:tcPr>
            <w:tcW w:w="1305" w:type="dxa"/>
            <w:shd w:val="clear" w:color="auto" w:fill="F2F2F2" w:themeFill="background1" w:themeFillShade="F2"/>
          </w:tcPr>
          <w:p w14:paraId="729F7748" w14:textId="77777777" w:rsidR="00994D7A" w:rsidRDefault="00C40CFF">
            <w:pPr>
              <w:rPr>
                <w:rFonts w:eastAsia="Calibri"/>
                <w:b/>
                <w:szCs w:val="24"/>
              </w:rPr>
            </w:pPr>
            <w:r>
              <w:rPr>
                <w:rFonts w:eastAsia="Calibri"/>
                <w:b/>
                <w:szCs w:val="24"/>
              </w:rPr>
              <w:t>Projekto matomu-mo ir informa-vimo apie projektą priemonės</w:t>
            </w:r>
          </w:p>
        </w:tc>
        <w:tc>
          <w:tcPr>
            <w:tcW w:w="13182" w:type="dxa"/>
          </w:tcPr>
          <w:tbl>
            <w:tblPr>
              <w:tblW w:w="13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2889"/>
              <w:gridCol w:w="3969"/>
              <w:gridCol w:w="2835"/>
              <w:gridCol w:w="2604"/>
            </w:tblGrid>
            <w:tr w:rsidR="00994D7A" w14:paraId="16C998D9" w14:textId="77777777">
              <w:tc>
                <w:tcPr>
                  <w:tcW w:w="827" w:type="dxa"/>
                  <w:shd w:val="clear" w:color="auto" w:fill="F2F2F2" w:themeFill="background1" w:themeFillShade="F2"/>
                  <w:vAlign w:val="center"/>
                </w:tcPr>
                <w:p w14:paraId="6AAFEA02" w14:textId="77777777" w:rsidR="00994D7A" w:rsidRDefault="00C40CFF">
                  <w:pPr>
                    <w:jc w:val="center"/>
                    <w:rPr>
                      <w:rFonts w:eastAsia="Calibri"/>
                      <w:b/>
                      <w:color w:val="000000"/>
                      <w:szCs w:val="24"/>
                    </w:rPr>
                  </w:pPr>
                  <w:r>
                    <w:rPr>
                      <w:rFonts w:eastAsia="Calibri"/>
                      <w:b/>
                      <w:color w:val="000000"/>
                      <w:szCs w:val="24"/>
                    </w:rPr>
                    <w:t>Eil. Nr.</w:t>
                  </w:r>
                </w:p>
              </w:tc>
              <w:tc>
                <w:tcPr>
                  <w:tcW w:w="2889" w:type="dxa"/>
                  <w:shd w:val="clear" w:color="auto" w:fill="F2F2F2" w:themeFill="background1" w:themeFillShade="F2"/>
                </w:tcPr>
                <w:p w14:paraId="79B13B72" w14:textId="77777777" w:rsidR="00994D7A" w:rsidRDefault="00C40CFF">
                  <w:pPr>
                    <w:jc w:val="center"/>
                    <w:rPr>
                      <w:rFonts w:eastAsia="Calibri"/>
                      <w:b/>
                      <w:color w:val="000000"/>
                      <w:szCs w:val="24"/>
                    </w:rPr>
                  </w:pPr>
                  <w:r>
                    <w:rPr>
                      <w:rFonts w:eastAsia="Calibri"/>
                      <w:b/>
                      <w:color w:val="000000"/>
                      <w:szCs w:val="24"/>
                    </w:rPr>
                    <w:t>Projekto veiklos numeris</w:t>
                  </w:r>
                </w:p>
              </w:tc>
              <w:tc>
                <w:tcPr>
                  <w:tcW w:w="3969" w:type="dxa"/>
                  <w:shd w:val="clear" w:color="auto" w:fill="F2F2F2" w:themeFill="background1" w:themeFillShade="F2"/>
                  <w:vAlign w:val="center"/>
                </w:tcPr>
                <w:p w14:paraId="1F4273C3" w14:textId="77777777" w:rsidR="00994D7A" w:rsidRDefault="00C40CFF">
                  <w:pPr>
                    <w:jc w:val="center"/>
                    <w:rPr>
                      <w:rFonts w:eastAsia="Calibri"/>
                      <w:b/>
                      <w:color w:val="000000"/>
                      <w:szCs w:val="24"/>
                    </w:rPr>
                  </w:pPr>
                  <w:r>
                    <w:rPr>
                      <w:rFonts w:eastAsia="Calibri"/>
                      <w:b/>
                      <w:color w:val="000000"/>
                      <w:szCs w:val="24"/>
                    </w:rPr>
                    <w:t>Projekto matomumo ir informavimo apie projektą priemonė</w:t>
                  </w:r>
                </w:p>
              </w:tc>
              <w:tc>
                <w:tcPr>
                  <w:tcW w:w="2835" w:type="dxa"/>
                  <w:shd w:val="clear" w:color="auto" w:fill="F2F2F2" w:themeFill="background1" w:themeFillShade="F2"/>
                  <w:vAlign w:val="center"/>
                </w:tcPr>
                <w:p w14:paraId="535FB051" w14:textId="77777777" w:rsidR="00994D7A" w:rsidRDefault="00C40CFF">
                  <w:pPr>
                    <w:jc w:val="center"/>
                    <w:rPr>
                      <w:rFonts w:eastAsia="Calibri"/>
                      <w:b/>
                      <w:color w:val="000000"/>
                      <w:szCs w:val="24"/>
                    </w:rPr>
                  </w:pPr>
                  <w:r>
                    <w:rPr>
                      <w:rFonts w:eastAsia="Calibri"/>
                      <w:b/>
                      <w:color w:val="000000"/>
                      <w:szCs w:val="24"/>
                    </w:rPr>
                    <w:t>Tinkamų finansuoti išlaidų suma, eurais</w:t>
                  </w:r>
                </w:p>
              </w:tc>
              <w:tc>
                <w:tcPr>
                  <w:tcW w:w="2604" w:type="dxa"/>
                  <w:shd w:val="clear" w:color="auto" w:fill="F2F2F2" w:themeFill="background1" w:themeFillShade="F2"/>
                  <w:vAlign w:val="center"/>
                </w:tcPr>
                <w:p w14:paraId="18FC0146" w14:textId="77777777" w:rsidR="00994D7A" w:rsidRDefault="00C40CFF">
                  <w:pPr>
                    <w:jc w:val="center"/>
                    <w:rPr>
                      <w:rFonts w:eastAsia="Calibri"/>
                      <w:b/>
                      <w:color w:val="000000"/>
                      <w:szCs w:val="24"/>
                    </w:rPr>
                  </w:pPr>
                  <w:r>
                    <w:rPr>
                      <w:rFonts w:eastAsia="Calibri"/>
                      <w:b/>
                      <w:color w:val="000000"/>
                      <w:szCs w:val="24"/>
                    </w:rPr>
                    <w:t>Poreikio pagrindimas</w:t>
                  </w:r>
                </w:p>
              </w:tc>
            </w:tr>
            <w:tr w:rsidR="00994D7A" w14:paraId="447A721A" w14:textId="77777777">
              <w:tc>
                <w:tcPr>
                  <w:tcW w:w="827" w:type="dxa"/>
                </w:tcPr>
                <w:p w14:paraId="22BAD320" w14:textId="57D927A3" w:rsidR="004F32C5" w:rsidRPr="004F32C5" w:rsidRDefault="004F32C5">
                  <w:pPr>
                    <w:jc w:val="both"/>
                    <w:rPr>
                      <w:rFonts w:eastAsia="Calibri"/>
                      <w:iCs/>
                      <w:szCs w:val="24"/>
                    </w:rPr>
                  </w:pPr>
                  <w:r w:rsidRPr="004F32C5">
                    <w:rPr>
                      <w:rFonts w:eastAsia="Calibri"/>
                      <w:iCs/>
                      <w:szCs w:val="24"/>
                    </w:rPr>
                    <w:t>1.</w:t>
                  </w:r>
                </w:p>
                <w:p w14:paraId="2D097396" w14:textId="77777777" w:rsidR="004F32C5" w:rsidRDefault="004F32C5">
                  <w:pPr>
                    <w:jc w:val="both"/>
                    <w:rPr>
                      <w:rFonts w:eastAsia="Calibri"/>
                      <w:i/>
                      <w:color w:val="808080"/>
                      <w:szCs w:val="24"/>
                    </w:rPr>
                  </w:pPr>
                </w:p>
                <w:p w14:paraId="4EF97C12" w14:textId="744242CC" w:rsidR="00994D7A" w:rsidRDefault="00C40CFF">
                  <w:pPr>
                    <w:jc w:val="both"/>
                    <w:rPr>
                      <w:rFonts w:eastAsia="Calibri"/>
                      <w:i/>
                      <w:color w:val="808080"/>
                      <w:szCs w:val="24"/>
                    </w:rPr>
                  </w:pPr>
                  <w:r>
                    <w:rPr>
                      <w:rFonts w:eastAsia="Calibri"/>
                      <w:i/>
                      <w:color w:val="808080"/>
                      <w:szCs w:val="24"/>
                    </w:rPr>
                    <w:t>Nu-me-ris nuro-do-mas iš eilės, pvz., 1, 2, 3 ir kt.</w:t>
                  </w:r>
                </w:p>
              </w:tc>
              <w:tc>
                <w:tcPr>
                  <w:tcW w:w="2889" w:type="dxa"/>
                </w:tcPr>
                <w:p w14:paraId="668ABC71" w14:textId="2A8EF661" w:rsidR="004F32C5" w:rsidRPr="004F32C5" w:rsidRDefault="004F32C5">
                  <w:pPr>
                    <w:ind w:left="-60" w:right="-60"/>
                    <w:jc w:val="both"/>
                    <w:textAlignment w:val="baseline"/>
                    <w:rPr>
                      <w:rFonts w:eastAsia="Calibri"/>
                      <w:iCs/>
                      <w:szCs w:val="24"/>
                    </w:rPr>
                  </w:pPr>
                  <w:r w:rsidRPr="004F32C5">
                    <w:rPr>
                      <w:rFonts w:eastAsia="Calibri"/>
                      <w:iCs/>
                      <w:szCs w:val="24"/>
                    </w:rPr>
                    <w:t>1.</w:t>
                  </w:r>
                </w:p>
                <w:p w14:paraId="18F94BFF" w14:textId="77777777" w:rsidR="004F32C5" w:rsidRDefault="004F32C5">
                  <w:pPr>
                    <w:ind w:left="-60" w:right="-60"/>
                    <w:jc w:val="both"/>
                    <w:textAlignment w:val="baseline"/>
                    <w:rPr>
                      <w:rFonts w:eastAsia="Calibri"/>
                      <w:i/>
                      <w:color w:val="808080"/>
                      <w:szCs w:val="24"/>
                    </w:rPr>
                  </w:pPr>
                </w:p>
                <w:p w14:paraId="5419A411" w14:textId="736C334F" w:rsidR="00994D7A" w:rsidRDefault="00C40CFF">
                  <w:pPr>
                    <w:ind w:left="-60" w:right="-60"/>
                    <w:jc w:val="both"/>
                    <w:textAlignment w:val="baseline"/>
                    <w:rPr>
                      <w:rFonts w:eastAsia="Calibri"/>
                      <w:i/>
                      <w:color w:val="808080"/>
                      <w:szCs w:val="24"/>
                    </w:rPr>
                  </w:pPr>
                  <w:r>
                    <w:rPr>
                      <w:rFonts w:eastAsia="Calibri"/>
                      <w:i/>
                      <w:color w:val="808080"/>
                      <w:szCs w:val="24"/>
                    </w:rPr>
                    <w:t>Nurodomas projekto veiklos numeris. Kiekvienos projekto veiklos matomumo ir informavimo apie projektą priemonių suma skaičiuojama atskirai, todėl, esant poreikiui, pridedamos papildomos eilutės. </w:t>
                  </w:r>
                </w:p>
                <w:p w14:paraId="76B7FEBB" w14:textId="77777777" w:rsidR="00994D7A" w:rsidRDefault="00994D7A">
                  <w:pPr>
                    <w:jc w:val="both"/>
                    <w:rPr>
                      <w:rFonts w:eastAsia="Calibri"/>
                      <w:i/>
                      <w:color w:val="808080"/>
                      <w:szCs w:val="24"/>
                    </w:rPr>
                  </w:pPr>
                </w:p>
              </w:tc>
              <w:tc>
                <w:tcPr>
                  <w:tcW w:w="3969" w:type="dxa"/>
                </w:tcPr>
                <w:p w14:paraId="36CAF1AD" w14:textId="6E0AE755" w:rsidR="004F32C5" w:rsidRPr="004F32C5" w:rsidRDefault="004F32C5">
                  <w:pPr>
                    <w:jc w:val="both"/>
                    <w:rPr>
                      <w:rFonts w:eastAsia="Calibri"/>
                      <w:iCs/>
                      <w:szCs w:val="24"/>
                    </w:rPr>
                  </w:pPr>
                  <w:r w:rsidRPr="004F32C5">
                    <w:rPr>
                      <w:rFonts w:eastAsia="Calibri"/>
                      <w:iCs/>
                      <w:szCs w:val="24"/>
                    </w:rPr>
                    <w:t>1.Projekto aprašymas interneto svetainėje</w:t>
                  </w:r>
                  <w:r w:rsidR="005C68F3">
                    <w:rPr>
                      <w:rFonts w:eastAsia="Calibri"/>
                      <w:iCs/>
                      <w:szCs w:val="24"/>
                    </w:rPr>
                    <w:t xml:space="preserve"> (galimai)</w:t>
                  </w:r>
                  <w:r w:rsidRPr="004F32C5">
                    <w:rPr>
                      <w:rFonts w:eastAsia="Calibri"/>
                      <w:iCs/>
                      <w:szCs w:val="24"/>
                    </w:rPr>
                    <w:t xml:space="preserve">; </w:t>
                  </w:r>
                </w:p>
                <w:p w14:paraId="00E8D81A" w14:textId="4A21123F" w:rsidR="004F32C5" w:rsidRPr="004F32C5" w:rsidRDefault="004F32C5">
                  <w:pPr>
                    <w:jc w:val="both"/>
                    <w:rPr>
                      <w:rFonts w:eastAsia="Calibri"/>
                      <w:iCs/>
                      <w:szCs w:val="24"/>
                    </w:rPr>
                  </w:pPr>
                  <w:r w:rsidRPr="004F32C5">
                    <w:rPr>
                      <w:rFonts w:eastAsia="Calibri"/>
                      <w:iCs/>
                      <w:szCs w:val="24"/>
                    </w:rPr>
                    <w:t>2.Informacijos pateikimas socialiniuose tinkluose</w:t>
                  </w:r>
                  <w:r w:rsidR="005C68F3">
                    <w:rPr>
                      <w:rFonts w:eastAsia="Calibri"/>
                      <w:iCs/>
                      <w:szCs w:val="24"/>
                    </w:rPr>
                    <w:t xml:space="preserve"> (galimai).</w:t>
                  </w:r>
                </w:p>
                <w:p w14:paraId="2D1C7EE4" w14:textId="77777777" w:rsidR="004F32C5" w:rsidRDefault="004F32C5">
                  <w:pPr>
                    <w:jc w:val="both"/>
                    <w:rPr>
                      <w:rFonts w:eastAsia="Calibri"/>
                      <w:i/>
                      <w:color w:val="808080"/>
                      <w:szCs w:val="24"/>
                    </w:rPr>
                  </w:pPr>
                </w:p>
                <w:p w14:paraId="0BB454FB" w14:textId="7FB71138" w:rsidR="00994D7A" w:rsidRDefault="00C40CFF">
                  <w:pPr>
                    <w:jc w:val="both"/>
                    <w:rPr>
                      <w:rFonts w:eastAsia="Calibri"/>
                      <w:i/>
                      <w:color w:val="808080"/>
                      <w:szCs w:val="24"/>
                    </w:rPr>
                  </w:pPr>
                  <w:r>
                    <w:rPr>
                      <w:rFonts w:eastAsia="Calibri"/>
                      <w:i/>
                      <w:color w:val="808080"/>
                      <w:szCs w:val="24"/>
                    </w:rPr>
                    <w:t>Nurodomos planuojamos projekto matomumo ir informavimo apie projektą priemonės (projekto aprašymas interneto svetainėje (jei tokia yra); informacijos pateikimas socialiniuose tinkluose; nuolatinės informacinės lentelės ar stendo įrengimas). Kiekviena priemonė pateikiama atskira eilute.</w:t>
                  </w:r>
                </w:p>
              </w:tc>
              <w:tc>
                <w:tcPr>
                  <w:tcW w:w="2835" w:type="dxa"/>
                </w:tcPr>
                <w:p w14:paraId="7CDB866D" w14:textId="0D5E9534" w:rsidR="004F32C5" w:rsidRPr="004F32C5" w:rsidRDefault="004F32C5">
                  <w:pPr>
                    <w:jc w:val="both"/>
                    <w:rPr>
                      <w:rFonts w:eastAsia="Calibri"/>
                      <w:iCs/>
                      <w:szCs w:val="24"/>
                    </w:rPr>
                  </w:pPr>
                  <w:r w:rsidRPr="004F32C5">
                    <w:rPr>
                      <w:rFonts w:eastAsia="Calibri"/>
                      <w:iCs/>
                      <w:szCs w:val="24"/>
                    </w:rPr>
                    <w:t>0,00</w:t>
                  </w:r>
                </w:p>
                <w:p w14:paraId="60E46203" w14:textId="77777777" w:rsidR="004F32C5" w:rsidRDefault="004F32C5">
                  <w:pPr>
                    <w:jc w:val="both"/>
                    <w:rPr>
                      <w:rFonts w:eastAsia="Calibri"/>
                      <w:i/>
                      <w:color w:val="808080"/>
                      <w:szCs w:val="24"/>
                    </w:rPr>
                  </w:pPr>
                </w:p>
                <w:p w14:paraId="202CDD34" w14:textId="0CC0F0D9" w:rsidR="00994D7A" w:rsidRDefault="00C40CFF">
                  <w:pPr>
                    <w:jc w:val="both"/>
                    <w:rPr>
                      <w:rFonts w:eastAsia="Calibri"/>
                      <w:i/>
                      <w:color w:val="808080"/>
                      <w:szCs w:val="24"/>
                    </w:rPr>
                  </w:pPr>
                  <w:r>
                    <w:rPr>
                      <w:rFonts w:eastAsia="Calibri"/>
                      <w:i/>
                      <w:color w:val="808080"/>
                      <w:szCs w:val="24"/>
                    </w:rPr>
                    <w:t>Nurodoma planuojamai projekto matomumo ir informavimo apie projektą priemonei įgyvendinti numatoma tinkamų finansuoti išlaidų suma.</w:t>
                  </w:r>
                </w:p>
              </w:tc>
              <w:tc>
                <w:tcPr>
                  <w:tcW w:w="2604" w:type="dxa"/>
                </w:tcPr>
                <w:p w14:paraId="791D5AFC" w14:textId="77777777" w:rsidR="004F32C5" w:rsidRDefault="004F32C5">
                  <w:pPr>
                    <w:jc w:val="both"/>
                    <w:rPr>
                      <w:rFonts w:eastAsia="Calibri"/>
                      <w:i/>
                      <w:color w:val="808080"/>
                      <w:szCs w:val="24"/>
                    </w:rPr>
                  </w:pPr>
                </w:p>
                <w:p w14:paraId="6BAEAAA0" w14:textId="77777777" w:rsidR="004F32C5" w:rsidRDefault="004F32C5">
                  <w:pPr>
                    <w:jc w:val="both"/>
                    <w:rPr>
                      <w:rFonts w:eastAsia="Calibri"/>
                      <w:i/>
                      <w:color w:val="808080"/>
                      <w:szCs w:val="24"/>
                    </w:rPr>
                  </w:pPr>
                </w:p>
                <w:p w14:paraId="742EDA52" w14:textId="76385F58" w:rsidR="00994D7A" w:rsidRDefault="00C40CFF">
                  <w:pPr>
                    <w:jc w:val="both"/>
                    <w:rPr>
                      <w:rFonts w:eastAsia="Calibri"/>
                      <w:i/>
                      <w:color w:val="808080"/>
                      <w:szCs w:val="24"/>
                    </w:rPr>
                  </w:pPr>
                  <w:r>
                    <w:rPr>
                      <w:rFonts w:eastAsia="Calibri"/>
                      <w:i/>
                      <w:color w:val="808080"/>
                      <w:szCs w:val="24"/>
                    </w:rPr>
                    <w:t xml:space="preserve">Pateikiamas projekto matomumo ir informavimo apie projektą priemonei įgyvendinti prašomų tinkamų finansuoti išlaidų būtinumo ir apskaičiavimo pagrindimas. </w:t>
                  </w:r>
                </w:p>
              </w:tc>
            </w:tr>
            <w:tr w:rsidR="00994D7A" w14:paraId="0530B293" w14:textId="77777777">
              <w:tc>
                <w:tcPr>
                  <w:tcW w:w="827" w:type="dxa"/>
                </w:tcPr>
                <w:p w14:paraId="28782218" w14:textId="77777777" w:rsidR="00994D7A" w:rsidRDefault="00994D7A">
                  <w:pPr>
                    <w:jc w:val="both"/>
                    <w:rPr>
                      <w:rFonts w:eastAsia="Calibri"/>
                      <w:i/>
                      <w:color w:val="808080"/>
                      <w:szCs w:val="24"/>
                    </w:rPr>
                  </w:pPr>
                </w:p>
              </w:tc>
              <w:tc>
                <w:tcPr>
                  <w:tcW w:w="2889" w:type="dxa"/>
                </w:tcPr>
                <w:p w14:paraId="23C0B39C" w14:textId="77777777" w:rsidR="00994D7A" w:rsidRDefault="00994D7A">
                  <w:pPr>
                    <w:jc w:val="both"/>
                    <w:rPr>
                      <w:rFonts w:eastAsia="Calibri"/>
                      <w:i/>
                      <w:color w:val="808080"/>
                      <w:szCs w:val="24"/>
                    </w:rPr>
                  </w:pPr>
                </w:p>
              </w:tc>
              <w:tc>
                <w:tcPr>
                  <w:tcW w:w="3969" w:type="dxa"/>
                </w:tcPr>
                <w:p w14:paraId="32B726B0" w14:textId="77777777" w:rsidR="00994D7A" w:rsidRDefault="00994D7A">
                  <w:pPr>
                    <w:jc w:val="both"/>
                    <w:rPr>
                      <w:rFonts w:eastAsia="Calibri"/>
                      <w:i/>
                      <w:color w:val="808080"/>
                      <w:szCs w:val="24"/>
                    </w:rPr>
                  </w:pPr>
                </w:p>
              </w:tc>
              <w:tc>
                <w:tcPr>
                  <w:tcW w:w="2835" w:type="dxa"/>
                </w:tcPr>
                <w:p w14:paraId="3753FE90" w14:textId="77777777" w:rsidR="00994D7A" w:rsidRDefault="00994D7A">
                  <w:pPr>
                    <w:jc w:val="both"/>
                    <w:rPr>
                      <w:rFonts w:eastAsia="Calibri"/>
                      <w:i/>
                      <w:color w:val="808080"/>
                      <w:szCs w:val="24"/>
                    </w:rPr>
                  </w:pPr>
                </w:p>
              </w:tc>
              <w:tc>
                <w:tcPr>
                  <w:tcW w:w="2604" w:type="dxa"/>
                </w:tcPr>
                <w:p w14:paraId="2C599EE0" w14:textId="77777777" w:rsidR="00994D7A" w:rsidRDefault="00994D7A">
                  <w:pPr>
                    <w:jc w:val="both"/>
                    <w:rPr>
                      <w:rFonts w:eastAsia="Calibri"/>
                      <w:i/>
                      <w:color w:val="808080"/>
                      <w:szCs w:val="24"/>
                    </w:rPr>
                  </w:pPr>
                </w:p>
              </w:tc>
            </w:tr>
            <w:tr w:rsidR="00994D7A" w14:paraId="54C427C1" w14:textId="77777777">
              <w:tc>
                <w:tcPr>
                  <w:tcW w:w="7685" w:type="dxa"/>
                  <w:gridSpan w:val="3"/>
                  <w:shd w:val="clear" w:color="auto" w:fill="D9D9D9" w:themeFill="background1" w:themeFillShade="D9"/>
                </w:tcPr>
                <w:p w14:paraId="383F518C" w14:textId="77777777" w:rsidR="00994D7A" w:rsidRDefault="00C40CFF">
                  <w:pPr>
                    <w:jc w:val="right"/>
                    <w:rPr>
                      <w:rFonts w:eastAsia="Calibri"/>
                      <w:b/>
                      <w:color w:val="808080"/>
                      <w:szCs w:val="24"/>
                    </w:rPr>
                  </w:pPr>
                  <w:r>
                    <w:rPr>
                      <w:rFonts w:eastAsia="Calibri"/>
                      <w:b/>
                      <w:color w:val="000000"/>
                      <w:szCs w:val="24"/>
                    </w:rPr>
                    <w:t>Iš viso:</w:t>
                  </w:r>
                </w:p>
              </w:tc>
              <w:tc>
                <w:tcPr>
                  <w:tcW w:w="2835" w:type="dxa"/>
                  <w:shd w:val="clear" w:color="auto" w:fill="D9D9D9" w:themeFill="background1" w:themeFillShade="D9"/>
                </w:tcPr>
                <w:p w14:paraId="70283EC6" w14:textId="77777777" w:rsidR="00994D7A" w:rsidRDefault="00C40CFF">
                  <w:pPr>
                    <w:jc w:val="both"/>
                    <w:rPr>
                      <w:rFonts w:eastAsia="Calibri"/>
                      <w:b/>
                      <w:bCs/>
                      <w:i/>
                      <w:color w:val="808080"/>
                      <w:szCs w:val="24"/>
                    </w:rPr>
                  </w:pPr>
                  <w:r>
                    <w:rPr>
                      <w:rFonts w:eastAsia="Calibri"/>
                      <w:b/>
                      <w:bCs/>
                      <w:i/>
                      <w:color w:val="808080"/>
                      <w:szCs w:val="24"/>
                    </w:rPr>
                    <w:t>Apskaičiuojama bendra visoms planuojamoms projekto matomumo ir informavimo apie projektą priemonėms įgyvendinti prašoma tinkamų finansuoti išlaidų suma.</w:t>
                  </w:r>
                </w:p>
              </w:tc>
              <w:tc>
                <w:tcPr>
                  <w:tcW w:w="2604" w:type="dxa"/>
                </w:tcPr>
                <w:p w14:paraId="52FD26BE" w14:textId="061A4A33" w:rsidR="00994D7A" w:rsidRPr="004F32C5" w:rsidRDefault="004F32C5">
                  <w:pPr>
                    <w:jc w:val="center"/>
                    <w:rPr>
                      <w:rFonts w:eastAsia="Calibri"/>
                      <w:b/>
                      <w:bCs/>
                      <w:color w:val="000000"/>
                      <w:szCs w:val="24"/>
                    </w:rPr>
                  </w:pPr>
                  <w:r w:rsidRPr="004F32C5">
                    <w:rPr>
                      <w:rFonts w:eastAsia="Calibri"/>
                      <w:b/>
                      <w:bCs/>
                      <w:color w:val="000000"/>
                      <w:szCs w:val="24"/>
                    </w:rPr>
                    <w:t>Netaikoma</w:t>
                  </w:r>
                </w:p>
              </w:tc>
            </w:tr>
          </w:tbl>
          <w:p w14:paraId="04360410" w14:textId="77777777" w:rsidR="00994D7A" w:rsidRDefault="00994D7A">
            <w:pPr>
              <w:jc w:val="both"/>
              <w:rPr>
                <w:rFonts w:eastAsia="Calibri"/>
                <w:i/>
                <w:color w:val="808080"/>
                <w:szCs w:val="24"/>
              </w:rPr>
            </w:pPr>
          </w:p>
        </w:tc>
      </w:tr>
      <w:tr w:rsidR="00994D7A" w14:paraId="5FD9F0C9" w14:textId="77777777">
        <w:tc>
          <w:tcPr>
            <w:tcW w:w="851" w:type="dxa"/>
            <w:shd w:val="clear" w:color="auto" w:fill="F2F2F2" w:themeFill="background1" w:themeFillShade="F2"/>
          </w:tcPr>
          <w:p w14:paraId="59425A92" w14:textId="77777777" w:rsidR="00994D7A" w:rsidRDefault="00C40CFF">
            <w:pPr>
              <w:rPr>
                <w:rFonts w:eastAsia="Calibri"/>
                <w:b/>
                <w:szCs w:val="24"/>
              </w:rPr>
            </w:pPr>
            <w:r>
              <w:rPr>
                <w:rFonts w:eastAsia="Calibri"/>
                <w:b/>
                <w:szCs w:val="24"/>
              </w:rPr>
              <w:lastRenderedPageBreak/>
              <w:t xml:space="preserve">3.1.4. </w:t>
            </w:r>
          </w:p>
        </w:tc>
        <w:tc>
          <w:tcPr>
            <w:tcW w:w="1305" w:type="dxa"/>
            <w:shd w:val="clear" w:color="auto" w:fill="F2F2F2" w:themeFill="background1" w:themeFillShade="F2"/>
          </w:tcPr>
          <w:p w14:paraId="61997412" w14:textId="77777777" w:rsidR="00994D7A" w:rsidRDefault="00C40CFF">
            <w:pPr>
              <w:rPr>
                <w:rFonts w:eastAsia="Calibri"/>
                <w:b/>
                <w:szCs w:val="24"/>
              </w:rPr>
            </w:pPr>
            <w:r>
              <w:rPr>
                <w:rFonts w:eastAsia="Calibri"/>
                <w:b/>
                <w:szCs w:val="24"/>
              </w:rPr>
              <w:t>Netiesio-ginės išlaidos</w:t>
            </w:r>
          </w:p>
        </w:tc>
        <w:tc>
          <w:tcPr>
            <w:tcW w:w="13182" w:type="dxa"/>
          </w:tcPr>
          <w:tbl>
            <w:tblPr>
              <w:tblW w:w="13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9"/>
              <w:gridCol w:w="3239"/>
              <w:gridCol w:w="3239"/>
              <w:gridCol w:w="3354"/>
            </w:tblGrid>
            <w:tr w:rsidR="00994D7A" w14:paraId="2CA21453" w14:textId="77777777">
              <w:tc>
                <w:tcPr>
                  <w:tcW w:w="3239" w:type="dxa"/>
                  <w:shd w:val="clear" w:color="auto" w:fill="F2F2F2" w:themeFill="background1" w:themeFillShade="F2"/>
                  <w:vAlign w:val="center"/>
                </w:tcPr>
                <w:p w14:paraId="5706B8FE" w14:textId="77777777" w:rsidR="00994D7A" w:rsidRDefault="00C40CFF">
                  <w:pPr>
                    <w:jc w:val="center"/>
                    <w:rPr>
                      <w:rFonts w:eastAsia="Calibri"/>
                      <w:b/>
                      <w:color w:val="000000"/>
                      <w:szCs w:val="24"/>
                    </w:rPr>
                  </w:pPr>
                  <w:r>
                    <w:rPr>
                      <w:rFonts w:eastAsia="Calibri"/>
                      <w:b/>
                      <w:color w:val="000000"/>
                      <w:szCs w:val="24"/>
                    </w:rPr>
                    <w:t>Projekto veiklos numeris</w:t>
                  </w:r>
                </w:p>
              </w:tc>
              <w:tc>
                <w:tcPr>
                  <w:tcW w:w="3239" w:type="dxa"/>
                  <w:shd w:val="clear" w:color="auto" w:fill="F2F2F2" w:themeFill="background1" w:themeFillShade="F2"/>
                  <w:vAlign w:val="center"/>
                </w:tcPr>
                <w:p w14:paraId="37F3DC0A" w14:textId="77777777" w:rsidR="00994D7A" w:rsidRDefault="00C40CFF">
                  <w:pPr>
                    <w:jc w:val="center"/>
                    <w:rPr>
                      <w:rFonts w:eastAsia="Calibri"/>
                      <w:b/>
                      <w:color w:val="000000"/>
                      <w:szCs w:val="24"/>
                    </w:rPr>
                  </w:pPr>
                  <w:r>
                    <w:rPr>
                      <w:rFonts w:eastAsia="Calibri"/>
                      <w:b/>
                      <w:color w:val="000000"/>
                      <w:szCs w:val="24"/>
                    </w:rPr>
                    <w:t>Fiksuotoji norma, skirta netiesioginėms išlaidoms padengti</w:t>
                  </w:r>
                </w:p>
              </w:tc>
              <w:tc>
                <w:tcPr>
                  <w:tcW w:w="3239" w:type="dxa"/>
                  <w:shd w:val="clear" w:color="auto" w:fill="F2F2F2" w:themeFill="background1" w:themeFillShade="F2"/>
                  <w:vAlign w:val="center"/>
                </w:tcPr>
                <w:p w14:paraId="214D3776" w14:textId="77777777" w:rsidR="00994D7A" w:rsidRDefault="00C40CFF">
                  <w:pPr>
                    <w:jc w:val="center"/>
                    <w:rPr>
                      <w:rFonts w:eastAsia="Calibri"/>
                      <w:b/>
                      <w:color w:val="000000"/>
                      <w:szCs w:val="24"/>
                    </w:rPr>
                  </w:pPr>
                  <w:r>
                    <w:rPr>
                      <w:rFonts w:eastAsia="Calibri"/>
                      <w:b/>
                      <w:color w:val="000000"/>
                      <w:szCs w:val="24"/>
                    </w:rPr>
                    <w:t>Taikoma fiksuotoji norma, proc.</w:t>
                  </w:r>
                </w:p>
              </w:tc>
              <w:tc>
                <w:tcPr>
                  <w:tcW w:w="3354" w:type="dxa"/>
                  <w:shd w:val="clear" w:color="auto" w:fill="F2F2F2" w:themeFill="background1" w:themeFillShade="F2"/>
                  <w:vAlign w:val="center"/>
                </w:tcPr>
                <w:p w14:paraId="2A557CD1" w14:textId="77777777" w:rsidR="00994D7A" w:rsidRDefault="00C40CFF">
                  <w:pPr>
                    <w:jc w:val="center"/>
                    <w:rPr>
                      <w:rFonts w:eastAsia="Calibri"/>
                      <w:b/>
                      <w:color w:val="000000"/>
                      <w:szCs w:val="24"/>
                    </w:rPr>
                  </w:pPr>
                  <w:r>
                    <w:rPr>
                      <w:rFonts w:eastAsia="Calibri"/>
                      <w:b/>
                      <w:color w:val="000000"/>
                      <w:szCs w:val="24"/>
                    </w:rPr>
                    <w:t>Tinkamų finansuoti išlaidų suma, eurais</w:t>
                  </w:r>
                </w:p>
              </w:tc>
            </w:tr>
            <w:tr w:rsidR="00994D7A" w14:paraId="147C7113" w14:textId="77777777">
              <w:tc>
                <w:tcPr>
                  <w:tcW w:w="3239" w:type="dxa"/>
                </w:tcPr>
                <w:p w14:paraId="0BC3E326" w14:textId="62986D9D" w:rsidR="009A2CAC" w:rsidRPr="009A2CAC" w:rsidRDefault="009A2CAC">
                  <w:pPr>
                    <w:jc w:val="both"/>
                    <w:rPr>
                      <w:rFonts w:eastAsia="Calibri"/>
                      <w:b/>
                      <w:bCs/>
                      <w:iCs/>
                      <w:szCs w:val="24"/>
                    </w:rPr>
                  </w:pPr>
                  <w:r w:rsidRPr="009A2CAC">
                    <w:rPr>
                      <w:rFonts w:eastAsia="Calibri"/>
                      <w:b/>
                      <w:bCs/>
                      <w:iCs/>
                      <w:szCs w:val="24"/>
                    </w:rPr>
                    <w:t>Netaikoma</w:t>
                  </w:r>
                </w:p>
                <w:p w14:paraId="60F2890B" w14:textId="639CA71D" w:rsidR="00994D7A" w:rsidRDefault="00C40CFF">
                  <w:pPr>
                    <w:jc w:val="both"/>
                    <w:rPr>
                      <w:rFonts w:eastAsia="Calibri"/>
                      <w:i/>
                      <w:color w:val="808080"/>
                      <w:szCs w:val="24"/>
                    </w:rPr>
                  </w:pPr>
                  <w:r>
                    <w:rPr>
                      <w:rFonts w:eastAsia="Calibri"/>
                      <w:i/>
                      <w:color w:val="808080"/>
                      <w:szCs w:val="24"/>
                    </w:rPr>
                    <w:t>Nurodomas projekto veiklos numeris. Jei fiksuotoji norma, skirta netiesioginėms išlaidoms padengti, finansuojama pagal kelias projekto veiklas, kiekvienai projekto veiklai sukuriama nauja eilutė.</w:t>
                  </w:r>
                </w:p>
              </w:tc>
              <w:tc>
                <w:tcPr>
                  <w:tcW w:w="3239" w:type="dxa"/>
                </w:tcPr>
                <w:p w14:paraId="5380637B" w14:textId="77777777" w:rsidR="00994D7A" w:rsidRDefault="00C40CFF">
                  <w:pPr>
                    <w:jc w:val="both"/>
                    <w:rPr>
                      <w:rFonts w:eastAsia="Calibri"/>
                      <w:i/>
                      <w:color w:val="808080"/>
                      <w:szCs w:val="24"/>
                    </w:rPr>
                  </w:pPr>
                  <w:r>
                    <w:rPr>
                      <w:rFonts w:eastAsia="Calibri"/>
                      <w:i/>
                      <w:color w:val="808080"/>
                      <w:szCs w:val="24"/>
                    </w:rPr>
                    <w:t xml:space="preserve">Nurodomas fiksuotosios normos, skirtos netiesioginėms ir kitoms išlaidoms padengti, pavadinimas ir kodas. </w:t>
                  </w:r>
                </w:p>
                <w:p w14:paraId="7F754284" w14:textId="77777777" w:rsidR="00994D7A" w:rsidRDefault="00994D7A">
                  <w:pPr>
                    <w:jc w:val="both"/>
                    <w:rPr>
                      <w:rFonts w:eastAsia="Calibri"/>
                      <w:i/>
                      <w:color w:val="808080"/>
                      <w:szCs w:val="24"/>
                    </w:rPr>
                  </w:pPr>
                </w:p>
              </w:tc>
              <w:tc>
                <w:tcPr>
                  <w:tcW w:w="3239" w:type="dxa"/>
                </w:tcPr>
                <w:p w14:paraId="5085C42E" w14:textId="77777777" w:rsidR="00994D7A" w:rsidRDefault="00C40CFF">
                  <w:pPr>
                    <w:jc w:val="both"/>
                    <w:rPr>
                      <w:rFonts w:eastAsia="Calibri"/>
                      <w:i/>
                      <w:color w:val="808080"/>
                      <w:szCs w:val="24"/>
                    </w:rPr>
                  </w:pPr>
                  <w:r>
                    <w:rPr>
                      <w:rFonts w:eastAsia="Calibri"/>
                      <w:i/>
                      <w:color w:val="808080"/>
                      <w:szCs w:val="24"/>
                    </w:rPr>
                    <w:t>Nurodomas pasirinktos fiksuotosios normos, skirtos netiesioginėms išlaidoms padengti, procentinis dydis.</w:t>
                  </w:r>
                </w:p>
              </w:tc>
              <w:tc>
                <w:tcPr>
                  <w:tcW w:w="3354" w:type="dxa"/>
                </w:tcPr>
                <w:p w14:paraId="36C3E6DD" w14:textId="77777777" w:rsidR="00994D7A" w:rsidRDefault="00C40CFF">
                  <w:pPr>
                    <w:jc w:val="both"/>
                    <w:rPr>
                      <w:rFonts w:eastAsia="Calibri"/>
                      <w:i/>
                      <w:color w:val="808080"/>
                      <w:szCs w:val="24"/>
                    </w:rPr>
                  </w:pPr>
                  <w:r>
                    <w:rPr>
                      <w:rFonts w:eastAsia="Calibri"/>
                      <w:i/>
                      <w:color w:val="808080"/>
                      <w:szCs w:val="24"/>
                    </w:rPr>
                    <w:t xml:space="preserve">Apskaičiuojama konkrečios projekto veiklos tiesioginių </w:t>
                  </w:r>
                  <w:r>
                    <w:rPr>
                      <w:rFonts w:eastAsia="Calibri"/>
                      <w:i/>
                      <w:iCs/>
                      <w:color w:val="808080"/>
                      <w:szCs w:val="24"/>
                    </w:rPr>
                    <w:t xml:space="preserve">(įskaitant išlaidas projekto matomumo ir informavimo apie projektą priemonėms finansuoti) </w:t>
                  </w:r>
                  <w:r>
                    <w:rPr>
                      <w:rFonts w:eastAsia="Calibri"/>
                      <w:i/>
                      <w:color w:val="808080"/>
                      <w:szCs w:val="24"/>
                    </w:rPr>
                    <w:t>išlaidų suma, kuri padauginama iš fiksuotosios normos, skirtos netiesioginėms išlaidoms padengti, dydžio.</w:t>
                  </w:r>
                </w:p>
              </w:tc>
            </w:tr>
            <w:tr w:rsidR="00994D7A" w14:paraId="18A43B76" w14:textId="77777777">
              <w:tc>
                <w:tcPr>
                  <w:tcW w:w="3239" w:type="dxa"/>
                </w:tcPr>
                <w:p w14:paraId="050A8FA4" w14:textId="77777777" w:rsidR="00994D7A" w:rsidRDefault="00994D7A">
                  <w:pPr>
                    <w:rPr>
                      <w:rFonts w:eastAsia="Calibri"/>
                      <w:b/>
                      <w:color w:val="000000"/>
                      <w:szCs w:val="24"/>
                    </w:rPr>
                  </w:pPr>
                </w:p>
              </w:tc>
              <w:tc>
                <w:tcPr>
                  <w:tcW w:w="3239" w:type="dxa"/>
                </w:tcPr>
                <w:p w14:paraId="013540BA" w14:textId="77777777" w:rsidR="00994D7A" w:rsidRDefault="00994D7A">
                  <w:pPr>
                    <w:rPr>
                      <w:rFonts w:eastAsia="Calibri"/>
                      <w:b/>
                      <w:color w:val="000000"/>
                      <w:szCs w:val="24"/>
                    </w:rPr>
                  </w:pPr>
                </w:p>
              </w:tc>
              <w:tc>
                <w:tcPr>
                  <w:tcW w:w="3239" w:type="dxa"/>
                </w:tcPr>
                <w:p w14:paraId="7300D13F" w14:textId="77777777" w:rsidR="00994D7A" w:rsidRDefault="00994D7A">
                  <w:pPr>
                    <w:rPr>
                      <w:rFonts w:eastAsia="Calibri"/>
                      <w:b/>
                      <w:color w:val="000000"/>
                      <w:szCs w:val="24"/>
                    </w:rPr>
                  </w:pPr>
                </w:p>
              </w:tc>
              <w:tc>
                <w:tcPr>
                  <w:tcW w:w="3354" w:type="dxa"/>
                </w:tcPr>
                <w:p w14:paraId="01684824" w14:textId="77777777" w:rsidR="00994D7A" w:rsidRDefault="00994D7A">
                  <w:pPr>
                    <w:rPr>
                      <w:rFonts w:eastAsia="Calibri"/>
                      <w:b/>
                      <w:color w:val="000000"/>
                      <w:szCs w:val="24"/>
                    </w:rPr>
                  </w:pPr>
                </w:p>
              </w:tc>
            </w:tr>
            <w:tr w:rsidR="00994D7A" w14:paraId="224F5CD9" w14:textId="77777777">
              <w:tc>
                <w:tcPr>
                  <w:tcW w:w="9717" w:type="dxa"/>
                  <w:gridSpan w:val="3"/>
                  <w:shd w:val="clear" w:color="auto" w:fill="D9D9D9" w:themeFill="background1" w:themeFillShade="D9"/>
                </w:tcPr>
                <w:p w14:paraId="6F89E20D" w14:textId="77777777" w:rsidR="00994D7A" w:rsidRDefault="00C40CFF">
                  <w:pPr>
                    <w:jc w:val="right"/>
                    <w:rPr>
                      <w:rFonts w:eastAsia="Calibri"/>
                      <w:b/>
                      <w:color w:val="000000"/>
                      <w:szCs w:val="24"/>
                    </w:rPr>
                  </w:pPr>
                  <w:r>
                    <w:rPr>
                      <w:rFonts w:eastAsia="Calibri"/>
                      <w:b/>
                      <w:color w:val="000000"/>
                      <w:szCs w:val="24"/>
                    </w:rPr>
                    <w:t>Iš viso:</w:t>
                  </w:r>
                </w:p>
              </w:tc>
              <w:tc>
                <w:tcPr>
                  <w:tcW w:w="3354" w:type="dxa"/>
                  <w:shd w:val="clear" w:color="auto" w:fill="D9D9D9" w:themeFill="background1" w:themeFillShade="D9"/>
                </w:tcPr>
                <w:p w14:paraId="17B1FD4E" w14:textId="77777777" w:rsidR="00994D7A" w:rsidRDefault="00C40CFF">
                  <w:pPr>
                    <w:rPr>
                      <w:rFonts w:eastAsia="Calibri"/>
                      <w:b/>
                      <w:bCs/>
                      <w:color w:val="000000"/>
                      <w:szCs w:val="24"/>
                    </w:rPr>
                  </w:pPr>
                  <w:r>
                    <w:rPr>
                      <w:rFonts w:eastAsia="Calibri"/>
                      <w:b/>
                      <w:bCs/>
                      <w:i/>
                      <w:color w:val="808080"/>
                      <w:szCs w:val="24"/>
                    </w:rPr>
                    <w:t>Apskaičiuojama bendra projekto netiesioginėms išlaidoms prašoma tinkamų finansuoti išlaidų suma.</w:t>
                  </w:r>
                </w:p>
              </w:tc>
            </w:tr>
          </w:tbl>
          <w:p w14:paraId="59A9BD8F" w14:textId="77777777" w:rsidR="00994D7A" w:rsidRDefault="00994D7A">
            <w:pPr>
              <w:rPr>
                <w:rFonts w:eastAsia="Calibri"/>
                <w:b/>
                <w:color w:val="000000"/>
                <w:szCs w:val="24"/>
              </w:rPr>
            </w:pPr>
          </w:p>
        </w:tc>
      </w:tr>
      <w:tr w:rsidR="00994D7A" w14:paraId="7F63299C" w14:textId="77777777" w:rsidTr="005C68F3">
        <w:tc>
          <w:tcPr>
            <w:tcW w:w="851" w:type="dxa"/>
            <w:shd w:val="clear" w:color="auto" w:fill="FFFF00"/>
          </w:tcPr>
          <w:p w14:paraId="46F7470E" w14:textId="77777777" w:rsidR="00994D7A" w:rsidRDefault="00C40CFF">
            <w:pPr>
              <w:rPr>
                <w:rFonts w:eastAsia="Calibri"/>
                <w:b/>
                <w:szCs w:val="24"/>
              </w:rPr>
            </w:pPr>
            <w:r>
              <w:rPr>
                <w:rFonts w:eastAsia="Calibri"/>
                <w:b/>
                <w:szCs w:val="24"/>
              </w:rPr>
              <w:t>3.1.5.</w:t>
            </w:r>
          </w:p>
        </w:tc>
        <w:tc>
          <w:tcPr>
            <w:tcW w:w="1305" w:type="dxa"/>
            <w:shd w:val="clear" w:color="auto" w:fill="FFFF00"/>
          </w:tcPr>
          <w:p w14:paraId="176DBD7A" w14:textId="77777777" w:rsidR="00994D7A" w:rsidRDefault="00C40CFF">
            <w:pPr>
              <w:rPr>
                <w:rFonts w:eastAsia="Calibri"/>
                <w:b/>
                <w:szCs w:val="24"/>
              </w:rPr>
            </w:pPr>
            <w:r w:rsidRPr="005C68F3">
              <w:rPr>
                <w:b/>
                <w:szCs w:val="24"/>
                <w:highlight w:val="yellow"/>
              </w:rPr>
              <w:t>Bendra projekto tinkamų finansuoti išlaidų suma, eurais</w:t>
            </w:r>
          </w:p>
        </w:tc>
        <w:tc>
          <w:tcPr>
            <w:tcW w:w="13182" w:type="dxa"/>
          </w:tcPr>
          <w:p w14:paraId="5FD99D55" w14:textId="242503E0" w:rsidR="0020785D" w:rsidRDefault="005C68F3" w:rsidP="0020785D">
            <w:pPr>
              <w:jc w:val="both"/>
              <w:rPr>
                <w:rFonts w:eastAsia="Calibri"/>
                <w:b/>
                <w:bCs/>
                <w:iCs/>
                <w:szCs w:val="24"/>
              </w:rPr>
            </w:pPr>
            <w:r w:rsidRPr="005C68F3">
              <w:rPr>
                <w:rFonts w:eastAsia="Calibri"/>
                <w:b/>
                <w:bCs/>
                <w:iCs/>
                <w:szCs w:val="24"/>
                <w:highlight w:val="green"/>
              </w:rPr>
              <w:t>PVZ 9</w:t>
            </w:r>
            <w:r w:rsidR="0020785D" w:rsidRPr="005C68F3">
              <w:rPr>
                <w:rFonts w:eastAsia="Calibri"/>
                <w:b/>
                <w:bCs/>
                <w:iCs/>
                <w:szCs w:val="24"/>
                <w:highlight w:val="green"/>
              </w:rPr>
              <w:t> </w:t>
            </w:r>
            <w:r w:rsidR="009A2CAC" w:rsidRPr="005C68F3">
              <w:rPr>
                <w:rFonts w:eastAsia="Calibri"/>
                <w:b/>
                <w:bCs/>
                <w:iCs/>
                <w:szCs w:val="24"/>
                <w:highlight w:val="green"/>
              </w:rPr>
              <w:t>000</w:t>
            </w:r>
            <w:r w:rsidR="009A2CAC" w:rsidRPr="009A2CAC">
              <w:rPr>
                <w:rFonts w:eastAsia="Calibri"/>
                <w:b/>
                <w:bCs/>
                <w:iCs/>
                <w:szCs w:val="24"/>
              </w:rPr>
              <w:t xml:space="preserve"> </w:t>
            </w:r>
          </w:p>
          <w:p w14:paraId="680ABF8B" w14:textId="047D8EBD" w:rsidR="00994D7A" w:rsidRDefault="00C40CFF" w:rsidP="0020785D">
            <w:pPr>
              <w:jc w:val="both"/>
              <w:rPr>
                <w:rFonts w:eastAsia="Calibri"/>
                <w:i/>
                <w:color w:val="808080"/>
                <w:szCs w:val="24"/>
              </w:rPr>
            </w:pPr>
            <w:r>
              <w:rPr>
                <w:rFonts w:eastAsia="Calibri"/>
                <w:i/>
                <w:color w:val="808080"/>
                <w:szCs w:val="24"/>
              </w:rPr>
              <w:t>Apskaičiuojama bendra projekto tinkamų finansuoti išlaidų suma (bendra projekto veiklų tinkamų finansuoti išlaidų suma, nurodyta 3.1.2 papunkčio „Projekto veiklos (trukmė ir etapai)“ stulpelio „Tinkamų finansuoti išlaidų suma (iš viso), eurais“ eilutėje „Iš viso“, bendra projekto matomumo ir informavimo apie projektą priemonėms įgyvendinti tinkamų finansuoti išlaidų suma, nurodyta 3.1.3 papunkčio „Projekto matomumo ir informavimo apie projektą priemonės“ stulpelio „Tinkamų finansuoti išlaidų suma, eurais“ e</w:t>
            </w:r>
            <w:r>
              <w:rPr>
                <w:rFonts w:eastAsia="Calibri"/>
                <w:i/>
                <w:color w:val="808080"/>
                <w:szCs w:val="24"/>
              </w:rPr>
              <w:t>ilutėje „Iš viso“ ir bendra projekto netiesioginių išlaidų suma, nurodyta 3.1.4 papunkčio „Netiesioginės išlaidos“ stulpelio „Tinkamų finansuoti išlaidų suma, eurais“ eilutėje „Iš viso“).</w:t>
            </w:r>
          </w:p>
        </w:tc>
      </w:tr>
      <w:tr w:rsidR="00994D7A" w14:paraId="7ACB32AE" w14:textId="77777777">
        <w:tc>
          <w:tcPr>
            <w:tcW w:w="851" w:type="dxa"/>
            <w:shd w:val="clear" w:color="auto" w:fill="F2F2F2" w:themeFill="background1" w:themeFillShade="F2"/>
          </w:tcPr>
          <w:p w14:paraId="1A403804" w14:textId="77777777" w:rsidR="00994D7A" w:rsidRDefault="00C40CFF">
            <w:pPr>
              <w:rPr>
                <w:rFonts w:eastAsia="Calibri"/>
                <w:b/>
                <w:szCs w:val="24"/>
              </w:rPr>
            </w:pPr>
            <w:r>
              <w:rPr>
                <w:rFonts w:eastAsia="Calibri"/>
                <w:b/>
                <w:szCs w:val="24"/>
              </w:rPr>
              <w:t>3.1.6.</w:t>
            </w:r>
          </w:p>
        </w:tc>
        <w:tc>
          <w:tcPr>
            <w:tcW w:w="1305" w:type="dxa"/>
            <w:shd w:val="clear" w:color="auto" w:fill="F2F2F2" w:themeFill="background1" w:themeFillShade="F2"/>
          </w:tcPr>
          <w:p w14:paraId="2CB1AC20" w14:textId="77777777" w:rsidR="00994D7A" w:rsidRDefault="00C40CFF">
            <w:pPr>
              <w:rPr>
                <w:b/>
                <w:szCs w:val="24"/>
              </w:rPr>
            </w:pPr>
            <w:r>
              <w:rPr>
                <w:b/>
                <w:szCs w:val="24"/>
              </w:rPr>
              <w:t>Tinkamu-mo finansuoti reikalavi-mų neatitin-kančios išlaidos</w:t>
            </w:r>
          </w:p>
        </w:tc>
        <w:tc>
          <w:tcPr>
            <w:tcW w:w="13182" w:type="dxa"/>
          </w:tcPr>
          <w:p w14:paraId="372503B8" w14:textId="77777777" w:rsidR="00994D7A" w:rsidRDefault="00C40CFF">
            <w:pPr>
              <w:jc w:val="both"/>
              <w:rPr>
                <w:rFonts w:eastAsia="Calibri"/>
                <w:i/>
                <w:color w:val="808080"/>
                <w:szCs w:val="24"/>
              </w:rPr>
            </w:pPr>
            <w:r>
              <w:rPr>
                <w:rFonts w:eastAsia="Calibri"/>
                <w:i/>
                <w:color w:val="808080"/>
                <w:szCs w:val="24"/>
              </w:rPr>
              <w:t>Šioje lentelėje nurodomos projektui įgyvendinti būtinos, bet netinkamos finansuoti išlaidos.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6"/>
              <w:gridCol w:w="4111"/>
              <w:gridCol w:w="4406"/>
              <w:gridCol w:w="3275"/>
            </w:tblGrid>
            <w:tr w:rsidR="00994D7A" w14:paraId="5E9B9277" w14:textId="77777777">
              <w:tc>
                <w:tcPr>
                  <w:tcW w:w="1306" w:type="dxa"/>
                  <w:shd w:val="clear" w:color="auto" w:fill="F2F2F2" w:themeFill="background1" w:themeFillShade="F2"/>
                </w:tcPr>
                <w:p w14:paraId="220C773F" w14:textId="77777777" w:rsidR="00994D7A" w:rsidRDefault="00C40CFF">
                  <w:pPr>
                    <w:tabs>
                      <w:tab w:val="left" w:pos="2880"/>
                      <w:tab w:val="left" w:pos="3232"/>
                      <w:tab w:val="left" w:pos="7200"/>
                    </w:tabs>
                    <w:jc w:val="center"/>
                    <w:rPr>
                      <w:b/>
                      <w:bCs/>
                      <w:szCs w:val="24"/>
                    </w:rPr>
                  </w:pPr>
                  <w:r>
                    <w:rPr>
                      <w:b/>
                      <w:bCs/>
                      <w:szCs w:val="24"/>
                    </w:rPr>
                    <w:t>Eil. Nr.</w:t>
                  </w:r>
                </w:p>
              </w:tc>
              <w:tc>
                <w:tcPr>
                  <w:tcW w:w="4111" w:type="dxa"/>
                  <w:shd w:val="clear" w:color="auto" w:fill="F2F2F2" w:themeFill="background1" w:themeFillShade="F2"/>
                </w:tcPr>
                <w:p w14:paraId="534777B7" w14:textId="77777777" w:rsidR="00994D7A" w:rsidRDefault="00C40CFF">
                  <w:pPr>
                    <w:jc w:val="center"/>
                    <w:rPr>
                      <w:rFonts w:eastAsia="Calibri"/>
                      <w:i/>
                      <w:color w:val="808080"/>
                      <w:szCs w:val="24"/>
                    </w:rPr>
                  </w:pPr>
                  <w:r>
                    <w:rPr>
                      <w:b/>
                      <w:szCs w:val="24"/>
                    </w:rPr>
                    <w:t>Projekto netinkamos finansuoti išlaidos</w:t>
                  </w:r>
                </w:p>
              </w:tc>
              <w:tc>
                <w:tcPr>
                  <w:tcW w:w="4406" w:type="dxa"/>
                  <w:shd w:val="clear" w:color="auto" w:fill="F2F2F2" w:themeFill="background1" w:themeFillShade="F2"/>
                </w:tcPr>
                <w:p w14:paraId="77C87A6C" w14:textId="77777777" w:rsidR="00994D7A" w:rsidRDefault="00C40CFF">
                  <w:pPr>
                    <w:jc w:val="center"/>
                    <w:rPr>
                      <w:rFonts w:eastAsia="Calibri"/>
                      <w:i/>
                      <w:color w:val="808080"/>
                      <w:szCs w:val="24"/>
                    </w:rPr>
                  </w:pPr>
                  <w:r>
                    <w:rPr>
                      <w:b/>
                      <w:szCs w:val="24"/>
                    </w:rPr>
                    <w:t>Projekto netinkamų finansuoti išlaidų suma, eurais</w:t>
                  </w:r>
                </w:p>
              </w:tc>
              <w:tc>
                <w:tcPr>
                  <w:tcW w:w="3275" w:type="dxa"/>
                  <w:shd w:val="clear" w:color="auto" w:fill="F2F2F2" w:themeFill="background1" w:themeFillShade="F2"/>
                </w:tcPr>
                <w:p w14:paraId="610D845B" w14:textId="77777777" w:rsidR="00994D7A" w:rsidRDefault="00C40CFF">
                  <w:pPr>
                    <w:jc w:val="center"/>
                    <w:rPr>
                      <w:rFonts w:eastAsia="Calibri"/>
                      <w:i/>
                      <w:color w:val="808080"/>
                      <w:szCs w:val="24"/>
                    </w:rPr>
                  </w:pPr>
                  <w:r>
                    <w:rPr>
                      <w:b/>
                      <w:szCs w:val="24"/>
                    </w:rPr>
                    <w:t>Numatomas arba turimas šių išlaidų finansavimo šaltinis</w:t>
                  </w:r>
                </w:p>
              </w:tc>
            </w:tr>
            <w:tr w:rsidR="00994D7A" w14:paraId="6F757804" w14:textId="77777777">
              <w:tc>
                <w:tcPr>
                  <w:tcW w:w="1306" w:type="dxa"/>
                </w:tcPr>
                <w:p w14:paraId="114EBF4B" w14:textId="77777777" w:rsidR="00994D7A" w:rsidRDefault="00C40CFF">
                  <w:pPr>
                    <w:jc w:val="both"/>
                    <w:rPr>
                      <w:rFonts w:eastAsia="Calibri"/>
                      <w:i/>
                      <w:color w:val="808080"/>
                      <w:szCs w:val="24"/>
                    </w:rPr>
                  </w:pPr>
                  <w:r>
                    <w:rPr>
                      <w:rFonts w:eastAsia="Calibri"/>
                      <w:i/>
                      <w:color w:val="808080"/>
                      <w:szCs w:val="24"/>
                    </w:rPr>
                    <w:t>Nurodo-mas numeris iš eilės, pvz., 1, 2, 3.</w:t>
                  </w:r>
                </w:p>
              </w:tc>
              <w:tc>
                <w:tcPr>
                  <w:tcW w:w="4111" w:type="dxa"/>
                </w:tcPr>
                <w:p w14:paraId="150D4E7B" w14:textId="77777777" w:rsidR="00994D7A" w:rsidRDefault="00C40CFF">
                  <w:pPr>
                    <w:jc w:val="both"/>
                    <w:rPr>
                      <w:rFonts w:eastAsia="Calibri"/>
                      <w:i/>
                      <w:color w:val="808080"/>
                      <w:szCs w:val="24"/>
                    </w:rPr>
                  </w:pPr>
                  <w:r>
                    <w:rPr>
                      <w:rFonts w:eastAsia="Calibri"/>
                      <w:i/>
                      <w:color w:val="808080"/>
                      <w:szCs w:val="24"/>
                    </w:rPr>
                    <w:t>Nurodoma netinkamų finansuoti išlaidų paskirtis, pvz., žemės pirkimas.</w:t>
                  </w:r>
                </w:p>
              </w:tc>
              <w:tc>
                <w:tcPr>
                  <w:tcW w:w="4406" w:type="dxa"/>
                </w:tcPr>
                <w:p w14:paraId="3A887AEF" w14:textId="77777777" w:rsidR="00994D7A" w:rsidRDefault="00C40CFF">
                  <w:pPr>
                    <w:jc w:val="both"/>
                    <w:rPr>
                      <w:rFonts w:eastAsia="Calibri"/>
                      <w:i/>
                      <w:color w:val="808080"/>
                      <w:szCs w:val="24"/>
                    </w:rPr>
                  </w:pPr>
                  <w:r>
                    <w:rPr>
                      <w:rFonts w:eastAsia="Calibri"/>
                      <w:i/>
                      <w:color w:val="808080"/>
                      <w:szCs w:val="24"/>
                    </w:rPr>
                    <w:t>Nurodoma netinkamų finansuoti išlaidų suma.</w:t>
                  </w:r>
                </w:p>
              </w:tc>
              <w:tc>
                <w:tcPr>
                  <w:tcW w:w="3275" w:type="dxa"/>
                </w:tcPr>
                <w:p w14:paraId="20E0E9C9" w14:textId="77777777" w:rsidR="00994D7A" w:rsidRDefault="00C40CFF">
                  <w:pPr>
                    <w:jc w:val="both"/>
                    <w:rPr>
                      <w:rFonts w:eastAsia="Calibri"/>
                      <w:i/>
                      <w:color w:val="808080"/>
                      <w:szCs w:val="24"/>
                    </w:rPr>
                  </w:pPr>
                  <w:r>
                    <w:rPr>
                      <w:rFonts w:eastAsia="Calibri"/>
                      <w:i/>
                      <w:color w:val="808080"/>
                      <w:szCs w:val="24"/>
                    </w:rPr>
                    <w:t>Nurodomas numatomas arba turimas šių išlaidų finansavimo šaltinis (pvz., pareiškėjo lėšos, banko paskolos).</w:t>
                  </w:r>
                </w:p>
              </w:tc>
            </w:tr>
            <w:tr w:rsidR="00994D7A" w14:paraId="4646FE20" w14:textId="77777777">
              <w:tc>
                <w:tcPr>
                  <w:tcW w:w="1306" w:type="dxa"/>
                </w:tcPr>
                <w:p w14:paraId="088A33E8" w14:textId="77777777" w:rsidR="00994D7A" w:rsidRDefault="00C40CFF">
                  <w:pPr>
                    <w:jc w:val="both"/>
                    <w:rPr>
                      <w:rFonts w:eastAsia="Calibri"/>
                      <w:i/>
                      <w:color w:val="808080"/>
                      <w:szCs w:val="24"/>
                    </w:rPr>
                  </w:pPr>
                  <w:r>
                    <w:rPr>
                      <w:rFonts w:eastAsia="Calibri"/>
                      <w:i/>
                      <w:color w:val="808080"/>
                      <w:szCs w:val="24"/>
                    </w:rPr>
                    <w:t>...</w:t>
                  </w:r>
                </w:p>
              </w:tc>
              <w:tc>
                <w:tcPr>
                  <w:tcW w:w="4111" w:type="dxa"/>
                </w:tcPr>
                <w:p w14:paraId="38F607E6" w14:textId="0A32E31B" w:rsidR="00994D7A" w:rsidRDefault="00C40CFF">
                  <w:pPr>
                    <w:jc w:val="both"/>
                    <w:rPr>
                      <w:rFonts w:eastAsia="Calibri"/>
                      <w:i/>
                      <w:color w:val="808080"/>
                      <w:szCs w:val="24"/>
                    </w:rPr>
                  </w:pPr>
                  <w:r>
                    <w:rPr>
                      <w:rFonts w:eastAsia="Calibri"/>
                      <w:i/>
                      <w:color w:val="808080"/>
                      <w:szCs w:val="24"/>
                    </w:rPr>
                    <w:t>...</w:t>
                  </w:r>
                  <w:r w:rsidR="009A2CAC" w:rsidRPr="009A2CAC">
                    <w:rPr>
                      <w:rFonts w:eastAsia="Calibri"/>
                      <w:b/>
                      <w:bCs/>
                      <w:iCs/>
                      <w:szCs w:val="24"/>
                    </w:rPr>
                    <w:t>Netaikoma</w:t>
                  </w:r>
                </w:p>
              </w:tc>
              <w:tc>
                <w:tcPr>
                  <w:tcW w:w="4406" w:type="dxa"/>
                </w:tcPr>
                <w:p w14:paraId="5199DA5F" w14:textId="77777777" w:rsidR="00994D7A" w:rsidRDefault="00C40CFF">
                  <w:pPr>
                    <w:jc w:val="both"/>
                    <w:rPr>
                      <w:rFonts w:eastAsia="Calibri"/>
                      <w:i/>
                      <w:color w:val="808080"/>
                      <w:szCs w:val="24"/>
                    </w:rPr>
                  </w:pPr>
                  <w:r>
                    <w:rPr>
                      <w:rFonts w:eastAsia="Calibri"/>
                      <w:i/>
                      <w:color w:val="808080"/>
                      <w:szCs w:val="24"/>
                    </w:rPr>
                    <w:t>...</w:t>
                  </w:r>
                </w:p>
              </w:tc>
              <w:tc>
                <w:tcPr>
                  <w:tcW w:w="3275" w:type="dxa"/>
                </w:tcPr>
                <w:p w14:paraId="165B43DC" w14:textId="77777777" w:rsidR="00994D7A" w:rsidRDefault="00C40CFF">
                  <w:pPr>
                    <w:jc w:val="both"/>
                    <w:rPr>
                      <w:rFonts w:eastAsia="Calibri"/>
                      <w:i/>
                      <w:color w:val="808080"/>
                      <w:szCs w:val="24"/>
                    </w:rPr>
                  </w:pPr>
                  <w:r>
                    <w:rPr>
                      <w:rFonts w:eastAsia="Calibri"/>
                      <w:i/>
                      <w:color w:val="808080"/>
                      <w:szCs w:val="24"/>
                    </w:rPr>
                    <w:t>...</w:t>
                  </w:r>
                </w:p>
              </w:tc>
            </w:tr>
            <w:tr w:rsidR="00994D7A" w14:paraId="7B6B2FC4" w14:textId="77777777">
              <w:tc>
                <w:tcPr>
                  <w:tcW w:w="1306" w:type="dxa"/>
                </w:tcPr>
                <w:p w14:paraId="2C8FFC1A" w14:textId="77777777" w:rsidR="00994D7A" w:rsidRDefault="00C40CFF">
                  <w:pPr>
                    <w:jc w:val="both"/>
                    <w:rPr>
                      <w:rFonts w:eastAsia="Calibri"/>
                      <w:i/>
                      <w:color w:val="808080"/>
                      <w:szCs w:val="24"/>
                    </w:rPr>
                  </w:pPr>
                  <w:r>
                    <w:rPr>
                      <w:rFonts w:eastAsia="Calibri"/>
                      <w:i/>
                      <w:color w:val="808080"/>
                      <w:szCs w:val="24"/>
                    </w:rPr>
                    <w:t>...</w:t>
                  </w:r>
                </w:p>
              </w:tc>
              <w:tc>
                <w:tcPr>
                  <w:tcW w:w="4111" w:type="dxa"/>
                </w:tcPr>
                <w:p w14:paraId="2AC72932" w14:textId="77777777" w:rsidR="00994D7A" w:rsidRDefault="00C40CFF">
                  <w:pPr>
                    <w:jc w:val="both"/>
                    <w:rPr>
                      <w:rFonts w:eastAsia="Calibri"/>
                      <w:i/>
                      <w:color w:val="808080"/>
                      <w:szCs w:val="24"/>
                    </w:rPr>
                  </w:pPr>
                  <w:r>
                    <w:rPr>
                      <w:rFonts w:eastAsia="Calibri"/>
                      <w:i/>
                      <w:color w:val="808080"/>
                      <w:szCs w:val="24"/>
                    </w:rPr>
                    <w:t>...</w:t>
                  </w:r>
                </w:p>
              </w:tc>
              <w:tc>
                <w:tcPr>
                  <w:tcW w:w="4406" w:type="dxa"/>
                </w:tcPr>
                <w:p w14:paraId="35841C09" w14:textId="77777777" w:rsidR="00994D7A" w:rsidRDefault="00C40CFF">
                  <w:pPr>
                    <w:jc w:val="both"/>
                    <w:rPr>
                      <w:rFonts w:eastAsia="Calibri"/>
                      <w:i/>
                      <w:color w:val="808080"/>
                      <w:szCs w:val="24"/>
                    </w:rPr>
                  </w:pPr>
                  <w:r>
                    <w:rPr>
                      <w:rFonts w:eastAsia="Calibri"/>
                      <w:i/>
                      <w:color w:val="808080"/>
                      <w:szCs w:val="24"/>
                    </w:rPr>
                    <w:t>...</w:t>
                  </w:r>
                </w:p>
              </w:tc>
              <w:tc>
                <w:tcPr>
                  <w:tcW w:w="3275" w:type="dxa"/>
                </w:tcPr>
                <w:p w14:paraId="283459F1" w14:textId="77777777" w:rsidR="00994D7A" w:rsidRDefault="00C40CFF">
                  <w:pPr>
                    <w:jc w:val="both"/>
                    <w:rPr>
                      <w:rFonts w:eastAsia="Calibri"/>
                      <w:i/>
                      <w:color w:val="808080"/>
                      <w:szCs w:val="24"/>
                    </w:rPr>
                  </w:pPr>
                  <w:r>
                    <w:rPr>
                      <w:rFonts w:eastAsia="Calibri"/>
                      <w:i/>
                      <w:color w:val="808080"/>
                      <w:szCs w:val="24"/>
                    </w:rPr>
                    <w:t>...</w:t>
                  </w:r>
                </w:p>
              </w:tc>
            </w:tr>
            <w:tr w:rsidR="00994D7A" w14:paraId="332B4753" w14:textId="77777777">
              <w:tc>
                <w:tcPr>
                  <w:tcW w:w="1306" w:type="dxa"/>
                </w:tcPr>
                <w:p w14:paraId="5A145B67" w14:textId="77777777" w:rsidR="00994D7A" w:rsidRDefault="00C40CFF">
                  <w:pPr>
                    <w:jc w:val="both"/>
                    <w:rPr>
                      <w:rFonts w:eastAsia="Calibri"/>
                      <w:i/>
                      <w:color w:val="808080"/>
                      <w:szCs w:val="24"/>
                    </w:rPr>
                  </w:pPr>
                  <w:r>
                    <w:rPr>
                      <w:rFonts w:eastAsia="Calibri"/>
                      <w:i/>
                      <w:color w:val="808080"/>
                      <w:szCs w:val="24"/>
                    </w:rPr>
                    <w:t>...</w:t>
                  </w:r>
                </w:p>
              </w:tc>
              <w:tc>
                <w:tcPr>
                  <w:tcW w:w="4111" w:type="dxa"/>
                </w:tcPr>
                <w:p w14:paraId="5A035928" w14:textId="77777777" w:rsidR="00994D7A" w:rsidRDefault="00C40CFF">
                  <w:pPr>
                    <w:jc w:val="both"/>
                    <w:rPr>
                      <w:rFonts w:eastAsia="Calibri"/>
                      <w:i/>
                      <w:color w:val="808080"/>
                      <w:szCs w:val="24"/>
                    </w:rPr>
                  </w:pPr>
                  <w:r>
                    <w:rPr>
                      <w:rFonts w:eastAsia="Calibri"/>
                      <w:i/>
                      <w:color w:val="808080"/>
                      <w:szCs w:val="24"/>
                    </w:rPr>
                    <w:t>...</w:t>
                  </w:r>
                </w:p>
              </w:tc>
              <w:tc>
                <w:tcPr>
                  <w:tcW w:w="4406" w:type="dxa"/>
                </w:tcPr>
                <w:p w14:paraId="4D802C19" w14:textId="77777777" w:rsidR="00994D7A" w:rsidRDefault="00C40CFF">
                  <w:pPr>
                    <w:jc w:val="both"/>
                    <w:rPr>
                      <w:rFonts w:eastAsia="Calibri"/>
                      <w:i/>
                      <w:color w:val="808080"/>
                      <w:szCs w:val="24"/>
                    </w:rPr>
                  </w:pPr>
                  <w:r>
                    <w:rPr>
                      <w:rFonts w:eastAsia="Calibri"/>
                      <w:i/>
                      <w:color w:val="808080"/>
                      <w:szCs w:val="24"/>
                    </w:rPr>
                    <w:t>...</w:t>
                  </w:r>
                </w:p>
              </w:tc>
              <w:tc>
                <w:tcPr>
                  <w:tcW w:w="3275" w:type="dxa"/>
                </w:tcPr>
                <w:p w14:paraId="49288962" w14:textId="77777777" w:rsidR="00994D7A" w:rsidRDefault="00C40CFF">
                  <w:pPr>
                    <w:jc w:val="both"/>
                    <w:rPr>
                      <w:rFonts w:eastAsia="Calibri"/>
                      <w:i/>
                      <w:color w:val="808080"/>
                      <w:szCs w:val="24"/>
                    </w:rPr>
                  </w:pPr>
                  <w:r>
                    <w:rPr>
                      <w:rFonts w:eastAsia="Calibri"/>
                      <w:i/>
                      <w:color w:val="808080"/>
                      <w:szCs w:val="24"/>
                    </w:rPr>
                    <w:t>...</w:t>
                  </w:r>
                </w:p>
              </w:tc>
            </w:tr>
            <w:tr w:rsidR="00994D7A" w14:paraId="7C2EE3E5" w14:textId="77777777">
              <w:tc>
                <w:tcPr>
                  <w:tcW w:w="5417" w:type="dxa"/>
                  <w:gridSpan w:val="2"/>
                  <w:shd w:val="clear" w:color="auto" w:fill="D9D9D9" w:themeFill="background1" w:themeFillShade="D9"/>
                </w:tcPr>
                <w:p w14:paraId="1E5C0303" w14:textId="77777777" w:rsidR="00994D7A" w:rsidRDefault="00C40CFF">
                  <w:pPr>
                    <w:jc w:val="right"/>
                    <w:rPr>
                      <w:rFonts w:eastAsia="Calibri"/>
                      <w:i/>
                      <w:color w:val="808080"/>
                      <w:szCs w:val="24"/>
                    </w:rPr>
                  </w:pPr>
                  <w:r>
                    <w:rPr>
                      <w:rFonts w:eastAsia="Calibri"/>
                      <w:b/>
                      <w:bCs/>
                      <w:iCs/>
                      <w:color w:val="000000"/>
                      <w:szCs w:val="24"/>
                    </w:rPr>
                    <w:lastRenderedPageBreak/>
                    <w:t>Iš viso:</w:t>
                  </w:r>
                </w:p>
              </w:tc>
              <w:tc>
                <w:tcPr>
                  <w:tcW w:w="4406" w:type="dxa"/>
                  <w:shd w:val="clear" w:color="auto" w:fill="D9D9D9" w:themeFill="background1" w:themeFillShade="D9"/>
                </w:tcPr>
                <w:p w14:paraId="4AEC44FC" w14:textId="77777777" w:rsidR="00994D7A" w:rsidRDefault="00C40CFF">
                  <w:pPr>
                    <w:jc w:val="both"/>
                    <w:rPr>
                      <w:rFonts w:eastAsia="Calibri"/>
                      <w:b/>
                      <w:bCs/>
                      <w:i/>
                      <w:color w:val="808080"/>
                      <w:szCs w:val="24"/>
                    </w:rPr>
                  </w:pPr>
                  <w:r>
                    <w:rPr>
                      <w:rFonts w:eastAsia="Calibri"/>
                      <w:b/>
                      <w:bCs/>
                      <w:i/>
                      <w:color w:val="808080"/>
                      <w:szCs w:val="24"/>
                      <w:shd w:val="clear" w:color="auto" w:fill="D9D9D9"/>
                    </w:rPr>
                    <w:t>Apskaičiuojama bendra projekto netinkamų</w:t>
                  </w:r>
                  <w:r>
                    <w:rPr>
                      <w:rFonts w:eastAsia="Calibri"/>
                      <w:b/>
                      <w:bCs/>
                      <w:i/>
                      <w:color w:val="808080"/>
                      <w:szCs w:val="24"/>
                    </w:rPr>
                    <w:t xml:space="preserve"> finansuoti išlaidų suma.</w:t>
                  </w:r>
                </w:p>
              </w:tc>
              <w:tc>
                <w:tcPr>
                  <w:tcW w:w="3275" w:type="dxa"/>
                </w:tcPr>
                <w:p w14:paraId="651F488B" w14:textId="77777777" w:rsidR="00994D7A" w:rsidRDefault="00C40CFF">
                  <w:pPr>
                    <w:jc w:val="both"/>
                    <w:rPr>
                      <w:rFonts w:eastAsia="Calibri"/>
                      <w:i/>
                      <w:color w:val="808080"/>
                      <w:szCs w:val="24"/>
                    </w:rPr>
                  </w:pPr>
                  <w:r>
                    <w:rPr>
                      <w:rFonts w:eastAsia="Calibri"/>
                      <w:i/>
                      <w:color w:val="808080"/>
                      <w:szCs w:val="24"/>
                    </w:rPr>
                    <w:t>-</w:t>
                  </w:r>
                </w:p>
              </w:tc>
            </w:tr>
          </w:tbl>
          <w:p w14:paraId="2DE9BB82" w14:textId="77777777" w:rsidR="00994D7A" w:rsidRDefault="00994D7A">
            <w:pPr>
              <w:jc w:val="both"/>
              <w:rPr>
                <w:rFonts w:eastAsia="Calibri"/>
                <w:i/>
                <w:color w:val="808080"/>
                <w:szCs w:val="24"/>
              </w:rPr>
            </w:pPr>
          </w:p>
        </w:tc>
      </w:tr>
      <w:tr w:rsidR="00994D7A" w14:paraId="1040F2A8" w14:textId="77777777" w:rsidTr="00577956">
        <w:tc>
          <w:tcPr>
            <w:tcW w:w="851" w:type="dxa"/>
            <w:shd w:val="clear" w:color="auto" w:fill="FFFF00"/>
          </w:tcPr>
          <w:p w14:paraId="60642FD9" w14:textId="77777777" w:rsidR="00994D7A" w:rsidRDefault="00C40CFF">
            <w:pPr>
              <w:rPr>
                <w:rFonts w:eastAsia="Calibri"/>
                <w:b/>
                <w:szCs w:val="24"/>
              </w:rPr>
            </w:pPr>
            <w:r>
              <w:rPr>
                <w:rFonts w:eastAsia="Calibri"/>
                <w:b/>
                <w:szCs w:val="24"/>
              </w:rPr>
              <w:lastRenderedPageBreak/>
              <w:t>3.2.</w:t>
            </w:r>
          </w:p>
        </w:tc>
        <w:tc>
          <w:tcPr>
            <w:tcW w:w="1305" w:type="dxa"/>
            <w:shd w:val="clear" w:color="auto" w:fill="FFFF00"/>
          </w:tcPr>
          <w:p w14:paraId="7E8C94BC" w14:textId="77777777" w:rsidR="00994D7A" w:rsidRDefault="00C40CFF">
            <w:pPr>
              <w:rPr>
                <w:rFonts w:eastAsia="Calibri"/>
                <w:b/>
                <w:szCs w:val="24"/>
              </w:rPr>
            </w:pPr>
            <w:r>
              <w:rPr>
                <w:rFonts w:eastAsia="Calibri"/>
                <w:b/>
                <w:szCs w:val="24"/>
              </w:rPr>
              <w:t>Projekto finansa-vimo šaltiniai</w:t>
            </w:r>
          </w:p>
        </w:tc>
        <w:tc>
          <w:tcPr>
            <w:tcW w:w="13182" w:type="dxa"/>
          </w:tcPr>
          <w:tbl>
            <w:tblPr>
              <w:tblW w:w="13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1"/>
              <w:gridCol w:w="1556"/>
              <w:gridCol w:w="996"/>
              <w:gridCol w:w="1240"/>
              <w:gridCol w:w="1451"/>
              <w:gridCol w:w="993"/>
              <w:gridCol w:w="2271"/>
              <w:gridCol w:w="992"/>
              <w:gridCol w:w="992"/>
              <w:gridCol w:w="1274"/>
            </w:tblGrid>
            <w:tr w:rsidR="00994D7A" w14:paraId="6794DBBF" w14:textId="77777777" w:rsidTr="00577956">
              <w:trPr>
                <w:trHeight w:val="402"/>
              </w:trPr>
              <w:tc>
                <w:tcPr>
                  <w:tcW w:w="1301" w:type="dxa"/>
                  <w:vMerge w:val="restart"/>
                  <w:shd w:val="clear" w:color="auto" w:fill="F2F2F2" w:themeFill="background1" w:themeFillShade="F2"/>
                  <w:noWrap/>
                  <w:vAlign w:val="center"/>
                  <w:hideMark/>
                </w:tcPr>
                <w:p w14:paraId="7232E8A1" w14:textId="77777777" w:rsidR="00994D7A" w:rsidRDefault="00C40CFF">
                  <w:pPr>
                    <w:ind w:left="-57" w:right="-57"/>
                    <w:jc w:val="center"/>
                    <w:rPr>
                      <w:b/>
                      <w:bCs/>
                      <w:szCs w:val="24"/>
                      <w:lang w:eastAsia="lt-LT"/>
                    </w:rPr>
                  </w:pPr>
                  <w:r>
                    <w:rPr>
                      <w:b/>
                      <w:bCs/>
                      <w:szCs w:val="24"/>
                      <w:lang w:eastAsia="lt-LT"/>
                    </w:rPr>
                    <w:t>1. Projekto veiklos numeris</w:t>
                  </w:r>
                </w:p>
              </w:tc>
              <w:tc>
                <w:tcPr>
                  <w:tcW w:w="2552" w:type="dxa"/>
                  <w:gridSpan w:val="2"/>
                  <w:vMerge w:val="restart"/>
                  <w:shd w:val="clear" w:color="auto" w:fill="F2F2F2" w:themeFill="background1" w:themeFillShade="F2"/>
                  <w:vAlign w:val="center"/>
                </w:tcPr>
                <w:p w14:paraId="26135DE7" w14:textId="77777777" w:rsidR="00994D7A" w:rsidRDefault="00C40CFF">
                  <w:pPr>
                    <w:ind w:left="-57" w:right="-57"/>
                    <w:jc w:val="center"/>
                    <w:rPr>
                      <w:b/>
                      <w:bCs/>
                      <w:szCs w:val="24"/>
                      <w:lang w:eastAsia="lt-LT"/>
                    </w:rPr>
                  </w:pPr>
                  <w:r>
                    <w:rPr>
                      <w:b/>
                      <w:bCs/>
                      <w:szCs w:val="24"/>
                      <w:lang w:eastAsia="lt-LT"/>
                    </w:rPr>
                    <w:t>2. Prašomos skirti lėšos, eurais</w:t>
                  </w:r>
                </w:p>
              </w:tc>
              <w:tc>
                <w:tcPr>
                  <w:tcW w:w="7939" w:type="dxa"/>
                  <w:gridSpan w:val="6"/>
                  <w:shd w:val="clear" w:color="auto" w:fill="F2F2F2" w:themeFill="background1" w:themeFillShade="F2"/>
                  <w:vAlign w:val="center"/>
                  <w:hideMark/>
                </w:tcPr>
                <w:p w14:paraId="500632AB" w14:textId="77777777" w:rsidR="00994D7A" w:rsidRDefault="00C40CFF">
                  <w:pPr>
                    <w:ind w:left="-57" w:right="-57"/>
                    <w:jc w:val="center"/>
                    <w:rPr>
                      <w:b/>
                      <w:bCs/>
                      <w:szCs w:val="24"/>
                      <w:lang w:eastAsia="lt-LT"/>
                    </w:rPr>
                  </w:pPr>
                  <w:r>
                    <w:rPr>
                      <w:b/>
                      <w:bCs/>
                      <w:szCs w:val="24"/>
                      <w:lang w:eastAsia="lt-LT"/>
                    </w:rPr>
                    <w:t>3. Nuosavas įnašas, eurais</w:t>
                  </w:r>
                </w:p>
              </w:tc>
              <w:tc>
                <w:tcPr>
                  <w:tcW w:w="1274" w:type="dxa"/>
                  <w:vMerge w:val="restart"/>
                  <w:shd w:val="clear" w:color="auto" w:fill="FFFF00"/>
                  <w:vAlign w:val="center"/>
                </w:tcPr>
                <w:p w14:paraId="18D2BC77" w14:textId="77777777" w:rsidR="00994D7A" w:rsidRDefault="00C40CFF">
                  <w:pPr>
                    <w:ind w:left="-57" w:right="-57"/>
                    <w:jc w:val="center"/>
                    <w:rPr>
                      <w:b/>
                      <w:bCs/>
                      <w:szCs w:val="24"/>
                      <w:lang w:eastAsia="lt-LT"/>
                    </w:rPr>
                  </w:pPr>
                  <w:r>
                    <w:rPr>
                      <w:b/>
                      <w:bCs/>
                      <w:szCs w:val="24"/>
                      <w:lang w:eastAsia="lt-LT"/>
                    </w:rPr>
                    <w:t>4. Iš viso lėšų, eurais</w:t>
                  </w:r>
                </w:p>
              </w:tc>
            </w:tr>
            <w:tr w:rsidR="00994D7A" w14:paraId="2E0AFA07" w14:textId="77777777" w:rsidTr="00577956">
              <w:trPr>
                <w:trHeight w:val="356"/>
              </w:trPr>
              <w:tc>
                <w:tcPr>
                  <w:tcW w:w="1301" w:type="dxa"/>
                  <w:vMerge/>
                  <w:shd w:val="clear" w:color="auto" w:fill="F2F2F2" w:themeFill="background1" w:themeFillShade="F2"/>
                  <w:noWrap/>
                  <w:vAlign w:val="center"/>
                  <w:hideMark/>
                </w:tcPr>
                <w:p w14:paraId="54BF2945" w14:textId="77777777" w:rsidR="00994D7A" w:rsidRDefault="00994D7A">
                  <w:pPr>
                    <w:ind w:left="-57" w:right="-57"/>
                    <w:jc w:val="center"/>
                    <w:rPr>
                      <w:b/>
                      <w:bCs/>
                      <w:szCs w:val="24"/>
                      <w:lang w:eastAsia="lt-LT"/>
                    </w:rPr>
                  </w:pPr>
                </w:p>
              </w:tc>
              <w:tc>
                <w:tcPr>
                  <w:tcW w:w="2552" w:type="dxa"/>
                  <w:gridSpan w:val="2"/>
                  <w:vMerge/>
                  <w:shd w:val="clear" w:color="auto" w:fill="F2F2F2" w:themeFill="background1" w:themeFillShade="F2"/>
                  <w:vAlign w:val="center"/>
                </w:tcPr>
                <w:p w14:paraId="449F11B6" w14:textId="77777777" w:rsidR="00994D7A" w:rsidRDefault="00994D7A">
                  <w:pPr>
                    <w:ind w:left="-57" w:right="-57"/>
                    <w:jc w:val="center"/>
                    <w:rPr>
                      <w:b/>
                      <w:bCs/>
                      <w:szCs w:val="24"/>
                      <w:lang w:eastAsia="lt-LT"/>
                    </w:rPr>
                  </w:pPr>
                </w:p>
              </w:tc>
              <w:tc>
                <w:tcPr>
                  <w:tcW w:w="3684" w:type="dxa"/>
                  <w:gridSpan w:val="3"/>
                  <w:shd w:val="clear" w:color="auto" w:fill="F2F2F2" w:themeFill="background1" w:themeFillShade="F2"/>
                  <w:vAlign w:val="center"/>
                  <w:hideMark/>
                </w:tcPr>
                <w:p w14:paraId="25773E33" w14:textId="77777777" w:rsidR="00994D7A" w:rsidRDefault="00C40CFF">
                  <w:pPr>
                    <w:ind w:left="-57" w:right="-57"/>
                    <w:jc w:val="center"/>
                    <w:rPr>
                      <w:b/>
                      <w:bCs/>
                      <w:szCs w:val="24"/>
                      <w:lang w:eastAsia="lt-LT"/>
                    </w:rPr>
                  </w:pPr>
                  <w:r>
                    <w:rPr>
                      <w:b/>
                      <w:bCs/>
                      <w:szCs w:val="24"/>
                      <w:lang w:eastAsia="lt-LT"/>
                    </w:rPr>
                    <w:t>3.1. Nacionalinės viešosios lėšos</w:t>
                  </w:r>
                </w:p>
              </w:tc>
              <w:tc>
                <w:tcPr>
                  <w:tcW w:w="3263" w:type="dxa"/>
                  <w:gridSpan w:val="2"/>
                  <w:shd w:val="clear" w:color="auto" w:fill="F2F2F2" w:themeFill="background1" w:themeFillShade="F2"/>
                  <w:vAlign w:val="center"/>
                  <w:hideMark/>
                </w:tcPr>
                <w:p w14:paraId="6A99DE27" w14:textId="77777777" w:rsidR="00994D7A" w:rsidRDefault="00C40CFF">
                  <w:pPr>
                    <w:ind w:left="-57" w:right="-57"/>
                    <w:jc w:val="center"/>
                    <w:rPr>
                      <w:b/>
                      <w:bCs/>
                      <w:szCs w:val="24"/>
                      <w:lang w:eastAsia="lt-LT"/>
                    </w:rPr>
                  </w:pPr>
                  <w:r>
                    <w:rPr>
                      <w:b/>
                      <w:bCs/>
                      <w:szCs w:val="24"/>
                      <w:lang w:eastAsia="lt-LT"/>
                    </w:rPr>
                    <w:t>3.2. Privačios lėšos</w:t>
                  </w:r>
                </w:p>
              </w:tc>
              <w:tc>
                <w:tcPr>
                  <w:tcW w:w="992" w:type="dxa"/>
                  <w:vMerge w:val="restart"/>
                  <w:shd w:val="clear" w:color="auto" w:fill="F2F2F2" w:themeFill="background1" w:themeFillShade="F2"/>
                  <w:vAlign w:val="center"/>
                </w:tcPr>
                <w:p w14:paraId="2BEC5DC7" w14:textId="77777777" w:rsidR="00994D7A" w:rsidRDefault="00C40CFF">
                  <w:pPr>
                    <w:ind w:right="-57"/>
                    <w:jc w:val="center"/>
                    <w:rPr>
                      <w:b/>
                      <w:bCs/>
                      <w:szCs w:val="24"/>
                      <w:lang w:eastAsia="lt-LT"/>
                    </w:rPr>
                  </w:pPr>
                  <w:r>
                    <w:rPr>
                      <w:b/>
                      <w:bCs/>
                      <w:szCs w:val="24"/>
                      <w:lang w:eastAsia="lt-LT"/>
                    </w:rPr>
                    <w:t>Proc.</w:t>
                  </w:r>
                </w:p>
              </w:tc>
              <w:tc>
                <w:tcPr>
                  <w:tcW w:w="1274" w:type="dxa"/>
                  <w:vMerge/>
                  <w:shd w:val="clear" w:color="auto" w:fill="FFFF00"/>
                  <w:vAlign w:val="center"/>
                </w:tcPr>
                <w:p w14:paraId="25D66C71" w14:textId="77777777" w:rsidR="00994D7A" w:rsidRDefault="00994D7A">
                  <w:pPr>
                    <w:ind w:right="-57"/>
                    <w:jc w:val="center"/>
                    <w:rPr>
                      <w:b/>
                      <w:bCs/>
                      <w:szCs w:val="24"/>
                      <w:lang w:eastAsia="lt-LT"/>
                    </w:rPr>
                  </w:pPr>
                </w:p>
              </w:tc>
            </w:tr>
            <w:tr w:rsidR="00994D7A" w14:paraId="49B6B915" w14:textId="77777777" w:rsidTr="00577956">
              <w:trPr>
                <w:trHeight w:val="798"/>
              </w:trPr>
              <w:tc>
                <w:tcPr>
                  <w:tcW w:w="1301" w:type="dxa"/>
                  <w:vMerge/>
                  <w:shd w:val="clear" w:color="auto" w:fill="F2F2F2" w:themeFill="background1" w:themeFillShade="F2"/>
                  <w:vAlign w:val="center"/>
                  <w:hideMark/>
                </w:tcPr>
                <w:p w14:paraId="7626A340" w14:textId="77777777" w:rsidR="00994D7A" w:rsidRDefault="00994D7A">
                  <w:pPr>
                    <w:ind w:left="-57" w:right="-57"/>
                    <w:jc w:val="center"/>
                    <w:rPr>
                      <w:b/>
                      <w:bCs/>
                      <w:szCs w:val="24"/>
                      <w:lang w:eastAsia="lt-LT"/>
                    </w:rPr>
                  </w:pPr>
                </w:p>
              </w:tc>
              <w:tc>
                <w:tcPr>
                  <w:tcW w:w="1556" w:type="dxa"/>
                  <w:shd w:val="clear" w:color="auto" w:fill="FFFF00"/>
                  <w:vAlign w:val="center"/>
                  <w:hideMark/>
                </w:tcPr>
                <w:p w14:paraId="4351BDBE" w14:textId="77777777" w:rsidR="00994D7A" w:rsidRDefault="00C40CFF">
                  <w:pPr>
                    <w:ind w:left="-57" w:right="-101"/>
                    <w:jc w:val="center"/>
                    <w:rPr>
                      <w:b/>
                      <w:bCs/>
                      <w:szCs w:val="24"/>
                      <w:lang w:eastAsia="lt-LT"/>
                    </w:rPr>
                  </w:pPr>
                  <w:r>
                    <w:rPr>
                      <w:b/>
                      <w:bCs/>
                      <w:szCs w:val="24"/>
                      <w:lang w:eastAsia="lt-LT"/>
                    </w:rPr>
                    <w:t>Prašomas fin</w:t>
                  </w:r>
                  <w:r w:rsidRPr="00577956">
                    <w:rPr>
                      <w:b/>
                      <w:bCs/>
                      <w:szCs w:val="24"/>
                      <w:shd w:val="clear" w:color="auto" w:fill="FFFF00"/>
                      <w:lang w:eastAsia="lt-LT"/>
                    </w:rPr>
                    <w:t>ansavi</w:t>
                  </w:r>
                  <w:r>
                    <w:rPr>
                      <w:b/>
                      <w:bCs/>
                      <w:szCs w:val="24"/>
                      <w:lang w:eastAsia="lt-LT"/>
                    </w:rPr>
                    <w:t xml:space="preserve">mas </w:t>
                  </w:r>
                </w:p>
              </w:tc>
              <w:tc>
                <w:tcPr>
                  <w:tcW w:w="996" w:type="dxa"/>
                  <w:tcBorders>
                    <w:bottom w:val="single" w:sz="4" w:space="0" w:color="auto"/>
                  </w:tcBorders>
                  <w:shd w:val="clear" w:color="auto" w:fill="F2F2F2" w:themeFill="background1" w:themeFillShade="F2"/>
                  <w:vAlign w:val="center"/>
                </w:tcPr>
                <w:p w14:paraId="31E906A7" w14:textId="77777777" w:rsidR="00994D7A" w:rsidRDefault="00C40CFF">
                  <w:pPr>
                    <w:ind w:left="-57" w:right="-57"/>
                    <w:jc w:val="center"/>
                    <w:rPr>
                      <w:b/>
                      <w:bCs/>
                      <w:szCs w:val="24"/>
                      <w:lang w:eastAsia="lt-LT"/>
                    </w:rPr>
                  </w:pPr>
                  <w:r>
                    <w:rPr>
                      <w:b/>
                      <w:bCs/>
                      <w:szCs w:val="24"/>
                      <w:lang w:eastAsia="lt-LT"/>
                    </w:rPr>
                    <w:t>Proc.</w:t>
                  </w:r>
                </w:p>
              </w:tc>
              <w:tc>
                <w:tcPr>
                  <w:tcW w:w="1240" w:type="dxa"/>
                  <w:shd w:val="clear" w:color="auto" w:fill="FFFF00"/>
                  <w:vAlign w:val="center"/>
                  <w:hideMark/>
                </w:tcPr>
                <w:p w14:paraId="53B10C55" w14:textId="77777777" w:rsidR="00994D7A" w:rsidRDefault="00C40CFF">
                  <w:pPr>
                    <w:ind w:left="-57" w:right="-101"/>
                    <w:jc w:val="center"/>
                    <w:rPr>
                      <w:b/>
                      <w:bCs/>
                      <w:szCs w:val="24"/>
                      <w:lang w:eastAsia="lt-LT"/>
                    </w:rPr>
                  </w:pPr>
                  <w:r>
                    <w:rPr>
                      <w:b/>
                      <w:bCs/>
                      <w:szCs w:val="24"/>
                      <w:lang w:eastAsia="lt-LT"/>
                    </w:rPr>
                    <w:t>3.1.1. Valstybės biudžeto lėšos</w:t>
                  </w:r>
                </w:p>
              </w:tc>
              <w:tc>
                <w:tcPr>
                  <w:tcW w:w="1451" w:type="dxa"/>
                  <w:shd w:val="clear" w:color="auto" w:fill="F2F2F2" w:themeFill="background1" w:themeFillShade="F2"/>
                  <w:vAlign w:val="center"/>
                  <w:hideMark/>
                </w:tcPr>
                <w:p w14:paraId="4A3306A6" w14:textId="77777777" w:rsidR="00994D7A" w:rsidRDefault="00C40CFF">
                  <w:pPr>
                    <w:ind w:left="-57" w:right="-57"/>
                    <w:jc w:val="center"/>
                    <w:rPr>
                      <w:b/>
                      <w:bCs/>
                      <w:szCs w:val="24"/>
                      <w:lang w:eastAsia="lt-LT"/>
                    </w:rPr>
                  </w:pPr>
                  <w:r>
                    <w:rPr>
                      <w:b/>
                      <w:bCs/>
                      <w:szCs w:val="24"/>
                      <w:lang w:eastAsia="lt-LT"/>
                    </w:rPr>
                    <w:t>3.1.2. Savivaldybės biudžeto lėšos</w:t>
                  </w:r>
                </w:p>
              </w:tc>
              <w:tc>
                <w:tcPr>
                  <w:tcW w:w="993" w:type="dxa"/>
                  <w:shd w:val="clear" w:color="auto" w:fill="F2F2F2" w:themeFill="background1" w:themeFillShade="F2"/>
                  <w:vAlign w:val="center"/>
                  <w:hideMark/>
                </w:tcPr>
                <w:p w14:paraId="2292EC1E" w14:textId="77777777" w:rsidR="00994D7A" w:rsidRDefault="00C40CFF">
                  <w:pPr>
                    <w:ind w:left="-57" w:right="-57"/>
                    <w:jc w:val="center"/>
                    <w:rPr>
                      <w:b/>
                      <w:bCs/>
                      <w:szCs w:val="24"/>
                      <w:lang w:eastAsia="lt-LT"/>
                    </w:rPr>
                  </w:pPr>
                  <w:r>
                    <w:rPr>
                      <w:b/>
                      <w:bCs/>
                      <w:szCs w:val="24"/>
                      <w:lang w:eastAsia="lt-LT"/>
                    </w:rPr>
                    <w:t>3.1.3. Kiti viešųjų lėšų šaltiniai</w:t>
                  </w:r>
                </w:p>
              </w:tc>
              <w:tc>
                <w:tcPr>
                  <w:tcW w:w="2271" w:type="dxa"/>
                  <w:shd w:val="clear" w:color="auto" w:fill="F2F2F2" w:themeFill="background1" w:themeFillShade="F2"/>
                  <w:vAlign w:val="center"/>
                  <w:hideMark/>
                </w:tcPr>
                <w:p w14:paraId="7978FE41" w14:textId="77777777" w:rsidR="00994D7A" w:rsidRDefault="00C40CFF">
                  <w:pPr>
                    <w:ind w:left="-57" w:right="-57"/>
                    <w:jc w:val="center"/>
                    <w:rPr>
                      <w:b/>
                      <w:bCs/>
                      <w:szCs w:val="24"/>
                      <w:lang w:eastAsia="lt-LT"/>
                    </w:rPr>
                  </w:pPr>
                  <w:r>
                    <w:rPr>
                      <w:b/>
                      <w:bCs/>
                      <w:szCs w:val="24"/>
                      <w:lang w:eastAsia="lt-LT"/>
                    </w:rPr>
                    <w:t>3.2.1. Pareiškėjo, partnerio (-ių) ir (ar) jungtinio projekto projekto pareiškėjo (-ų) lėšos</w:t>
                  </w:r>
                </w:p>
              </w:tc>
              <w:tc>
                <w:tcPr>
                  <w:tcW w:w="992" w:type="dxa"/>
                  <w:shd w:val="clear" w:color="auto" w:fill="F2F2F2" w:themeFill="background1" w:themeFillShade="F2"/>
                  <w:vAlign w:val="center"/>
                </w:tcPr>
                <w:p w14:paraId="31BF0F22" w14:textId="77777777" w:rsidR="00994D7A" w:rsidRDefault="00C40CFF">
                  <w:pPr>
                    <w:ind w:left="-57" w:right="-57"/>
                    <w:jc w:val="center"/>
                    <w:rPr>
                      <w:b/>
                      <w:bCs/>
                      <w:szCs w:val="24"/>
                      <w:lang w:eastAsia="lt-LT"/>
                    </w:rPr>
                  </w:pPr>
                  <w:r>
                    <w:rPr>
                      <w:b/>
                      <w:bCs/>
                      <w:szCs w:val="24"/>
                      <w:lang w:eastAsia="lt-LT"/>
                    </w:rPr>
                    <w:t>3.2.2. Kiti lėšų šaltiniai</w:t>
                  </w:r>
                </w:p>
              </w:tc>
              <w:tc>
                <w:tcPr>
                  <w:tcW w:w="992" w:type="dxa"/>
                  <w:vMerge/>
                  <w:tcBorders>
                    <w:bottom w:val="single" w:sz="4" w:space="0" w:color="auto"/>
                  </w:tcBorders>
                  <w:shd w:val="clear" w:color="auto" w:fill="F2F2F2" w:themeFill="background1" w:themeFillShade="F2"/>
                  <w:vAlign w:val="center"/>
                </w:tcPr>
                <w:p w14:paraId="09B44739" w14:textId="77777777" w:rsidR="00994D7A" w:rsidRDefault="00994D7A">
                  <w:pPr>
                    <w:ind w:right="-57"/>
                    <w:jc w:val="center"/>
                    <w:rPr>
                      <w:b/>
                      <w:bCs/>
                      <w:szCs w:val="24"/>
                      <w:lang w:eastAsia="lt-LT"/>
                    </w:rPr>
                  </w:pPr>
                </w:p>
              </w:tc>
              <w:tc>
                <w:tcPr>
                  <w:tcW w:w="1274" w:type="dxa"/>
                  <w:vMerge/>
                  <w:shd w:val="clear" w:color="auto" w:fill="FFFF00"/>
                  <w:vAlign w:val="center"/>
                </w:tcPr>
                <w:p w14:paraId="641D0E33" w14:textId="77777777" w:rsidR="00994D7A" w:rsidRDefault="00994D7A">
                  <w:pPr>
                    <w:ind w:right="-57"/>
                    <w:jc w:val="center"/>
                    <w:rPr>
                      <w:b/>
                      <w:bCs/>
                      <w:szCs w:val="24"/>
                      <w:lang w:eastAsia="lt-LT"/>
                    </w:rPr>
                  </w:pPr>
                </w:p>
              </w:tc>
            </w:tr>
            <w:tr w:rsidR="00994D7A" w14:paraId="7AE2FE10" w14:textId="77777777">
              <w:trPr>
                <w:trHeight w:val="300"/>
              </w:trPr>
              <w:tc>
                <w:tcPr>
                  <w:tcW w:w="1301" w:type="dxa"/>
                </w:tcPr>
                <w:p w14:paraId="6B2187E0" w14:textId="4106A387" w:rsidR="009A2CAC" w:rsidRPr="009A2CAC" w:rsidRDefault="0020785D">
                  <w:pPr>
                    <w:jc w:val="both"/>
                    <w:rPr>
                      <w:rFonts w:eastAsia="Calibri"/>
                      <w:iCs/>
                      <w:szCs w:val="24"/>
                    </w:rPr>
                  </w:pPr>
                  <w:r>
                    <w:rPr>
                      <w:rFonts w:eastAsia="Calibri"/>
                      <w:iCs/>
                      <w:szCs w:val="24"/>
                    </w:rPr>
                    <w:t>1.</w:t>
                  </w:r>
                </w:p>
                <w:p w14:paraId="769E049E" w14:textId="77777777" w:rsidR="009A2CAC" w:rsidRDefault="009A2CAC">
                  <w:pPr>
                    <w:jc w:val="both"/>
                    <w:rPr>
                      <w:rFonts w:eastAsia="Calibri"/>
                      <w:i/>
                      <w:color w:val="808080"/>
                      <w:szCs w:val="24"/>
                    </w:rPr>
                  </w:pPr>
                </w:p>
                <w:p w14:paraId="01E72C74" w14:textId="00667B8A" w:rsidR="00994D7A" w:rsidRDefault="00C40CFF">
                  <w:pPr>
                    <w:jc w:val="both"/>
                    <w:rPr>
                      <w:rFonts w:eastAsia="Calibri"/>
                      <w:i/>
                      <w:color w:val="808080"/>
                      <w:szCs w:val="24"/>
                    </w:rPr>
                  </w:pPr>
                  <w:r>
                    <w:rPr>
                      <w:rFonts w:eastAsia="Calibri"/>
                      <w:i/>
                      <w:color w:val="808080"/>
                      <w:szCs w:val="24"/>
                    </w:rPr>
                    <w:t xml:space="preserve">Jei projektas turi daugiau nei vieną projekto veiklą, projekto veiklos nurodomos atskirose eilutėse. </w:t>
                  </w:r>
                </w:p>
              </w:tc>
              <w:tc>
                <w:tcPr>
                  <w:tcW w:w="1556" w:type="dxa"/>
                </w:tcPr>
                <w:p w14:paraId="2B76D59E" w14:textId="233B18D2" w:rsidR="009A2CAC" w:rsidRPr="009A2CAC" w:rsidRDefault="00577956">
                  <w:pPr>
                    <w:jc w:val="both"/>
                    <w:rPr>
                      <w:rFonts w:eastAsia="Calibri"/>
                      <w:iCs/>
                      <w:szCs w:val="24"/>
                      <w:lang w:val="en-US"/>
                    </w:rPr>
                  </w:pPr>
                  <w:r w:rsidRPr="00577956">
                    <w:rPr>
                      <w:rFonts w:eastAsia="Calibri"/>
                      <w:iCs/>
                      <w:szCs w:val="24"/>
                      <w:highlight w:val="green"/>
                      <w:lang w:val="en-US"/>
                    </w:rPr>
                    <w:t>PVZ 9 000</w:t>
                  </w:r>
                </w:p>
                <w:p w14:paraId="2533548A" w14:textId="77777777" w:rsidR="009A2CAC" w:rsidRDefault="009A2CAC">
                  <w:pPr>
                    <w:jc w:val="both"/>
                    <w:rPr>
                      <w:rFonts w:eastAsia="Calibri"/>
                      <w:i/>
                      <w:color w:val="808080"/>
                      <w:szCs w:val="24"/>
                    </w:rPr>
                  </w:pPr>
                </w:p>
                <w:p w14:paraId="3370E706" w14:textId="77777777" w:rsidR="009A2CAC" w:rsidRDefault="009A2CAC">
                  <w:pPr>
                    <w:jc w:val="both"/>
                    <w:rPr>
                      <w:rFonts w:eastAsia="Calibri"/>
                      <w:i/>
                      <w:color w:val="808080"/>
                      <w:szCs w:val="24"/>
                    </w:rPr>
                  </w:pPr>
                </w:p>
                <w:p w14:paraId="1CA11F1B" w14:textId="3D3EF605" w:rsidR="00994D7A" w:rsidRDefault="00C40CFF">
                  <w:pPr>
                    <w:jc w:val="both"/>
                    <w:rPr>
                      <w:rFonts w:eastAsia="Calibri"/>
                      <w:i/>
                      <w:color w:val="808080"/>
                      <w:szCs w:val="24"/>
                    </w:rPr>
                  </w:pPr>
                  <w:r>
                    <w:rPr>
                      <w:rFonts w:eastAsia="Calibri"/>
                      <w:i/>
                      <w:color w:val="808080"/>
                      <w:szCs w:val="24"/>
                    </w:rPr>
                    <w:t xml:space="preserve">Nurodoma prašoma skirti projekto finansavimo lėšų suma projekto konkrečios veiklos tiesioginėms (įskaitant išlaidas projekto matomumo ir informavimo apie projektą priemonėms finansuoti) ir netiesiogi-nėms išlaidoms finansuoti. </w:t>
                  </w:r>
                </w:p>
              </w:tc>
              <w:tc>
                <w:tcPr>
                  <w:tcW w:w="996" w:type="dxa"/>
                </w:tcPr>
                <w:p w14:paraId="6AD03540" w14:textId="26867987" w:rsidR="009A2CAC" w:rsidRPr="009A2CAC" w:rsidRDefault="009A2CAC">
                  <w:pPr>
                    <w:jc w:val="both"/>
                    <w:rPr>
                      <w:rFonts w:eastAsia="Calibri"/>
                      <w:iCs/>
                      <w:szCs w:val="24"/>
                    </w:rPr>
                  </w:pPr>
                  <w:r w:rsidRPr="009A2CAC">
                    <w:rPr>
                      <w:rFonts w:eastAsia="Calibri"/>
                      <w:iCs/>
                      <w:szCs w:val="24"/>
                    </w:rPr>
                    <w:t>100</w:t>
                  </w:r>
                </w:p>
                <w:p w14:paraId="69806CAE" w14:textId="77777777" w:rsidR="009A2CAC" w:rsidRDefault="009A2CAC">
                  <w:pPr>
                    <w:jc w:val="both"/>
                    <w:rPr>
                      <w:rFonts w:eastAsia="Calibri"/>
                      <w:i/>
                      <w:color w:val="808080"/>
                      <w:szCs w:val="24"/>
                    </w:rPr>
                  </w:pPr>
                </w:p>
                <w:p w14:paraId="6C3314CB" w14:textId="5097C57F" w:rsidR="00994D7A" w:rsidRDefault="00C40CFF">
                  <w:pPr>
                    <w:jc w:val="both"/>
                    <w:rPr>
                      <w:rFonts w:eastAsia="Calibri"/>
                      <w:i/>
                      <w:color w:val="808080"/>
                      <w:szCs w:val="24"/>
                    </w:rPr>
                  </w:pPr>
                  <w:r>
                    <w:rPr>
                      <w:rFonts w:eastAsia="Calibri"/>
                      <w:i/>
                      <w:color w:val="808080"/>
                      <w:szCs w:val="24"/>
                    </w:rPr>
                    <w:t>Apskai-čiuo-jama procen-tinė dalis (2 stulpe-lyje nurody-tos sumos santykis su 4 stulpe-lyje nurody-ta suma).</w:t>
                  </w:r>
                </w:p>
              </w:tc>
              <w:tc>
                <w:tcPr>
                  <w:tcW w:w="1240" w:type="dxa"/>
                </w:tcPr>
                <w:p w14:paraId="65319E65" w14:textId="5CDD1D31" w:rsidR="009A2CAC" w:rsidRPr="009A2CAC" w:rsidRDefault="00577956">
                  <w:pPr>
                    <w:jc w:val="both"/>
                    <w:rPr>
                      <w:rFonts w:eastAsia="Calibri"/>
                      <w:iCs/>
                      <w:szCs w:val="24"/>
                    </w:rPr>
                  </w:pPr>
                  <w:r w:rsidRPr="00577956">
                    <w:rPr>
                      <w:rFonts w:eastAsia="Calibri"/>
                      <w:iCs/>
                      <w:szCs w:val="24"/>
                      <w:highlight w:val="green"/>
                    </w:rPr>
                    <w:t>PVZ 9000</w:t>
                  </w:r>
                </w:p>
                <w:p w14:paraId="14E9DA96" w14:textId="77777777" w:rsidR="009A2CAC" w:rsidRDefault="009A2CAC">
                  <w:pPr>
                    <w:jc w:val="both"/>
                    <w:rPr>
                      <w:rFonts w:eastAsia="Calibri"/>
                      <w:i/>
                      <w:color w:val="808080"/>
                      <w:szCs w:val="24"/>
                    </w:rPr>
                  </w:pPr>
                </w:p>
                <w:p w14:paraId="7EB1933F" w14:textId="3B966D3F" w:rsidR="00994D7A" w:rsidRDefault="00C40CFF">
                  <w:pPr>
                    <w:jc w:val="both"/>
                    <w:rPr>
                      <w:rFonts w:eastAsia="Calibri"/>
                      <w:i/>
                      <w:color w:val="808080"/>
                      <w:szCs w:val="24"/>
                    </w:rPr>
                  </w:pPr>
                  <w:r>
                    <w:rPr>
                      <w:rFonts w:eastAsia="Calibri"/>
                      <w:i/>
                      <w:color w:val="808080"/>
                      <w:szCs w:val="24"/>
                    </w:rPr>
                    <w:t>Nurodo-ma konkrečiai projekto veiklai finansuoti būtina lėšų suma, kurią užtikrins pareiškė-jas, partneris (-iai) ir (ar) jungtinio projekto projekto</w:t>
                  </w:r>
                  <w:r>
                    <w:rPr>
                      <w:rFonts w:eastAsia="Calibri"/>
                      <w:i/>
                      <w:color w:val="808080"/>
                      <w:szCs w:val="24"/>
                    </w:rPr>
                    <w:t xml:space="preserve"> pareiškė-jas ir kurios šaltinis yra </w:t>
                  </w:r>
                  <w:r>
                    <w:rPr>
                      <w:rFonts w:eastAsia="Calibri"/>
                      <w:i/>
                      <w:color w:val="808080"/>
                      <w:szCs w:val="24"/>
                    </w:rPr>
                    <w:lastRenderedPageBreak/>
                    <w:t>valstybės biudžeto lėšos.</w:t>
                  </w:r>
                </w:p>
              </w:tc>
              <w:tc>
                <w:tcPr>
                  <w:tcW w:w="1451" w:type="dxa"/>
                </w:tcPr>
                <w:p w14:paraId="5BFBFC4F" w14:textId="570B9571" w:rsidR="009A2CAC" w:rsidRPr="009A2CAC" w:rsidRDefault="009A2CAC">
                  <w:pPr>
                    <w:jc w:val="both"/>
                    <w:rPr>
                      <w:rFonts w:eastAsia="Calibri"/>
                      <w:iCs/>
                      <w:szCs w:val="24"/>
                    </w:rPr>
                  </w:pPr>
                  <w:r w:rsidRPr="009A2CAC">
                    <w:rPr>
                      <w:rFonts w:eastAsia="Calibri"/>
                      <w:iCs/>
                      <w:szCs w:val="24"/>
                    </w:rPr>
                    <w:lastRenderedPageBreak/>
                    <w:t>Netaikoma</w:t>
                  </w:r>
                </w:p>
                <w:p w14:paraId="66F72E52" w14:textId="77777777" w:rsidR="009A2CAC" w:rsidRDefault="009A2CAC">
                  <w:pPr>
                    <w:jc w:val="both"/>
                    <w:rPr>
                      <w:rFonts w:eastAsia="Calibri"/>
                      <w:i/>
                      <w:color w:val="808080"/>
                      <w:szCs w:val="24"/>
                    </w:rPr>
                  </w:pPr>
                </w:p>
                <w:p w14:paraId="7D6AE07A" w14:textId="48B828A4" w:rsidR="00994D7A" w:rsidRDefault="00C40CFF">
                  <w:pPr>
                    <w:jc w:val="both"/>
                    <w:rPr>
                      <w:rFonts w:eastAsia="Calibri"/>
                      <w:i/>
                      <w:color w:val="808080"/>
                      <w:szCs w:val="24"/>
                    </w:rPr>
                  </w:pPr>
                  <w:r>
                    <w:rPr>
                      <w:rFonts w:eastAsia="Calibri"/>
                      <w:i/>
                      <w:color w:val="808080"/>
                      <w:szCs w:val="24"/>
                    </w:rPr>
                    <w:t>Nurodoma konkrečiai projekto veiklai finansuoti būtina lėšų suma, kurią užtikrins pareiškėjas, partneris (-iai) ir (ar) jungtinio projekto projekto pareiškėjas ir kurios šaltinis yra savivaldybių biudžetų lėšos.</w:t>
                  </w:r>
                </w:p>
              </w:tc>
              <w:tc>
                <w:tcPr>
                  <w:tcW w:w="993" w:type="dxa"/>
                </w:tcPr>
                <w:p w14:paraId="72592F85" w14:textId="40CB1EE4" w:rsidR="009A2CAC" w:rsidRPr="009A2CAC" w:rsidRDefault="009A2CAC">
                  <w:pPr>
                    <w:jc w:val="both"/>
                    <w:rPr>
                      <w:rFonts w:eastAsia="Calibri"/>
                      <w:iCs/>
                      <w:szCs w:val="24"/>
                    </w:rPr>
                  </w:pPr>
                  <w:r w:rsidRPr="009A2CAC">
                    <w:rPr>
                      <w:rFonts w:eastAsia="Calibri"/>
                      <w:iCs/>
                      <w:szCs w:val="24"/>
                    </w:rPr>
                    <w:t>Netaikoma</w:t>
                  </w:r>
                </w:p>
                <w:p w14:paraId="0A7A5930" w14:textId="77777777" w:rsidR="009A2CAC" w:rsidRDefault="009A2CAC">
                  <w:pPr>
                    <w:jc w:val="both"/>
                    <w:rPr>
                      <w:rFonts w:eastAsia="Calibri"/>
                      <w:i/>
                      <w:color w:val="808080"/>
                      <w:szCs w:val="24"/>
                    </w:rPr>
                  </w:pPr>
                </w:p>
                <w:p w14:paraId="0832AD9F" w14:textId="628103C4" w:rsidR="00994D7A" w:rsidRDefault="00C40CFF">
                  <w:pPr>
                    <w:jc w:val="both"/>
                    <w:rPr>
                      <w:rFonts w:eastAsia="Calibri"/>
                      <w:i/>
                      <w:color w:val="808080"/>
                      <w:szCs w:val="24"/>
                    </w:rPr>
                  </w:pPr>
                  <w:r>
                    <w:rPr>
                      <w:rFonts w:eastAsia="Calibri"/>
                      <w:i/>
                      <w:color w:val="808080"/>
                      <w:szCs w:val="24"/>
                    </w:rPr>
                    <w:t>Nuro-doma konkre-čiai projek-to veiklai finan-suoti būtina lėšų suma, kurią užtik-rins pareiš-kėjas, partne-ris (-iai) ir (ar) jungti-</w:t>
                  </w:r>
                  <w:r>
                    <w:rPr>
                      <w:rFonts w:eastAsia="Calibri"/>
                      <w:i/>
                      <w:color w:val="808080"/>
                      <w:szCs w:val="24"/>
                    </w:rPr>
                    <w:lastRenderedPageBreak/>
                    <w:t>nio projek-to proje-kto pareiš-kėjas</w:t>
                  </w:r>
                  <w:r>
                    <w:rPr>
                      <w:rFonts w:eastAsia="Calibri"/>
                      <w:i/>
                      <w:color w:val="808080"/>
                      <w:szCs w:val="24"/>
                    </w:rPr>
                    <w:t xml:space="preserve"> ir kurios šaltinis yra kiti viešųjų lėšų šalti-niai.</w:t>
                  </w:r>
                </w:p>
              </w:tc>
              <w:tc>
                <w:tcPr>
                  <w:tcW w:w="2271" w:type="dxa"/>
                </w:tcPr>
                <w:p w14:paraId="2B45A160" w14:textId="295E7154" w:rsidR="009A2CAC" w:rsidRPr="009A2CAC" w:rsidRDefault="009A2CAC">
                  <w:pPr>
                    <w:jc w:val="both"/>
                    <w:rPr>
                      <w:rFonts w:eastAsia="Calibri"/>
                      <w:iCs/>
                      <w:szCs w:val="24"/>
                    </w:rPr>
                  </w:pPr>
                  <w:r w:rsidRPr="009A2CAC">
                    <w:rPr>
                      <w:rFonts w:eastAsia="Calibri"/>
                      <w:iCs/>
                      <w:szCs w:val="24"/>
                    </w:rPr>
                    <w:lastRenderedPageBreak/>
                    <w:t>Netaikoma</w:t>
                  </w:r>
                </w:p>
                <w:p w14:paraId="7B4783A5" w14:textId="77777777" w:rsidR="009A2CAC" w:rsidRDefault="009A2CAC">
                  <w:pPr>
                    <w:jc w:val="both"/>
                    <w:rPr>
                      <w:rFonts w:eastAsia="Calibri"/>
                      <w:i/>
                      <w:color w:val="808080"/>
                      <w:szCs w:val="24"/>
                    </w:rPr>
                  </w:pPr>
                </w:p>
                <w:p w14:paraId="1B3B65A3" w14:textId="294C9D9E" w:rsidR="00994D7A" w:rsidRDefault="00C40CFF">
                  <w:pPr>
                    <w:jc w:val="both"/>
                    <w:rPr>
                      <w:rFonts w:eastAsia="Calibri"/>
                      <w:i/>
                      <w:color w:val="808080"/>
                      <w:szCs w:val="24"/>
                    </w:rPr>
                  </w:pPr>
                  <w:r>
                    <w:rPr>
                      <w:rFonts w:eastAsia="Calibri"/>
                      <w:i/>
                      <w:color w:val="808080"/>
                      <w:szCs w:val="24"/>
                    </w:rPr>
                    <w:t>Nurodoma konkrečiai projekto veiklai finansuoti būtina lėšų suma, kurią užtikrins pareiškėjas, partneris (-ai) ir (ar) jungtinio projekto projekto pareiškėjas ir kurios nėra viešosios lėšos. </w:t>
                  </w:r>
                </w:p>
              </w:tc>
              <w:tc>
                <w:tcPr>
                  <w:tcW w:w="992" w:type="dxa"/>
                </w:tcPr>
                <w:p w14:paraId="3B023AF5" w14:textId="5BE979AF" w:rsidR="009A2CAC" w:rsidRPr="009A2CAC" w:rsidRDefault="009A2CAC">
                  <w:pPr>
                    <w:jc w:val="both"/>
                    <w:rPr>
                      <w:rFonts w:eastAsia="Calibri"/>
                      <w:iCs/>
                      <w:szCs w:val="24"/>
                    </w:rPr>
                  </w:pPr>
                  <w:r w:rsidRPr="009A2CAC">
                    <w:rPr>
                      <w:rFonts w:eastAsia="Calibri"/>
                      <w:iCs/>
                      <w:szCs w:val="24"/>
                    </w:rPr>
                    <w:t>Netaikoma</w:t>
                  </w:r>
                </w:p>
                <w:p w14:paraId="18A6F88E" w14:textId="77777777" w:rsidR="009A2CAC" w:rsidRDefault="009A2CAC">
                  <w:pPr>
                    <w:jc w:val="both"/>
                    <w:rPr>
                      <w:rFonts w:eastAsia="Calibri"/>
                      <w:i/>
                      <w:color w:val="808080"/>
                      <w:szCs w:val="24"/>
                    </w:rPr>
                  </w:pPr>
                </w:p>
                <w:p w14:paraId="50B6CC85" w14:textId="5F9CAD08" w:rsidR="00994D7A" w:rsidRDefault="00C40CFF">
                  <w:pPr>
                    <w:jc w:val="both"/>
                    <w:rPr>
                      <w:rFonts w:eastAsia="Calibri"/>
                      <w:i/>
                      <w:color w:val="808080"/>
                      <w:szCs w:val="24"/>
                    </w:rPr>
                  </w:pPr>
                  <w:r>
                    <w:rPr>
                      <w:rFonts w:eastAsia="Calibri"/>
                      <w:i/>
                      <w:color w:val="808080"/>
                      <w:szCs w:val="24"/>
                    </w:rPr>
                    <w:t>Nuro-doma konkre-čiai projek-to veiklai finan-suoti būtina lėšų suma, kurią užtik-rins pareiš-kėjas, part-neris (-iai) ir (ar) jungti-</w:t>
                  </w:r>
                  <w:r>
                    <w:rPr>
                      <w:rFonts w:eastAsia="Calibri"/>
                      <w:i/>
                      <w:color w:val="808080"/>
                      <w:szCs w:val="24"/>
                    </w:rPr>
                    <w:lastRenderedPageBreak/>
                    <w:t>nio projek-to projek-to pareiš-kėjas ir kurios šaltinis yra kiti lėšų šalti-niai, pvz., banko pasko-la.</w:t>
                  </w:r>
                </w:p>
              </w:tc>
              <w:tc>
                <w:tcPr>
                  <w:tcW w:w="992" w:type="dxa"/>
                </w:tcPr>
                <w:p w14:paraId="1546F65D" w14:textId="254CDFE1" w:rsidR="009A2CAC" w:rsidRPr="009A2CAC" w:rsidRDefault="009A2CAC">
                  <w:pPr>
                    <w:jc w:val="both"/>
                    <w:rPr>
                      <w:rFonts w:eastAsia="Calibri"/>
                      <w:iCs/>
                      <w:szCs w:val="24"/>
                    </w:rPr>
                  </w:pPr>
                  <w:r w:rsidRPr="009A2CAC">
                    <w:rPr>
                      <w:rFonts w:eastAsia="Calibri"/>
                      <w:iCs/>
                      <w:szCs w:val="24"/>
                    </w:rPr>
                    <w:lastRenderedPageBreak/>
                    <w:t>Netaikoma</w:t>
                  </w:r>
                </w:p>
                <w:p w14:paraId="0B2E4ECC" w14:textId="77777777" w:rsidR="009A2CAC" w:rsidRDefault="009A2CAC">
                  <w:pPr>
                    <w:jc w:val="both"/>
                    <w:rPr>
                      <w:rFonts w:eastAsia="Calibri"/>
                      <w:i/>
                      <w:color w:val="808080"/>
                      <w:szCs w:val="24"/>
                    </w:rPr>
                  </w:pPr>
                </w:p>
                <w:p w14:paraId="0FD0EDE6" w14:textId="5E66072E" w:rsidR="00994D7A" w:rsidRDefault="00C40CFF">
                  <w:pPr>
                    <w:jc w:val="both"/>
                    <w:rPr>
                      <w:rFonts w:eastAsia="Calibri"/>
                      <w:i/>
                      <w:color w:val="808080"/>
                      <w:szCs w:val="24"/>
                    </w:rPr>
                  </w:pPr>
                  <w:r>
                    <w:rPr>
                      <w:rFonts w:eastAsia="Calibri"/>
                      <w:i/>
                      <w:color w:val="808080"/>
                      <w:szCs w:val="24"/>
                    </w:rPr>
                    <w:t>Apskai-čiuo-jama procen-tinė dalis (3.1, 3.2 stulpe-liuose nurody-tų lėšų bendros sumos santykis su 4 stulpe-lyje nurody-ta suma).</w:t>
                  </w:r>
                </w:p>
              </w:tc>
              <w:tc>
                <w:tcPr>
                  <w:tcW w:w="1274" w:type="dxa"/>
                </w:tcPr>
                <w:p w14:paraId="4CEE41D4" w14:textId="6679F325" w:rsidR="009A2CAC" w:rsidRPr="009A2CAC" w:rsidRDefault="00577956">
                  <w:pPr>
                    <w:jc w:val="both"/>
                    <w:rPr>
                      <w:rFonts w:eastAsia="Calibri"/>
                      <w:iCs/>
                      <w:szCs w:val="24"/>
                    </w:rPr>
                  </w:pPr>
                  <w:r w:rsidRPr="00577956">
                    <w:rPr>
                      <w:rFonts w:eastAsia="Calibri"/>
                      <w:iCs/>
                      <w:szCs w:val="24"/>
                      <w:highlight w:val="green"/>
                    </w:rPr>
                    <w:t>PVZ 9 000</w:t>
                  </w:r>
                </w:p>
                <w:p w14:paraId="673B22D7" w14:textId="77777777" w:rsidR="009A2CAC" w:rsidRDefault="009A2CAC">
                  <w:pPr>
                    <w:jc w:val="both"/>
                    <w:rPr>
                      <w:rFonts w:eastAsia="Calibri"/>
                      <w:i/>
                      <w:color w:val="808080"/>
                      <w:szCs w:val="24"/>
                    </w:rPr>
                  </w:pPr>
                </w:p>
                <w:p w14:paraId="5D435364" w14:textId="6B6044C5" w:rsidR="00994D7A" w:rsidRDefault="00C40CFF">
                  <w:pPr>
                    <w:jc w:val="both"/>
                    <w:rPr>
                      <w:rFonts w:eastAsia="Calibri"/>
                      <w:i/>
                      <w:color w:val="808080"/>
                      <w:szCs w:val="24"/>
                    </w:rPr>
                  </w:pPr>
                  <w:r>
                    <w:rPr>
                      <w:rFonts w:eastAsia="Calibri"/>
                      <w:i/>
                      <w:color w:val="808080"/>
                      <w:szCs w:val="24"/>
                    </w:rPr>
                    <w:t>Nurodoma bendra konkrečiai projekto veiklai tinkamų finansuoti išlaidų suma (apskai-čiuojama 2, 3.1, 3.2 stulpeliuo-se nurodytų lėšų suma).</w:t>
                  </w:r>
                </w:p>
              </w:tc>
            </w:tr>
            <w:tr w:rsidR="00994D7A" w14:paraId="377000B3" w14:textId="77777777">
              <w:trPr>
                <w:trHeight w:val="300"/>
              </w:trPr>
              <w:tc>
                <w:tcPr>
                  <w:tcW w:w="1301" w:type="dxa"/>
                  <w:shd w:val="clear" w:color="auto" w:fill="D9D9D9" w:themeFill="background1" w:themeFillShade="D9"/>
                </w:tcPr>
                <w:p w14:paraId="04289407" w14:textId="77777777" w:rsidR="00994D7A" w:rsidRDefault="00C40CFF">
                  <w:pPr>
                    <w:jc w:val="both"/>
                    <w:rPr>
                      <w:rFonts w:eastAsia="Calibri"/>
                      <w:b/>
                      <w:bCs/>
                      <w:iCs/>
                      <w:color w:val="000000"/>
                      <w:szCs w:val="24"/>
                    </w:rPr>
                  </w:pPr>
                  <w:r>
                    <w:rPr>
                      <w:rFonts w:eastAsia="Calibri"/>
                      <w:b/>
                      <w:bCs/>
                      <w:iCs/>
                      <w:color w:val="000000"/>
                      <w:szCs w:val="24"/>
                    </w:rPr>
                    <w:t>Iš viso:</w:t>
                  </w:r>
                </w:p>
              </w:tc>
              <w:tc>
                <w:tcPr>
                  <w:tcW w:w="1556" w:type="dxa"/>
                  <w:shd w:val="clear" w:color="auto" w:fill="D9D9D9" w:themeFill="background1" w:themeFillShade="D9"/>
                </w:tcPr>
                <w:p w14:paraId="5D616C0F" w14:textId="214F440F" w:rsidR="009A2CAC" w:rsidRPr="009A2CAC" w:rsidRDefault="00577956">
                  <w:pPr>
                    <w:jc w:val="both"/>
                    <w:rPr>
                      <w:rFonts w:eastAsia="Calibri"/>
                      <w:b/>
                      <w:bCs/>
                      <w:iCs/>
                      <w:szCs w:val="24"/>
                    </w:rPr>
                  </w:pPr>
                  <w:r w:rsidRPr="00577956">
                    <w:rPr>
                      <w:rFonts w:eastAsia="Calibri"/>
                      <w:b/>
                      <w:bCs/>
                      <w:iCs/>
                      <w:szCs w:val="24"/>
                      <w:highlight w:val="green"/>
                    </w:rPr>
                    <w:t>PVZ 9 000</w:t>
                  </w:r>
                </w:p>
                <w:p w14:paraId="23C37F13" w14:textId="72DE8356" w:rsidR="00994D7A" w:rsidRDefault="00C40CFF">
                  <w:pPr>
                    <w:jc w:val="both"/>
                    <w:rPr>
                      <w:rFonts w:eastAsia="Calibri"/>
                      <w:b/>
                      <w:bCs/>
                      <w:i/>
                      <w:color w:val="808080"/>
                      <w:szCs w:val="24"/>
                    </w:rPr>
                  </w:pPr>
                  <w:r>
                    <w:rPr>
                      <w:rFonts w:eastAsia="Calibri"/>
                      <w:b/>
                      <w:bCs/>
                      <w:i/>
                      <w:color w:val="808080"/>
                      <w:szCs w:val="24"/>
                    </w:rPr>
                    <w:t>Apskaičiuo-jama stulpelio</w:t>
                  </w:r>
                </w:p>
                <w:p w14:paraId="1DEECE07" w14:textId="77777777" w:rsidR="00994D7A" w:rsidRDefault="00C40CFF">
                  <w:pPr>
                    <w:jc w:val="both"/>
                    <w:rPr>
                      <w:rFonts w:eastAsia="Calibri"/>
                      <w:b/>
                      <w:bCs/>
                      <w:i/>
                      <w:color w:val="808080"/>
                      <w:szCs w:val="24"/>
                    </w:rPr>
                  </w:pPr>
                  <w:r>
                    <w:rPr>
                      <w:rFonts w:eastAsia="Calibri"/>
                      <w:b/>
                      <w:bCs/>
                      <w:i/>
                      <w:color w:val="808080"/>
                      <w:szCs w:val="24"/>
                    </w:rPr>
                    <w:t>suma.</w:t>
                  </w:r>
                </w:p>
              </w:tc>
              <w:tc>
                <w:tcPr>
                  <w:tcW w:w="996" w:type="dxa"/>
                  <w:shd w:val="clear" w:color="auto" w:fill="D9D9D9" w:themeFill="background1" w:themeFillShade="D9"/>
                </w:tcPr>
                <w:p w14:paraId="66D1A5B7" w14:textId="52CFA91C" w:rsidR="009A2CAC" w:rsidRPr="009A2CAC" w:rsidRDefault="009A2CAC">
                  <w:pPr>
                    <w:jc w:val="both"/>
                    <w:rPr>
                      <w:rFonts w:eastAsia="Calibri"/>
                      <w:b/>
                      <w:bCs/>
                      <w:iCs/>
                      <w:szCs w:val="24"/>
                    </w:rPr>
                  </w:pPr>
                  <w:r w:rsidRPr="009A2CAC">
                    <w:rPr>
                      <w:rFonts w:eastAsia="Calibri"/>
                      <w:b/>
                      <w:bCs/>
                      <w:iCs/>
                      <w:szCs w:val="24"/>
                    </w:rPr>
                    <w:t>100</w:t>
                  </w:r>
                </w:p>
                <w:p w14:paraId="6D629903" w14:textId="47C189D6" w:rsidR="00994D7A" w:rsidRDefault="00C40CFF">
                  <w:pPr>
                    <w:jc w:val="both"/>
                    <w:rPr>
                      <w:rFonts w:eastAsia="Calibri"/>
                      <w:b/>
                      <w:bCs/>
                      <w:i/>
                      <w:color w:val="808080"/>
                      <w:szCs w:val="24"/>
                    </w:rPr>
                  </w:pPr>
                  <w:r>
                    <w:rPr>
                      <w:rFonts w:eastAsia="Calibri"/>
                      <w:b/>
                      <w:bCs/>
                      <w:i/>
                      <w:color w:val="808080"/>
                      <w:szCs w:val="24"/>
                    </w:rPr>
                    <w:t>Apskai-čiuo-jama procen-tinė dalis.</w:t>
                  </w:r>
                </w:p>
              </w:tc>
              <w:tc>
                <w:tcPr>
                  <w:tcW w:w="1240" w:type="dxa"/>
                  <w:shd w:val="clear" w:color="auto" w:fill="D9D9D9" w:themeFill="background1" w:themeFillShade="D9"/>
                </w:tcPr>
                <w:p w14:paraId="6383F583" w14:textId="63652A0F" w:rsidR="009A2CAC" w:rsidRPr="009A2CAC" w:rsidRDefault="00577956">
                  <w:pPr>
                    <w:jc w:val="both"/>
                    <w:rPr>
                      <w:rFonts w:eastAsia="Calibri"/>
                      <w:b/>
                      <w:bCs/>
                      <w:iCs/>
                      <w:szCs w:val="24"/>
                    </w:rPr>
                  </w:pPr>
                  <w:r w:rsidRPr="00577956">
                    <w:rPr>
                      <w:rFonts w:eastAsia="Calibri"/>
                      <w:b/>
                      <w:bCs/>
                      <w:iCs/>
                      <w:szCs w:val="24"/>
                      <w:highlight w:val="green"/>
                    </w:rPr>
                    <w:t>PVZ9 000</w:t>
                  </w:r>
                </w:p>
                <w:p w14:paraId="7A950A50" w14:textId="03976ED8" w:rsidR="00994D7A" w:rsidRDefault="00C40CFF">
                  <w:pPr>
                    <w:jc w:val="both"/>
                    <w:rPr>
                      <w:rFonts w:eastAsia="Calibri"/>
                      <w:b/>
                      <w:bCs/>
                      <w:i/>
                      <w:color w:val="808080"/>
                      <w:szCs w:val="24"/>
                    </w:rPr>
                  </w:pPr>
                  <w:r>
                    <w:rPr>
                      <w:rFonts w:eastAsia="Calibri"/>
                      <w:b/>
                      <w:bCs/>
                      <w:i/>
                      <w:color w:val="808080"/>
                      <w:szCs w:val="24"/>
                    </w:rPr>
                    <w:t>Apskai-čiuojama stulpelio suma.</w:t>
                  </w:r>
                </w:p>
              </w:tc>
              <w:tc>
                <w:tcPr>
                  <w:tcW w:w="1451" w:type="dxa"/>
                  <w:shd w:val="clear" w:color="auto" w:fill="D9D9D9" w:themeFill="background1" w:themeFillShade="D9"/>
                </w:tcPr>
                <w:p w14:paraId="5BB66CA5" w14:textId="282D058C" w:rsidR="009A2CAC" w:rsidRPr="009A2CAC" w:rsidRDefault="009A2CAC">
                  <w:pPr>
                    <w:jc w:val="both"/>
                    <w:rPr>
                      <w:rFonts w:eastAsia="Calibri"/>
                      <w:b/>
                      <w:bCs/>
                      <w:iCs/>
                      <w:szCs w:val="24"/>
                    </w:rPr>
                  </w:pPr>
                  <w:r w:rsidRPr="009A2CAC">
                    <w:rPr>
                      <w:rFonts w:eastAsia="Calibri"/>
                      <w:b/>
                      <w:bCs/>
                      <w:iCs/>
                      <w:szCs w:val="24"/>
                    </w:rPr>
                    <w:t>Netaikoma</w:t>
                  </w:r>
                </w:p>
                <w:p w14:paraId="42B99393" w14:textId="2231632D" w:rsidR="00994D7A" w:rsidRDefault="00C40CFF">
                  <w:pPr>
                    <w:jc w:val="both"/>
                    <w:rPr>
                      <w:rFonts w:eastAsia="Calibri"/>
                      <w:b/>
                      <w:bCs/>
                      <w:i/>
                      <w:color w:val="808080"/>
                      <w:szCs w:val="24"/>
                    </w:rPr>
                  </w:pPr>
                  <w:r>
                    <w:rPr>
                      <w:rFonts w:eastAsia="Calibri"/>
                      <w:b/>
                      <w:bCs/>
                      <w:i/>
                      <w:color w:val="808080"/>
                      <w:szCs w:val="24"/>
                    </w:rPr>
                    <w:t>Apskaičiuo-jama stulpelio suma.</w:t>
                  </w:r>
                </w:p>
              </w:tc>
              <w:tc>
                <w:tcPr>
                  <w:tcW w:w="993" w:type="dxa"/>
                  <w:shd w:val="clear" w:color="auto" w:fill="D9D9D9" w:themeFill="background1" w:themeFillShade="D9"/>
                </w:tcPr>
                <w:p w14:paraId="29BA2F2D" w14:textId="577568F4" w:rsidR="009A2CAC" w:rsidRPr="009A2CAC" w:rsidRDefault="009A2CAC">
                  <w:pPr>
                    <w:jc w:val="both"/>
                    <w:rPr>
                      <w:rFonts w:eastAsia="Calibri"/>
                      <w:b/>
                      <w:bCs/>
                      <w:iCs/>
                      <w:szCs w:val="24"/>
                    </w:rPr>
                  </w:pPr>
                  <w:r w:rsidRPr="009A2CAC">
                    <w:rPr>
                      <w:rFonts w:eastAsia="Calibri"/>
                      <w:b/>
                      <w:bCs/>
                      <w:iCs/>
                      <w:szCs w:val="24"/>
                    </w:rPr>
                    <w:t>Netaikoma</w:t>
                  </w:r>
                </w:p>
                <w:p w14:paraId="645F599F" w14:textId="623A88D9" w:rsidR="00994D7A" w:rsidRDefault="00C40CFF">
                  <w:pPr>
                    <w:jc w:val="both"/>
                    <w:rPr>
                      <w:rFonts w:eastAsia="Calibri"/>
                      <w:b/>
                      <w:bCs/>
                      <w:i/>
                      <w:color w:val="808080"/>
                      <w:szCs w:val="24"/>
                    </w:rPr>
                  </w:pPr>
                  <w:r>
                    <w:rPr>
                      <w:rFonts w:eastAsia="Calibri"/>
                      <w:b/>
                      <w:bCs/>
                      <w:i/>
                      <w:color w:val="808080"/>
                      <w:szCs w:val="24"/>
                    </w:rPr>
                    <w:t>Apskai-čiuoja-ma stulpe-</w:t>
                  </w:r>
                  <w:r>
                    <w:rPr>
                      <w:rFonts w:eastAsia="Calibri"/>
                      <w:b/>
                      <w:bCs/>
                      <w:i/>
                      <w:color w:val="808080"/>
                      <w:szCs w:val="24"/>
                    </w:rPr>
                    <w:t>lio suma.</w:t>
                  </w:r>
                </w:p>
              </w:tc>
              <w:tc>
                <w:tcPr>
                  <w:tcW w:w="2271" w:type="dxa"/>
                  <w:shd w:val="clear" w:color="auto" w:fill="D9D9D9" w:themeFill="background1" w:themeFillShade="D9"/>
                </w:tcPr>
                <w:p w14:paraId="1F6E0719" w14:textId="3347758D" w:rsidR="009A2CAC" w:rsidRPr="009A2CAC" w:rsidRDefault="009A2CAC">
                  <w:pPr>
                    <w:jc w:val="both"/>
                    <w:rPr>
                      <w:rFonts w:eastAsia="Calibri"/>
                      <w:b/>
                      <w:bCs/>
                      <w:iCs/>
                      <w:szCs w:val="24"/>
                    </w:rPr>
                  </w:pPr>
                  <w:r w:rsidRPr="009A2CAC">
                    <w:rPr>
                      <w:rFonts w:eastAsia="Calibri"/>
                      <w:b/>
                      <w:bCs/>
                      <w:iCs/>
                      <w:szCs w:val="24"/>
                    </w:rPr>
                    <w:t>Netaikoma</w:t>
                  </w:r>
                </w:p>
                <w:p w14:paraId="38FE2631" w14:textId="66B095C1" w:rsidR="00994D7A" w:rsidRDefault="00C40CFF">
                  <w:pPr>
                    <w:jc w:val="both"/>
                    <w:rPr>
                      <w:rFonts w:eastAsia="Calibri"/>
                      <w:b/>
                      <w:bCs/>
                      <w:i/>
                      <w:color w:val="808080"/>
                      <w:szCs w:val="24"/>
                    </w:rPr>
                  </w:pPr>
                  <w:r>
                    <w:rPr>
                      <w:rFonts w:eastAsia="Calibri"/>
                      <w:b/>
                      <w:bCs/>
                      <w:i/>
                      <w:color w:val="808080"/>
                      <w:szCs w:val="24"/>
                    </w:rPr>
                    <w:t>Apskaičiuojama stulpelio suma.</w:t>
                  </w:r>
                </w:p>
              </w:tc>
              <w:tc>
                <w:tcPr>
                  <w:tcW w:w="992" w:type="dxa"/>
                  <w:shd w:val="clear" w:color="auto" w:fill="D9D9D9" w:themeFill="background1" w:themeFillShade="D9"/>
                </w:tcPr>
                <w:p w14:paraId="45774B51" w14:textId="265631C3" w:rsidR="009A2CAC" w:rsidRPr="009A2CAC" w:rsidRDefault="009A2CAC">
                  <w:pPr>
                    <w:jc w:val="both"/>
                    <w:rPr>
                      <w:rFonts w:eastAsia="Calibri"/>
                      <w:b/>
                      <w:bCs/>
                      <w:iCs/>
                      <w:szCs w:val="24"/>
                    </w:rPr>
                  </w:pPr>
                  <w:r w:rsidRPr="009A2CAC">
                    <w:rPr>
                      <w:rFonts w:eastAsia="Calibri"/>
                      <w:b/>
                      <w:bCs/>
                      <w:iCs/>
                      <w:szCs w:val="24"/>
                    </w:rPr>
                    <w:t>Netaikoma</w:t>
                  </w:r>
                </w:p>
                <w:p w14:paraId="090C0231" w14:textId="4E484476" w:rsidR="00994D7A" w:rsidRDefault="00C40CFF">
                  <w:pPr>
                    <w:jc w:val="both"/>
                    <w:rPr>
                      <w:rFonts w:eastAsia="Calibri"/>
                      <w:b/>
                      <w:bCs/>
                      <w:i/>
                      <w:color w:val="808080"/>
                      <w:szCs w:val="24"/>
                    </w:rPr>
                  </w:pPr>
                  <w:r>
                    <w:rPr>
                      <w:rFonts w:eastAsia="Calibri"/>
                      <w:b/>
                      <w:bCs/>
                      <w:i/>
                      <w:color w:val="808080"/>
                      <w:szCs w:val="24"/>
                    </w:rPr>
                    <w:t>Apskai-čiuoja-ma stulpe-lio suma.</w:t>
                  </w:r>
                </w:p>
              </w:tc>
              <w:tc>
                <w:tcPr>
                  <w:tcW w:w="992" w:type="dxa"/>
                  <w:shd w:val="clear" w:color="auto" w:fill="D9D9D9" w:themeFill="background1" w:themeFillShade="D9"/>
                </w:tcPr>
                <w:p w14:paraId="000C6962" w14:textId="5BDA8307" w:rsidR="009A2CAC" w:rsidRPr="009A2CAC" w:rsidRDefault="009A2CAC">
                  <w:pPr>
                    <w:jc w:val="both"/>
                    <w:rPr>
                      <w:rFonts w:eastAsia="Calibri"/>
                      <w:b/>
                      <w:bCs/>
                      <w:iCs/>
                      <w:szCs w:val="24"/>
                    </w:rPr>
                  </w:pPr>
                  <w:r w:rsidRPr="009A2CAC">
                    <w:rPr>
                      <w:rFonts w:eastAsia="Calibri"/>
                      <w:b/>
                      <w:bCs/>
                      <w:iCs/>
                      <w:szCs w:val="24"/>
                    </w:rPr>
                    <w:t>Netaikoma</w:t>
                  </w:r>
                </w:p>
                <w:p w14:paraId="2CBCC3DB" w14:textId="53BFCC46" w:rsidR="00994D7A" w:rsidRDefault="00C40CFF">
                  <w:pPr>
                    <w:jc w:val="both"/>
                    <w:rPr>
                      <w:rFonts w:eastAsia="Calibri"/>
                      <w:b/>
                      <w:bCs/>
                      <w:i/>
                      <w:color w:val="808080"/>
                      <w:szCs w:val="24"/>
                    </w:rPr>
                  </w:pPr>
                  <w:r>
                    <w:rPr>
                      <w:rFonts w:eastAsia="Calibri"/>
                      <w:b/>
                      <w:bCs/>
                      <w:i/>
                      <w:color w:val="808080"/>
                      <w:szCs w:val="24"/>
                    </w:rPr>
                    <w:t>Apskai-čiuo-jama procen-tinė dalis.</w:t>
                  </w:r>
                </w:p>
              </w:tc>
              <w:tc>
                <w:tcPr>
                  <w:tcW w:w="1274" w:type="dxa"/>
                  <w:shd w:val="clear" w:color="auto" w:fill="D9D9D9" w:themeFill="background1" w:themeFillShade="D9"/>
                </w:tcPr>
                <w:p w14:paraId="2F51763B" w14:textId="3F836928" w:rsidR="009A2CAC" w:rsidRPr="009A2CAC" w:rsidRDefault="00577956">
                  <w:pPr>
                    <w:jc w:val="both"/>
                    <w:rPr>
                      <w:rFonts w:eastAsia="Calibri"/>
                      <w:b/>
                      <w:bCs/>
                      <w:iCs/>
                      <w:szCs w:val="24"/>
                    </w:rPr>
                  </w:pPr>
                  <w:r w:rsidRPr="00577956">
                    <w:rPr>
                      <w:rFonts w:eastAsia="Calibri"/>
                      <w:b/>
                      <w:bCs/>
                      <w:iCs/>
                      <w:szCs w:val="24"/>
                      <w:highlight w:val="green"/>
                    </w:rPr>
                    <w:t>PVZ 9000</w:t>
                  </w:r>
                </w:p>
                <w:p w14:paraId="60B268EC" w14:textId="68E188FE" w:rsidR="00994D7A" w:rsidRDefault="00C40CFF">
                  <w:pPr>
                    <w:jc w:val="both"/>
                    <w:rPr>
                      <w:rFonts w:eastAsia="Calibri"/>
                      <w:b/>
                      <w:bCs/>
                      <w:i/>
                      <w:color w:val="808080"/>
                      <w:szCs w:val="24"/>
                    </w:rPr>
                  </w:pPr>
                  <w:r>
                    <w:rPr>
                      <w:rFonts w:eastAsia="Calibri"/>
                      <w:b/>
                      <w:bCs/>
                      <w:i/>
                      <w:color w:val="808080"/>
                      <w:szCs w:val="24"/>
                    </w:rPr>
                    <w:t xml:space="preserve">Apskai-čiuojama stulpelio suma. Ši suma turi sutapti su bendra projekto tinkamų finansuoti išlaidų suma, nurodyta PĮP 3.1.5 papunk-tyje „Bendra </w:t>
                  </w:r>
                  <w:r>
                    <w:rPr>
                      <w:rFonts w:eastAsia="Calibri"/>
                      <w:b/>
                      <w:bCs/>
                      <w:i/>
                      <w:color w:val="808080"/>
                      <w:szCs w:val="24"/>
                    </w:rPr>
                    <w:lastRenderedPageBreak/>
                    <w:t>projekto tinkamų finansuoti išlaidų suma, eurais“.</w:t>
                  </w:r>
                </w:p>
              </w:tc>
            </w:tr>
          </w:tbl>
          <w:p w14:paraId="5ED79A22" w14:textId="77777777" w:rsidR="00994D7A" w:rsidRDefault="00994D7A">
            <w:pPr>
              <w:jc w:val="both"/>
              <w:rPr>
                <w:rFonts w:eastAsia="Calibri"/>
                <w:i/>
                <w:color w:val="808080"/>
                <w:szCs w:val="24"/>
              </w:rPr>
            </w:pPr>
          </w:p>
        </w:tc>
      </w:tr>
      <w:tr w:rsidR="00994D7A" w14:paraId="0AFFD36E" w14:textId="77777777" w:rsidTr="00BA6CE3">
        <w:tc>
          <w:tcPr>
            <w:tcW w:w="851" w:type="dxa"/>
            <w:shd w:val="clear" w:color="auto" w:fill="FFFF00"/>
          </w:tcPr>
          <w:p w14:paraId="26A9C484" w14:textId="77777777" w:rsidR="00994D7A" w:rsidRDefault="00C40CFF">
            <w:pPr>
              <w:rPr>
                <w:rFonts w:eastAsia="Calibri"/>
                <w:b/>
                <w:szCs w:val="24"/>
              </w:rPr>
            </w:pPr>
            <w:r>
              <w:rPr>
                <w:rFonts w:eastAsia="Calibri"/>
                <w:b/>
                <w:szCs w:val="24"/>
              </w:rPr>
              <w:lastRenderedPageBreak/>
              <w:t>3.3.</w:t>
            </w:r>
          </w:p>
        </w:tc>
        <w:tc>
          <w:tcPr>
            <w:tcW w:w="1305" w:type="dxa"/>
            <w:shd w:val="clear" w:color="auto" w:fill="FFFF00"/>
          </w:tcPr>
          <w:p w14:paraId="59E4B93E" w14:textId="77777777" w:rsidR="00994D7A" w:rsidRDefault="00C40CFF">
            <w:pPr>
              <w:rPr>
                <w:rFonts w:eastAsia="Calibri"/>
                <w:b/>
                <w:szCs w:val="24"/>
              </w:rPr>
            </w:pPr>
            <w:r>
              <w:rPr>
                <w:rFonts w:eastAsia="Calibri"/>
                <w:b/>
                <w:szCs w:val="24"/>
              </w:rPr>
              <w:t>Teritorija, kuriai tenka didžioji dalis projekto lėšų</w:t>
            </w:r>
            <w:r>
              <w:rPr>
                <w:rFonts w:eastAsia="Calibri"/>
                <w:sz w:val="22"/>
                <w:szCs w:val="24"/>
              </w:rPr>
              <w:t xml:space="preserve"> </w:t>
            </w:r>
          </w:p>
        </w:tc>
        <w:tc>
          <w:tcPr>
            <w:tcW w:w="13182" w:type="dxa"/>
          </w:tcPr>
          <w:p w14:paraId="36A36FB1" w14:textId="77777777" w:rsidR="00994D7A" w:rsidRDefault="00C40CFF">
            <w:pPr>
              <w:jc w:val="both"/>
              <w:rPr>
                <w:rFonts w:eastAsia="Calibri"/>
                <w:i/>
                <w:color w:val="808080"/>
                <w:szCs w:val="24"/>
              </w:rPr>
            </w:pPr>
            <w:r>
              <w:rPr>
                <w:rFonts w:eastAsia="Calibri"/>
                <w:i/>
                <w:color w:val="808080"/>
                <w:szCs w:val="24"/>
              </w:rPr>
              <w:t>Didžiausia projekto lėšų dalis skaičiuojama pagal skiriamų lėšų dydį.</w:t>
            </w:r>
          </w:p>
          <w:tbl>
            <w:tblPr>
              <w:tblW w:w="13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5"/>
              <w:gridCol w:w="10206"/>
            </w:tblGrid>
            <w:tr w:rsidR="00994D7A" w14:paraId="5FAAFED7" w14:textId="77777777" w:rsidTr="005C68F3">
              <w:tc>
                <w:tcPr>
                  <w:tcW w:w="2865" w:type="dxa"/>
                  <w:shd w:val="clear" w:color="auto" w:fill="FFFF00"/>
                </w:tcPr>
                <w:p w14:paraId="3700AFEB" w14:textId="77777777" w:rsidR="00994D7A" w:rsidRDefault="00C40CFF">
                  <w:pPr>
                    <w:jc w:val="center"/>
                    <w:rPr>
                      <w:b/>
                      <w:bCs/>
                      <w:szCs w:val="24"/>
                    </w:rPr>
                  </w:pPr>
                  <w:r w:rsidRPr="005C68F3">
                    <w:rPr>
                      <w:b/>
                      <w:bCs/>
                      <w:szCs w:val="24"/>
                      <w:highlight w:val="yellow"/>
                    </w:rPr>
                    <w:t>Apskritis</w:t>
                  </w:r>
                </w:p>
              </w:tc>
              <w:tc>
                <w:tcPr>
                  <w:tcW w:w="10206" w:type="dxa"/>
                  <w:shd w:val="clear" w:color="auto" w:fill="FFFF00"/>
                </w:tcPr>
                <w:p w14:paraId="3069A350" w14:textId="77777777" w:rsidR="00994D7A" w:rsidRDefault="00C40CFF">
                  <w:pPr>
                    <w:ind w:right="34"/>
                    <w:jc w:val="center"/>
                    <w:rPr>
                      <w:b/>
                      <w:bCs/>
                      <w:szCs w:val="24"/>
                    </w:rPr>
                  </w:pPr>
                  <w:r w:rsidRPr="005C68F3">
                    <w:rPr>
                      <w:b/>
                      <w:bCs/>
                      <w:szCs w:val="24"/>
                      <w:highlight w:val="yellow"/>
                    </w:rPr>
                    <w:t>Savivaldybė</w:t>
                  </w:r>
                </w:p>
              </w:tc>
            </w:tr>
            <w:tr w:rsidR="00994D7A" w14:paraId="4BFAEF58" w14:textId="77777777">
              <w:tc>
                <w:tcPr>
                  <w:tcW w:w="2865" w:type="dxa"/>
                </w:tcPr>
                <w:p w14:paraId="3DFF6296" w14:textId="77777777" w:rsidR="00994D7A" w:rsidRDefault="00C40CFF">
                  <w:pPr>
                    <w:widowControl w:val="0"/>
                    <w:shd w:val="clear" w:color="auto" w:fill="FFFFFF"/>
                    <w:rPr>
                      <w:rFonts w:eastAsia="Calibri"/>
                      <w:i/>
                      <w:color w:val="808080"/>
                      <w:szCs w:val="24"/>
                    </w:rPr>
                  </w:pPr>
                  <w:r>
                    <w:rPr>
                      <w:rFonts w:eastAsia="Calibri"/>
                      <w:i/>
                      <w:color w:val="808080"/>
                      <w:szCs w:val="24"/>
                    </w:rPr>
                    <w:t>Nurodoma apskritis, kuriai tenka didžioji dalis projekto lėšų.</w:t>
                  </w:r>
                </w:p>
                <w:p w14:paraId="0975DE3A" w14:textId="77777777" w:rsidR="00994D7A" w:rsidRDefault="00C40CFF">
                  <w:pPr>
                    <w:widowControl w:val="0"/>
                    <w:shd w:val="clear" w:color="auto" w:fill="FFFFFF"/>
                    <w:rPr>
                      <w:rFonts w:eastAsia="Calibri"/>
                      <w:i/>
                      <w:color w:val="808080"/>
                      <w:szCs w:val="24"/>
                    </w:rPr>
                  </w:pPr>
                  <w:r>
                    <w:rPr>
                      <w:rFonts w:eastAsia="Calibri"/>
                      <w:i/>
                      <w:color w:val="808080"/>
                      <w:szCs w:val="24"/>
                    </w:rPr>
                    <w:t xml:space="preserve">Variantai: </w:t>
                  </w:r>
                </w:p>
                <w:p w14:paraId="09DB005C" w14:textId="77777777" w:rsidR="00994D7A" w:rsidRDefault="00C40CFF">
                  <w:pPr>
                    <w:widowControl w:val="0"/>
                    <w:shd w:val="clear" w:color="auto" w:fill="FFFFFF"/>
                    <w:rPr>
                      <w:rFonts w:eastAsia="Calibri"/>
                      <w:i/>
                      <w:color w:val="808080"/>
                      <w:szCs w:val="24"/>
                    </w:rPr>
                  </w:pPr>
                  <w:r>
                    <w:rPr>
                      <w:rFonts w:eastAsia="Calibri"/>
                      <w:i/>
                      <w:color w:val="808080"/>
                      <w:szCs w:val="24"/>
                    </w:rPr>
                    <w:t>- visos apskritys,</w:t>
                  </w:r>
                </w:p>
                <w:p w14:paraId="31A9801F" w14:textId="77777777" w:rsidR="00994D7A" w:rsidRDefault="00C40CFF">
                  <w:pPr>
                    <w:widowControl w:val="0"/>
                    <w:shd w:val="clear" w:color="auto" w:fill="FFFFFF"/>
                    <w:rPr>
                      <w:rFonts w:eastAsia="Calibri"/>
                      <w:i/>
                      <w:color w:val="808080"/>
                      <w:szCs w:val="24"/>
                    </w:rPr>
                  </w:pPr>
                  <w:r>
                    <w:rPr>
                      <w:rFonts w:eastAsia="Calibri"/>
                      <w:i/>
                      <w:color w:val="808080"/>
                      <w:szCs w:val="24"/>
                    </w:rPr>
                    <w:t>- nurodomas apskrities pavadinimas (nurodomas konkrečios apskrities pavadinimas).</w:t>
                  </w:r>
                </w:p>
                <w:p w14:paraId="4EA4EFAA" w14:textId="77777777" w:rsidR="00994D7A" w:rsidRDefault="00C40CFF">
                  <w:pPr>
                    <w:widowControl w:val="0"/>
                    <w:shd w:val="clear" w:color="auto" w:fill="FFFFFF"/>
                    <w:rPr>
                      <w:rFonts w:eastAsia="Calibri"/>
                      <w:i/>
                      <w:color w:val="808080"/>
                      <w:szCs w:val="24"/>
                    </w:rPr>
                  </w:pPr>
                  <w:r>
                    <w:rPr>
                      <w:rFonts w:eastAsia="Calibri"/>
                      <w:i/>
                      <w:color w:val="808080"/>
                      <w:szCs w:val="24"/>
                    </w:rPr>
                    <w:t>Jeigu sudėtinga nustatyti apskritį, kuriai tenka didžioji dalis lėšų, ji gali būti nurodoma pagal pareiškėjo veiklos vykdymo vietą.</w:t>
                  </w:r>
                </w:p>
                <w:p w14:paraId="288B34C3" w14:textId="18FDEEDE"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 xml:space="preserve"> Visos apskritys</w:t>
                  </w:r>
                </w:p>
                <w:p w14:paraId="7F73D4CF" w14:textId="2482C0F8"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Alytaus apskritis</w:t>
                  </w:r>
                </w:p>
                <w:p w14:paraId="19B7FD57" w14:textId="4170EEB7"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Kauno apskritis</w:t>
                  </w:r>
                </w:p>
                <w:p w14:paraId="427EBB10" w14:textId="55BE987A"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Klaipėdos apskritis</w:t>
                  </w:r>
                </w:p>
                <w:p w14:paraId="12DB2118" w14:textId="07093486"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Marijampolės apskritis</w:t>
                  </w:r>
                </w:p>
                <w:p w14:paraId="7B9145BF" w14:textId="733A95D4"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Panevėžio apskritis</w:t>
                  </w:r>
                </w:p>
                <w:p w14:paraId="0F2D9ACA" w14:textId="002A0B9D"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 xml:space="preserve"> Šiaulių apskritis</w:t>
                  </w:r>
                </w:p>
                <w:p w14:paraId="6397E829" w14:textId="38B0C0A2"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Tauragės apskritis</w:t>
                  </w:r>
                </w:p>
                <w:p w14:paraId="55B25040" w14:textId="3B10164B"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Telšių apskritis</w:t>
                  </w:r>
                </w:p>
                <w:p w14:paraId="34BD7B8C" w14:textId="2DC3D991" w:rsidR="00994D7A" w:rsidRDefault="005C68F3">
                  <w:pPr>
                    <w:rPr>
                      <w:color w:val="000000"/>
                      <w:szCs w:val="24"/>
                      <w:lang w:eastAsia="lt-LT"/>
                    </w:rPr>
                  </w:pPr>
                  <w:r>
                    <w:rPr>
                      <w:rFonts w:ascii="Segoe UI Symbol" w:eastAsia="MS Gothic" w:hAnsi="Segoe UI Symbol" w:cs="Segoe UI Symbol"/>
                      <w:color w:val="000000"/>
                      <w:szCs w:val="24"/>
                      <w:lang w:eastAsia="lt-LT"/>
                    </w:rPr>
                    <w:t>⧠</w:t>
                  </w:r>
                  <w:r w:rsidR="00A970A6">
                    <w:rPr>
                      <w:color w:val="000000"/>
                      <w:szCs w:val="24"/>
                      <w:lang w:eastAsia="lt-LT"/>
                    </w:rPr>
                    <w:t>Utenos apskritis</w:t>
                  </w:r>
                </w:p>
                <w:p w14:paraId="64396A98" w14:textId="01D16A9A" w:rsidR="00994D7A" w:rsidRDefault="005C68F3">
                  <w:pPr>
                    <w:widowControl w:val="0"/>
                    <w:rPr>
                      <w:rFonts w:eastAsia="Calibri"/>
                      <w:i/>
                      <w:color w:val="808080"/>
                      <w:szCs w:val="24"/>
                    </w:rPr>
                  </w:pPr>
                  <w:r>
                    <w:rPr>
                      <w:rFonts w:ascii="Segoe UI Symbol" w:eastAsia="MS Gothic" w:hAnsi="Segoe UI Symbol" w:cs="Segoe UI Symbol"/>
                      <w:color w:val="000000"/>
                      <w:szCs w:val="24"/>
                      <w:lang w:eastAsia="lt-LT"/>
                    </w:rPr>
                    <w:lastRenderedPageBreak/>
                    <w:t>⧠</w:t>
                  </w:r>
                  <w:r w:rsidR="00A970A6">
                    <w:rPr>
                      <w:color w:val="000000"/>
                      <w:szCs w:val="24"/>
                    </w:rPr>
                    <w:t>Vilniaus apskritis</w:t>
                  </w:r>
                </w:p>
              </w:tc>
              <w:tc>
                <w:tcPr>
                  <w:tcW w:w="10206" w:type="dxa"/>
                </w:tcPr>
                <w:p w14:paraId="09BB4707" w14:textId="77777777" w:rsidR="00994D7A" w:rsidRDefault="00C40CFF">
                  <w:pPr>
                    <w:widowControl w:val="0"/>
                    <w:shd w:val="clear" w:color="auto" w:fill="FFFFFF"/>
                    <w:ind w:right="34"/>
                    <w:jc w:val="both"/>
                    <w:rPr>
                      <w:rFonts w:eastAsia="Calibri"/>
                      <w:i/>
                      <w:color w:val="808080"/>
                      <w:szCs w:val="24"/>
                    </w:rPr>
                  </w:pPr>
                  <w:r>
                    <w:rPr>
                      <w:rFonts w:eastAsia="Calibri"/>
                      <w:i/>
                      <w:color w:val="808080"/>
                      <w:szCs w:val="24"/>
                    </w:rPr>
                    <w:lastRenderedPageBreak/>
                    <w:t>Jei projektas vykdomas visos Lietuvos mastu, nurodžius „visos apskritys“, pažymimos visos toliau nurodytos savivaldybės.</w:t>
                  </w:r>
                </w:p>
                <w:tbl>
                  <w:tblPr>
                    <w:tblW w:w="10550" w:type="dxa"/>
                    <w:tblLayout w:type="fixed"/>
                    <w:tblLook w:val="04A0" w:firstRow="1" w:lastRow="0" w:firstColumn="1" w:lastColumn="0" w:noHBand="0" w:noVBand="1"/>
                  </w:tblPr>
                  <w:tblGrid>
                    <w:gridCol w:w="2444"/>
                    <w:gridCol w:w="2417"/>
                    <w:gridCol w:w="2684"/>
                    <w:gridCol w:w="3005"/>
                  </w:tblGrid>
                  <w:tr w:rsidR="00994D7A" w14:paraId="48657C54" w14:textId="77777777">
                    <w:tc>
                      <w:tcPr>
                        <w:tcW w:w="2444" w:type="dxa"/>
                      </w:tcPr>
                      <w:p w14:paraId="70A08A0B" w14:textId="75154854"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Akmenės rajono</w:t>
                        </w:r>
                      </w:p>
                      <w:p w14:paraId="59DCB22B" w14:textId="17B2D757"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 xml:space="preserve">Alytaus miesto </w:t>
                        </w:r>
                      </w:p>
                      <w:p w14:paraId="02AC044D" w14:textId="548EB8ED"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Alytaus rajono</w:t>
                        </w:r>
                      </w:p>
                      <w:p w14:paraId="1C2DA7EF" w14:textId="35CA0F17"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Anykščių rajono</w:t>
                        </w:r>
                      </w:p>
                      <w:p w14:paraId="1E904AE1" w14:textId="7393BA43"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Birštono</w:t>
                        </w:r>
                      </w:p>
                      <w:p w14:paraId="2095560F" w14:textId="0DBC2D5A"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Biržų rajono</w:t>
                        </w:r>
                      </w:p>
                      <w:p w14:paraId="1C133965" w14:textId="2041C810"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Druskininkų</w:t>
                        </w:r>
                      </w:p>
                      <w:p w14:paraId="288D9728" w14:textId="4C8643CD"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Elektrėnų</w:t>
                        </w:r>
                      </w:p>
                      <w:p w14:paraId="5AECAD99" w14:textId="233296F8"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Ignalinos rajono</w:t>
                        </w:r>
                      </w:p>
                      <w:p w14:paraId="44CCBF24" w14:textId="4C637518"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Jonavos rajono</w:t>
                        </w:r>
                      </w:p>
                      <w:p w14:paraId="7DCDABE1" w14:textId="13152B69"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Joniškio rajono</w:t>
                        </w:r>
                      </w:p>
                      <w:p w14:paraId="5647D4D7" w14:textId="5E1A1DE4"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Jurbarko rajono</w:t>
                        </w:r>
                      </w:p>
                      <w:p w14:paraId="1CBD30EC" w14:textId="42E7C8DA"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Kaišiadorių rajono</w:t>
                        </w:r>
                      </w:p>
                      <w:p w14:paraId="210A8808" w14:textId="1D244AFC"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Kalvarijos</w:t>
                        </w:r>
                      </w:p>
                      <w:p w14:paraId="2C115A86" w14:textId="5DA59BE9"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Kauno miesto</w:t>
                        </w:r>
                      </w:p>
                      <w:p w14:paraId="30CA8253" w14:textId="77777777" w:rsidR="00994D7A" w:rsidRDefault="00994D7A">
                        <w:pPr>
                          <w:rPr>
                            <w:bCs/>
                            <w:szCs w:val="24"/>
                          </w:rPr>
                        </w:pPr>
                      </w:p>
                    </w:tc>
                    <w:tc>
                      <w:tcPr>
                        <w:tcW w:w="2417" w:type="dxa"/>
                      </w:tcPr>
                      <w:p w14:paraId="63F6741B" w14:textId="3C7437B8"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Kauno rajono</w:t>
                        </w:r>
                      </w:p>
                      <w:p w14:paraId="00D1145E" w14:textId="46D22992"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Kazlų Rūdos</w:t>
                        </w:r>
                      </w:p>
                      <w:p w14:paraId="7007047B" w14:textId="7B55ADE3"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Kėdainių rajono</w:t>
                        </w:r>
                      </w:p>
                      <w:p w14:paraId="5843D493" w14:textId="1DBA12ED"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Kelmės rajono</w:t>
                        </w:r>
                      </w:p>
                      <w:p w14:paraId="3D3EF461" w14:textId="49104C1E"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Klaipėdos miesto</w:t>
                        </w:r>
                      </w:p>
                      <w:p w14:paraId="3331F313" w14:textId="1BCCFB16"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Klaipėdos rajono</w:t>
                        </w:r>
                      </w:p>
                      <w:p w14:paraId="1E46DE78" w14:textId="41473DE4"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Kretingos rajono</w:t>
                        </w:r>
                      </w:p>
                      <w:p w14:paraId="1FD16EC6" w14:textId="51776E8B"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Kupiškio rajono</w:t>
                        </w:r>
                      </w:p>
                      <w:p w14:paraId="409358DA" w14:textId="2BBDA210"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Lazdijų rajono</w:t>
                        </w:r>
                      </w:p>
                      <w:p w14:paraId="6FC48280" w14:textId="657D1BE5"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Marijampolės</w:t>
                        </w:r>
                      </w:p>
                      <w:p w14:paraId="60CF6A80" w14:textId="30876ADE"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Mažeikių rajono</w:t>
                        </w:r>
                      </w:p>
                      <w:p w14:paraId="10359009" w14:textId="7B11424A"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Molėtų rajono</w:t>
                        </w:r>
                      </w:p>
                      <w:p w14:paraId="71E37372" w14:textId="203CA4DD" w:rsidR="00994D7A" w:rsidRDefault="005C68F3">
                        <w:pPr>
                          <w:rPr>
                            <w:bCs/>
                            <w:szCs w:val="24"/>
                          </w:rPr>
                        </w:pPr>
                        <w:r>
                          <w:rPr>
                            <w:rFonts w:ascii="Segoe UI Symbol" w:eastAsia="MS Gothic" w:hAnsi="Segoe UI Symbol" w:cs="Segoe UI Symbol"/>
                            <w:color w:val="000000"/>
                            <w:szCs w:val="24"/>
                            <w:lang w:eastAsia="lt-LT"/>
                          </w:rPr>
                          <w:t>⧠</w:t>
                        </w:r>
                        <w:r w:rsidR="00A970A6">
                          <w:rPr>
                            <w:bCs/>
                            <w:szCs w:val="24"/>
                          </w:rPr>
                          <w:t>Neringos</w:t>
                        </w:r>
                      </w:p>
                      <w:p w14:paraId="3DD0D5E0" w14:textId="3D84E1F6"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Pagėgių</w:t>
                        </w:r>
                      </w:p>
                      <w:p w14:paraId="0FA9B6CA" w14:textId="24D0FAA4" w:rsidR="00994D7A" w:rsidRDefault="005C68F3">
                        <w:pPr>
                          <w:rPr>
                            <w:bCs/>
                            <w:szCs w:val="24"/>
                          </w:rPr>
                        </w:pPr>
                        <w:r>
                          <w:rPr>
                            <w:rFonts w:ascii="Segoe UI Symbol" w:eastAsia="MS Gothic" w:hAnsi="Segoe UI Symbol" w:cs="Segoe UI Symbol"/>
                            <w:color w:val="000000"/>
                            <w:szCs w:val="24"/>
                            <w:lang w:eastAsia="lt-LT"/>
                          </w:rPr>
                          <w:t>⧠</w:t>
                        </w:r>
                        <w:r w:rsidR="00A970A6">
                          <w:rPr>
                            <w:color w:val="808080"/>
                            <w:sz w:val="22"/>
                            <w:szCs w:val="22"/>
                          </w:rPr>
                          <w:t xml:space="preserve"> </w:t>
                        </w:r>
                        <w:r w:rsidR="00A970A6">
                          <w:rPr>
                            <w:bCs/>
                            <w:szCs w:val="24"/>
                          </w:rPr>
                          <w:t>Pakruojo rajono</w:t>
                        </w:r>
                      </w:p>
                      <w:p w14:paraId="7CD610A3" w14:textId="77777777" w:rsidR="00994D7A" w:rsidRDefault="00994D7A">
                        <w:pPr>
                          <w:rPr>
                            <w:bCs/>
                            <w:szCs w:val="24"/>
                          </w:rPr>
                        </w:pPr>
                      </w:p>
                    </w:tc>
                    <w:tc>
                      <w:tcPr>
                        <w:tcW w:w="2684" w:type="dxa"/>
                      </w:tcPr>
                      <w:p w14:paraId="3B493254" w14:textId="3B4AABE6"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Palangos miesto</w:t>
                        </w:r>
                      </w:p>
                      <w:p w14:paraId="021C96C3" w14:textId="43B05892" w:rsidR="00994D7A" w:rsidRDefault="005C68F3">
                        <w:pPr>
                          <w:ind w:right="508"/>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Panevėžio miesto</w:t>
                        </w:r>
                      </w:p>
                      <w:p w14:paraId="1DD06CF1" w14:textId="1B17A775"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Panevėžio rajono</w:t>
                        </w:r>
                      </w:p>
                      <w:p w14:paraId="5FF01292" w14:textId="4A78F291"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Pasvalio rajono</w:t>
                        </w:r>
                      </w:p>
                      <w:p w14:paraId="180564A7" w14:textId="5A1291D9"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Plungės rajono</w:t>
                        </w:r>
                      </w:p>
                      <w:p w14:paraId="21F30694" w14:textId="56F0EC38"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Prienų rajono</w:t>
                        </w:r>
                      </w:p>
                      <w:p w14:paraId="0350202E" w14:textId="5041D947"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Radviliškio rajono</w:t>
                        </w:r>
                      </w:p>
                      <w:p w14:paraId="33EF31F8" w14:textId="7809D82D"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Raseinių rajono</w:t>
                        </w:r>
                      </w:p>
                      <w:p w14:paraId="7A5CC5D8" w14:textId="08397910"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Rietavo</w:t>
                        </w:r>
                      </w:p>
                      <w:p w14:paraId="541EDCA3" w14:textId="5A73BF63"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Rokiškio rajono</w:t>
                        </w:r>
                      </w:p>
                      <w:p w14:paraId="3F034C15" w14:textId="0AAAD3EA"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Skuodo rajono</w:t>
                        </w:r>
                      </w:p>
                      <w:p w14:paraId="7C8A868F" w14:textId="006683F8"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Šakių rajono</w:t>
                        </w:r>
                      </w:p>
                      <w:p w14:paraId="69592058" w14:textId="1EF9F9F3"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Šalčininkų rajono</w:t>
                        </w:r>
                      </w:p>
                      <w:p w14:paraId="1B3ACEAD" w14:textId="6CB3846C"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Šiaulių miesto</w:t>
                        </w:r>
                      </w:p>
                      <w:p w14:paraId="3A177C3E" w14:textId="227806B8"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Šiaulių rajono</w:t>
                        </w:r>
                      </w:p>
                      <w:p w14:paraId="3206359C" w14:textId="77777777" w:rsidR="00994D7A" w:rsidRDefault="00994D7A">
                        <w:pPr>
                          <w:jc w:val="both"/>
                          <w:rPr>
                            <w:bCs/>
                            <w:szCs w:val="24"/>
                          </w:rPr>
                        </w:pPr>
                      </w:p>
                    </w:tc>
                    <w:tc>
                      <w:tcPr>
                        <w:tcW w:w="3005" w:type="dxa"/>
                      </w:tcPr>
                      <w:p w14:paraId="33436868" w14:textId="697F28AD"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Šilalės rajono</w:t>
                        </w:r>
                      </w:p>
                      <w:p w14:paraId="3C09233E" w14:textId="49EAE5FC"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Šilutės rajono</w:t>
                        </w:r>
                      </w:p>
                      <w:p w14:paraId="4599C39C" w14:textId="4FA1B9C2"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Širvintų rajono</w:t>
                        </w:r>
                      </w:p>
                      <w:p w14:paraId="36F21974" w14:textId="2392019E"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Švenčionių rajono</w:t>
                        </w:r>
                      </w:p>
                      <w:p w14:paraId="00C7528F" w14:textId="1C3EC324"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Tauragės rajono</w:t>
                        </w:r>
                      </w:p>
                      <w:p w14:paraId="79B6DC23" w14:textId="232F0D7B"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Telšių rajono</w:t>
                        </w:r>
                      </w:p>
                      <w:p w14:paraId="772820A6" w14:textId="266569A2"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Trakų rajono</w:t>
                        </w:r>
                      </w:p>
                      <w:p w14:paraId="5979884C" w14:textId="544C3733"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Ukmergės rajono</w:t>
                        </w:r>
                      </w:p>
                      <w:p w14:paraId="266EBF86" w14:textId="789369C0" w:rsidR="00994D7A" w:rsidRDefault="005C68F3">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Utenos rajono</w:t>
                        </w:r>
                      </w:p>
                      <w:p w14:paraId="01B65173" w14:textId="0251B63D"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Varėnos rajono</w:t>
                        </w:r>
                      </w:p>
                      <w:p w14:paraId="4A5F4D1E" w14:textId="1F7BA048"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Vilkaviškio rajono</w:t>
                        </w:r>
                      </w:p>
                      <w:p w14:paraId="451E5569" w14:textId="4BE7E779"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Vilniaus miesto</w:t>
                        </w:r>
                      </w:p>
                      <w:p w14:paraId="37BF8200" w14:textId="35E67670"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Vilniaus rajono</w:t>
                        </w:r>
                      </w:p>
                      <w:p w14:paraId="48EB0035" w14:textId="5B2CD649" w:rsidR="00994D7A" w:rsidRDefault="005C68F3">
                        <w:pPr>
                          <w:rPr>
                            <w:bCs/>
                            <w:szCs w:val="24"/>
                          </w:rPr>
                        </w:pPr>
                        <w:r>
                          <w:rPr>
                            <w:rFonts w:ascii="Segoe UI Symbol" w:eastAsia="MS Gothic" w:hAnsi="Segoe UI Symbol" w:cs="Segoe UI Symbol"/>
                            <w:color w:val="000000"/>
                            <w:szCs w:val="24"/>
                            <w:lang w:eastAsia="lt-LT"/>
                          </w:rPr>
                          <w:t>⧠</w:t>
                        </w:r>
                        <w:r w:rsidR="002420EC">
                          <w:rPr>
                            <w:bCs/>
                            <w:szCs w:val="24"/>
                          </w:rPr>
                          <w:t>Visagino miesto</w:t>
                        </w:r>
                      </w:p>
                      <w:p w14:paraId="7A73D2A8" w14:textId="585948D2" w:rsidR="00994D7A" w:rsidRDefault="00EB717D">
                        <w:pPr>
                          <w:rPr>
                            <w:bCs/>
                            <w:szCs w:val="24"/>
                          </w:rPr>
                        </w:pPr>
                        <w:r>
                          <w:rPr>
                            <w:rFonts w:ascii="Segoe UI Symbol" w:eastAsia="MS Gothic" w:hAnsi="Segoe UI Symbol" w:cs="Segoe UI Symbol"/>
                            <w:color w:val="000000"/>
                            <w:szCs w:val="24"/>
                            <w:lang w:eastAsia="lt-LT"/>
                          </w:rPr>
                          <w:t>⧠</w:t>
                        </w:r>
                        <w:r w:rsidR="002420EC">
                          <w:rPr>
                            <w:color w:val="808080"/>
                            <w:sz w:val="22"/>
                            <w:szCs w:val="22"/>
                          </w:rPr>
                          <w:t xml:space="preserve"> </w:t>
                        </w:r>
                        <w:r w:rsidR="002420EC">
                          <w:rPr>
                            <w:bCs/>
                            <w:szCs w:val="24"/>
                          </w:rPr>
                          <w:t>Zarasų rajono</w:t>
                        </w:r>
                      </w:p>
                    </w:tc>
                  </w:tr>
                </w:tbl>
                <w:p w14:paraId="785F81BF" w14:textId="77777777" w:rsidR="00994D7A" w:rsidRDefault="00C40CFF">
                  <w:pPr>
                    <w:widowControl w:val="0"/>
                    <w:shd w:val="clear" w:color="auto" w:fill="FFFFFF"/>
                    <w:ind w:right="34"/>
                    <w:jc w:val="both"/>
                    <w:rPr>
                      <w:rFonts w:eastAsia="Calibri"/>
                      <w:i/>
                      <w:color w:val="808080"/>
                      <w:szCs w:val="24"/>
                    </w:rPr>
                  </w:pPr>
                  <w:r>
                    <w:rPr>
                      <w:rFonts w:eastAsia="Calibri"/>
                      <w:i/>
                      <w:color w:val="808080"/>
                      <w:szCs w:val="24"/>
                    </w:rPr>
                    <w:t>Jei pasirinkta konkreti apskritis, nurodomas savivaldybės, kurioje planuojama vykdyti pagrindines projekto veiklas (pvz., statyti pastatą, organizuoti seminarą ir pan.), pavadinimas. Turi būti nurodoma tik viena savivaldybė.</w:t>
                  </w:r>
                </w:p>
                <w:p w14:paraId="0301776C" w14:textId="77777777" w:rsidR="00994D7A" w:rsidRDefault="00C40CFF">
                  <w:pPr>
                    <w:widowControl w:val="0"/>
                    <w:shd w:val="clear" w:color="auto" w:fill="FFFFFF"/>
                    <w:ind w:right="34"/>
                    <w:jc w:val="both"/>
                    <w:rPr>
                      <w:rFonts w:eastAsia="Calibri"/>
                      <w:i/>
                      <w:color w:val="808080"/>
                      <w:szCs w:val="24"/>
                    </w:rPr>
                  </w:pPr>
                  <w:r>
                    <w:rPr>
                      <w:rFonts w:eastAsia="Calibri"/>
                      <w:i/>
                      <w:color w:val="808080"/>
                      <w:szCs w:val="24"/>
                    </w:rPr>
                    <w:t xml:space="preserve">Jeigu projektas įgyvendinamas keliose savivaldybėse, nurodoma projekto savivaldybė, kuriai tenka didžiausia lėšų ir veiklų dalis, o kitos savivaldybės išvardijamos 3.4 papunktyje. Jeigu sudėtinga nustatyti savivaldybę, kuriai tenka didžioji dalis projekto lėšų, ji gali būti nurodoma pagal pareiškėjo veiklos vykdymo vietą. </w:t>
                  </w:r>
                </w:p>
                <w:p w14:paraId="6A4F2799" w14:textId="77777777" w:rsidR="00994D7A" w:rsidRDefault="00C40CFF">
                  <w:pPr>
                    <w:widowControl w:val="0"/>
                    <w:shd w:val="clear" w:color="auto" w:fill="FFFFFF"/>
                    <w:ind w:right="34"/>
                    <w:jc w:val="both"/>
                    <w:rPr>
                      <w:rFonts w:eastAsia="Calibri"/>
                      <w:i/>
                      <w:color w:val="808080"/>
                      <w:szCs w:val="24"/>
                    </w:rPr>
                  </w:pPr>
                  <w:r>
                    <w:rPr>
                      <w:rFonts w:eastAsia="Calibri"/>
                      <w:i/>
                      <w:color w:val="808080"/>
                      <w:szCs w:val="24"/>
                    </w:rPr>
                    <w:lastRenderedPageBreak/>
                    <w:t>Pvz., tiesiamas 150 km kelias per X, Y ir Z savivaldybes. 80 km kelio tiesiama per Y savivaldybę, tačiau brangiausia kelio dalis (pvz., dėl estakadų) bus tiesiama Z savivaldybėje. Z savivaldybė – pagrindinė savivaldybė, kurioje įgyvendinamas projektas.</w:t>
                  </w:r>
                </w:p>
                <w:p w14:paraId="79AF0FB8" w14:textId="77777777" w:rsidR="00994D7A" w:rsidRDefault="00C40CFF">
                  <w:pPr>
                    <w:widowControl w:val="0"/>
                    <w:shd w:val="clear" w:color="auto" w:fill="FFFFFF"/>
                    <w:ind w:right="34"/>
                    <w:jc w:val="both"/>
                    <w:rPr>
                      <w:rFonts w:eastAsia="Calibri"/>
                      <w:i/>
                      <w:color w:val="808080"/>
                      <w:szCs w:val="24"/>
                    </w:rPr>
                  </w:pPr>
                  <w:r>
                    <w:rPr>
                      <w:rFonts w:eastAsia="Calibri"/>
                      <w:i/>
                      <w:color w:val="808080"/>
                      <w:szCs w:val="24"/>
                    </w:rPr>
                    <w:t>Pvz., organizuojama 15 seminarų X, Y ir Z savivaldybėse. 10 seminarų organizuojama X savivaldybėje, 2 seminarai – Y savivaldybėje ir 3 – Z savivaldybėje. Didžiausia projekto lėšų dalis skirta Y savivaldybėje organizuojamiems seminarams. Daugiausia seminarų (10) suorganizuota X savivaldybėje, tačiau jie kainavo mažiau nei 2 seminarai, suorganizuoti Y savivaldybėje, todėl didžiausia projekto lėšų dalis skirta Y savivaldybėje organizuojamiems seminarams. Y savivaldybė – pagrindinė savivaldybė, kurioje įgyvendi</w:t>
                  </w:r>
                  <w:r>
                    <w:rPr>
                      <w:rFonts w:eastAsia="Calibri"/>
                      <w:i/>
                      <w:color w:val="808080"/>
                      <w:szCs w:val="24"/>
                    </w:rPr>
                    <w:t>namas projektas.</w:t>
                  </w:r>
                </w:p>
              </w:tc>
            </w:tr>
          </w:tbl>
          <w:p w14:paraId="74BCD337" w14:textId="77777777" w:rsidR="00994D7A" w:rsidRDefault="00994D7A">
            <w:pPr>
              <w:jc w:val="both"/>
              <w:rPr>
                <w:rFonts w:eastAsia="Calibri"/>
                <w:i/>
                <w:color w:val="808080"/>
                <w:szCs w:val="24"/>
              </w:rPr>
            </w:pPr>
          </w:p>
        </w:tc>
      </w:tr>
      <w:tr w:rsidR="00994D7A" w14:paraId="768C8DD3" w14:textId="77777777" w:rsidTr="00BA6CE3">
        <w:tc>
          <w:tcPr>
            <w:tcW w:w="851" w:type="dxa"/>
            <w:shd w:val="clear" w:color="auto" w:fill="FFFF00"/>
          </w:tcPr>
          <w:p w14:paraId="135ECC8D" w14:textId="77777777" w:rsidR="00994D7A" w:rsidRDefault="00C40CFF">
            <w:pPr>
              <w:rPr>
                <w:rFonts w:eastAsia="Calibri"/>
                <w:b/>
                <w:szCs w:val="24"/>
              </w:rPr>
            </w:pPr>
            <w:r>
              <w:rPr>
                <w:rFonts w:eastAsia="Calibri"/>
                <w:b/>
                <w:szCs w:val="24"/>
              </w:rPr>
              <w:lastRenderedPageBreak/>
              <w:t>3.4.</w:t>
            </w:r>
          </w:p>
        </w:tc>
        <w:tc>
          <w:tcPr>
            <w:tcW w:w="1305" w:type="dxa"/>
            <w:shd w:val="clear" w:color="auto" w:fill="FFFF00"/>
          </w:tcPr>
          <w:p w14:paraId="36D9E96E" w14:textId="77777777" w:rsidR="00994D7A" w:rsidRDefault="00C40CFF">
            <w:pPr>
              <w:rPr>
                <w:rFonts w:eastAsia="Calibri"/>
                <w:b/>
                <w:szCs w:val="24"/>
              </w:rPr>
            </w:pPr>
            <w:r>
              <w:rPr>
                <w:rFonts w:eastAsia="Calibri"/>
                <w:b/>
                <w:szCs w:val="24"/>
              </w:rPr>
              <w:t>Kita (-os) apskritis (-ys) ir savivaldy-bė (-ės), kuriai (-ioms) tenka dalis projekto lėšų</w:t>
            </w:r>
          </w:p>
        </w:tc>
        <w:tc>
          <w:tcPr>
            <w:tcW w:w="13182" w:type="dxa"/>
          </w:tcPr>
          <w:p w14:paraId="60DD013E" w14:textId="77777777" w:rsidR="00994D7A" w:rsidRDefault="00C40CFF">
            <w:pPr>
              <w:jc w:val="both"/>
              <w:rPr>
                <w:rFonts w:eastAsia="Calibri"/>
                <w:i/>
                <w:color w:val="808080"/>
                <w:szCs w:val="24"/>
              </w:rPr>
            </w:pPr>
            <w:r>
              <w:rPr>
                <w:rFonts w:eastAsia="Calibri"/>
                <w:i/>
                <w:color w:val="808080"/>
                <w:szCs w:val="24"/>
              </w:rPr>
              <w:t>Šis papunktis nepildomas, jei projektas įgyvendinamas vienoje savivaldybėje.</w:t>
            </w:r>
          </w:p>
          <w:tbl>
            <w:tblPr>
              <w:tblW w:w="12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0685"/>
            </w:tblGrid>
            <w:tr w:rsidR="00994D7A" w14:paraId="4D083B0B" w14:textId="77777777" w:rsidTr="00BA6CE3">
              <w:tc>
                <w:tcPr>
                  <w:tcW w:w="2245" w:type="dxa"/>
                  <w:shd w:val="clear" w:color="auto" w:fill="FFFF00"/>
                </w:tcPr>
                <w:p w14:paraId="19859106" w14:textId="77777777" w:rsidR="00994D7A" w:rsidRDefault="00C40CFF">
                  <w:pPr>
                    <w:jc w:val="center"/>
                    <w:rPr>
                      <w:b/>
                      <w:bCs/>
                      <w:sz w:val="22"/>
                      <w:szCs w:val="22"/>
                    </w:rPr>
                  </w:pPr>
                  <w:r>
                    <w:rPr>
                      <w:b/>
                      <w:bCs/>
                      <w:sz w:val="22"/>
                      <w:szCs w:val="22"/>
                    </w:rPr>
                    <w:t>Apskritis (-ys)</w:t>
                  </w:r>
                </w:p>
              </w:tc>
              <w:tc>
                <w:tcPr>
                  <w:tcW w:w="10685" w:type="dxa"/>
                  <w:shd w:val="clear" w:color="auto" w:fill="FFFF00"/>
                </w:tcPr>
                <w:p w14:paraId="3419636E" w14:textId="77777777" w:rsidR="00994D7A" w:rsidRDefault="00C40CFF">
                  <w:pPr>
                    <w:jc w:val="center"/>
                    <w:rPr>
                      <w:b/>
                      <w:bCs/>
                      <w:sz w:val="22"/>
                      <w:szCs w:val="22"/>
                    </w:rPr>
                  </w:pPr>
                  <w:r>
                    <w:rPr>
                      <w:b/>
                      <w:bCs/>
                      <w:sz w:val="22"/>
                      <w:szCs w:val="22"/>
                    </w:rPr>
                    <w:t>Savivaldybė (-ės)</w:t>
                  </w:r>
                </w:p>
              </w:tc>
            </w:tr>
            <w:tr w:rsidR="00994D7A" w14:paraId="014C04E0" w14:textId="77777777">
              <w:tc>
                <w:tcPr>
                  <w:tcW w:w="2245" w:type="dxa"/>
                </w:tcPr>
                <w:p w14:paraId="4FCDE4CB" w14:textId="77777777" w:rsidR="00994D7A" w:rsidRDefault="00C40CFF">
                  <w:pPr>
                    <w:rPr>
                      <w:rFonts w:eastAsia="Calibri"/>
                      <w:i/>
                      <w:color w:val="808080"/>
                      <w:szCs w:val="24"/>
                      <w:lang w:eastAsia="lt-LT"/>
                    </w:rPr>
                  </w:pPr>
                  <w:r>
                    <w:rPr>
                      <w:rFonts w:eastAsia="Calibri"/>
                      <w:i/>
                      <w:color w:val="808080"/>
                      <w:szCs w:val="24"/>
                      <w:lang w:eastAsia="lt-LT"/>
                    </w:rPr>
                    <w:t>Nurodoma (-os) kita (-os) apskritis (-ys), kuriai (-ioms) tenka dalis projekto lėšų. Gal būti nurodyta daugiau nei viena apskritis.</w:t>
                  </w:r>
                </w:p>
                <w:p w14:paraId="28CF2ABF" w14:textId="5A00D3A7" w:rsidR="00994D7A" w:rsidRDefault="00BA6CE3">
                  <w:pPr>
                    <w:rPr>
                      <w:rFonts w:eastAsia="Calibri"/>
                      <w:i/>
                      <w:color w:val="000000"/>
                      <w:sz w:val="22"/>
                      <w:szCs w:val="22"/>
                      <w:lang w:eastAsia="lt-LT"/>
                    </w:rPr>
                  </w:pPr>
                  <w:r>
                    <w:rPr>
                      <w:rFonts w:ascii="Segoe UI Symbol" w:eastAsia="MS Gothic" w:hAnsi="Segoe UI Symbol" w:cs="Segoe UI Symbol"/>
                      <w:color w:val="000000"/>
                      <w:szCs w:val="24"/>
                      <w:lang w:eastAsia="lt-LT"/>
                    </w:rPr>
                    <w:t>⧠</w:t>
                  </w:r>
                  <w:r w:rsidR="00A970A6">
                    <w:rPr>
                      <w:color w:val="000000"/>
                      <w:sz w:val="22"/>
                      <w:szCs w:val="22"/>
                      <w:lang w:eastAsia="lt-LT"/>
                    </w:rPr>
                    <w:t>Visos apskritys</w:t>
                  </w:r>
                </w:p>
                <w:p w14:paraId="2EA7A38D" w14:textId="4B2A90EA"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 xml:space="preserve"> Alytaus apskritis</w:t>
                  </w:r>
                </w:p>
                <w:p w14:paraId="703A1A9B" w14:textId="7A205C16"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 xml:space="preserve"> Kauno apskritis</w:t>
                  </w:r>
                </w:p>
                <w:p w14:paraId="001BA9F8" w14:textId="44BEFD61"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Klaipėdos apskritis</w:t>
                  </w:r>
                </w:p>
                <w:p w14:paraId="405433BC" w14:textId="42754CCF"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 xml:space="preserve"> Marijampolės apskritis</w:t>
                  </w:r>
                </w:p>
                <w:p w14:paraId="79518651" w14:textId="77A08810"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 xml:space="preserve"> Panevėžio apskritis</w:t>
                  </w:r>
                </w:p>
                <w:p w14:paraId="479AC38B" w14:textId="1EFAA6B5"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Šiaulių apskritis</w:t>
                  </w:r>
                </w:p>
                <w:p w14:paraId="174C778D" w14:textId="1D13F0C5"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Tauragės apskritis</w:t>
                  </w:r>
                </w:p>
                <w:p w14:paraId="6B931DB5" w14:textId="5C36AB35"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Telšių apskritis</w:t>
                  </w:r>
                </w:p>
                <w:p w14:paraId="05E79F85" w14:textId="62B72C30" w:rsidR="00994D7A" w:rsidRDefault="00BA6CE3">
                  <w:pPr>
                    <w:rPr>
                      <w:color w:val="000000"/>
                      <w:sz w:val="22"/>
                      <w:szCs w:val="22"/>
                      <w:lang w:eastAsia="lt-LT"/>
                    </w:rPr>
                  </w:pPr>
                  <w:r>
                    <w:rPr>
                      <w:rFonts w:ascii="Segoe UI Symbol" w:eastAsia="MS Gothic" w:hAnsi="Segoe UI Symbol" w:cs="Segoe UI Symbol"/>
                      <w:color w:val="000000"/>
                      <w:szCs w:val="24"/>
                      <w:lang w:eastAsia="lt-LT"/>
                    </w:rPr>
                    <w:t>⧠</w:t>
                  </w:r>
                  <w:r w:rsidR="002420EC">
                    <w:rPr>
                      <w:color w:val="000000"/>
                      <w:sz w:val="22"/>
                      <w:szCs w:val="22"/>
                      <w:lang w:eastAsia="lt-LT"/>
                    </w:rPr>
                    <w:t xml:space="preserve"> Utenos apskritis</w:t>
                  </w:r>
                </w:p>
                <w:p w14:paraId="21DF610C" w14:textId="7DB0908E" w:rsidR="00994D7A" w:rsidRDefault="00BA6CE3">
                  <w:pPr>
                    <w:widowControl w:val="0"/>
                    <w:shd w:val="clear" w:color="auto" w:fill="FFFFFF"/>
                    <w:jc w:val="both"/>
                    <w:rPr>
                      <w:rFonts w:eastAsia="Calibri"/>
                      <w:i/>
                      <w:color w:val="000000"/>
                      <w:szCs w:val="24"/>
                    </w:rPr>
                  </w:pPr>
                  <w:r>
                    <w:rPr>
                      <w:rFonts w:ascii="Segoe UI Symbol" w:eastAsia="MS Gothic" w:hAnsi="Segoe UI Symbol" w:cs="Segoe UI Symbol"/>
                      <w:color w:val="000000"/>
                      <w:szCs w:val="24"/>
                      <w:lang w:eastAsia="lt-LT"/>
                    </w:rPr>
                    <w:t>⧠</w:t>
                  </w:r>
                  <w:r w:rsidR="002420EC">
                    <w:rPr>
                      <w:color w:val="000000"/>
                      <w:sz w:val="22"/>
                      <w:szCs w:val="22"/>
                    </w:rPr>
                    <w:t>Vilniaus apskritis</w:t>
                  </w:r>
                </w:p>
              </w:tc>
              <w:tc>
                <w:tcPr>
                  <w:tcW w:w="10685" w:type="dxa"/>
                </w:tcPr>
                <w:p w14:paraId="119AD7E3" w14:textId="77777777" w:rsidR="00994D7A" w:rsidRDefault="00C40CFF">
                  <w:pPr>
                    <w:jc w:val="both"/>
                    <w:rPr>
                      <w:rFonts w:eastAsia="Calibri"/>
                      <w:i/>
                      <w:color w:val="808080"/>
                      <w:szCs w:val="24"/>
                    </w:rPr>
                  </w:pPr>
                  <w:r>
                    <w:rPr>
                      <w:rFonts w:eastAsia="Calibri"/>
                      <w:i/>
                      <w:color w:val="808080"/>
                      <w:szCs w:val="24"/>
                    </w:rPr>
                    <w:t>Nurodoma (-os) kita (-os) savivaldybė (-ės), kuriai (-ioms) tenka dalis projekto lėšų. Gali būti nurodyta daugiau nei viena savivaldybė.</w:t>
                  </w:r>
                </w:p>
                <w:tbl>
                  <w:tblPr>
                    <w:tblW w:w="10318" w:type="dxa"/>
                    <w:tblLayout w:type="fixed"/>
                    <w:tblLook w:val="04A0" w:firstRow="1" w:lastRow="0" w:firstColumn="1" w:lastColumn="0" w:noHBand="0" w:noVBand="1"/>
                  </w:tblPr>
                  <w:tblGrid>
                    <w:gridCol w:w="2444"/>
                    <w:gridCol w:w="2417"/>
                    <w:gridCol w:w="2452"/>
                    <w:gridCol w:w="3005"/>
                  </w:tblGrid>
                  <w:tr w:rsidR="00994D7A" w14:paraId="7835CBF9" w14:textId="77777777">
                    <w:tc>
                      <w:tcPr>
                        <w:tcW w:w="2444" w:type="dxa"/>
                      </w:tcPr>
                      <w:p w14:paraId="7C58E0B9" w14:textId="666320A6"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Akmenės rajono</w:t>
                        </w:r>
                      </w:p>
                      <w:p w14:paraId="78B2216C" w14:textId="05CF60EE"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 xml:space="preserve">Alytaus miesto </w:t>
                        </w:r>
                      </w:p>
                      <w:p w14:paraId="64B93520" w14:textId="753CDB18"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Alytaus rajono</w:t>
                        </w:r>
                      </w:p>
                      <w:p w14:paraId="3038076F" w14:textId="46BCD4C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Anykščių rajono</w:t>
                        </w:r>
                      </w:p>
                      <w:p w14:paraId="7081FBFF" w14:textId="01AC9607"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Birštono</w:t>
                        </w:r>
                      </w:p>
                      <w:p w14:paraId="45AD5B33" w14:textId="1C8491BF"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Biržų rajono</w:t>
                        </w:r>
                      </w:p>
                      <w:p w14:paraId="26908D38" w14:textId="0FC438D6"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Druskininkų</w:t>
                        </w:r>
                      </w:p>
                      <w:p w14:paraId="12866115" w14:textId="27A82BE1"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Elektrėnų</w:t>
                        </w:r>
                      </w:p>
                      <w:p w14:paraId="48471DE6" w14:textId="3F26AB72"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Ignalinos rajono</w:t>
                        </w:r>
                      </w:p>
                      <w:p w14:paraId="6B52CE07" w14:textId="1C1A3027"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Jonavos rajono</w:t>
                        </w:r>
                      </w:p>
                      <w:p w14:paraId="62B6DBB3" w14:textId="6794F9D6"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Joniškio rajono</w:t>
                        </w:r>
                      </w:p>
                      <w:p w14:paraId="1C17574B" w14:textId="3E1CEF0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Jurbarko rajono</w:t>
                        </w:r>
                      </w:p>
                      <w:p w14:paraId="467C95FD" w14:textId="032EAA34"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Kaišiadorių rajono</w:t>
                        </w:r>
                      </w:p>
                      <w:p w14:paraId="3492D82A" w14:textId="4263CA7B"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Kalvarijos</w:t>
                        </w:r>
                      </w:p>
                      <w:p w14:paraId="007B8127" w14:textId="1ED46F65"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Kauno miesto</w:t>
                        </w:r>
                      </w:p>
                      <w:p w14:paraId="1D1669FF" w14:textId="77777777" w:rsidR="00994D7A" w:rsidRDefault="00994D7A">
                        <w:pPr>
                          <w:rPr>
                            <w:bCs/>
                            <w:szCs w:val="24"/>
                          </w:rPr>
                        </w:pPr>
                      </w:p>
                    </w:tc>
                    <w:tc>
                      <w:tcPr>
                        <w:tcW w:w="2417" w:type="dxa"/>
                      </w:tcPr>
                      <w:p w14:paraId="7FED1148" w14:textId="090CD31C"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Kauno rajono</w:t>
                        </w:r>
                      </w:p>
                      <w:p w14:paraId="44BD04F5" w14:textId="732AB759"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Kazlų Rūdos</w:t>
                        </w:r>
                      </w:p>
                      <w:p w14:paraId="22740EBC" w14:textId="5A9FAC00"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Kėdainių rajono</w:t>
                        </w:r>
                      </w:p>
                      <w:p w14:paraId="59661311" w14:textId="37E5E28F"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Kelmės rajono</w:t>
                        </w:r>
                      </w:p>
                      <w:p w14:paraId="3BF66C09" w14:textId="44174FDC"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Klaipėdos miesto</w:t>
                        </w:r>
                      </w:p>
                      <w:p w14:paraId="779B6E95" w14:textId="64F098F3"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Klaipėdos rajono</w:t>
                        </w:r>
                      </w:p>
                      <w:p w14:paraId="20EE37C0" w14:textId="174DA421"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Kretingos rajono</w:t>
                        </w:r>
                      </w:p>
                      <w:p w14:paraId="6DDD90B2" w14:textId="0D032E62"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Kupiškio rajono</w:t>
                        </w:r>
                      </w:p>
                      <w:p w14:paraId="6804F599" w14:textId="682C9A4C"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Lazdijų rajono</w:t>
                        </w:r>
                      </w:p>
                      <w:p w14:paraId="214ECF04" w14:textId="2C888B3E"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Marijampolės</w:t>
                        </w:r>
                      </w:p>
                      <w:p w14:paraId="67689D86" w14:textId="32B4621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Mažeikių rajono</w:t>
                        </w:r>
                      </w:p>
                      <w:p w14:paraId="33700C0D" w14:textId="04153321"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Molėtų rajono</w:t>
                        </w:r>
                      </w:p>
                      <w:p w14:paraId="6C8B178D" w14:textId="786B563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Neringos</w:t>
                        </w:r>
                      </w:p>
                      <w:p w14:paraId="2F136B58" w14:textId="1BE9C5DF"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Pagėgių</w:t>
                        </w:r>
                      </w:p>
                      <w:p w14:paraId="1709D0D5" w14:textId="540589E5"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Pakruojo rajono</w:t>
                        </w:r>
                      </w:p>
                    </w:tc>
                    <w:tc>
                      <w:tcPr>
                        <w:tcW w:w="2452" w:type="dxa"/>
                      </w:tcPr>
                      <w:p w14:paraId="6E9D4841" w14:textId="72F44467"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Palangos miesto</w:t>
                        </w:r>
                      </w:p>
                      <w:p w14:paraId="22E9CD64" w14:textId="40F375DF" w:rsidR="00994D7A" w:rsidRDefault="00BA6CE3">
                        <w:pPr>
                          <w:ind w:right="37"/>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Panevėžio miesto</w:t>
                        </w:r>
                      </w:p>
                      <w:p w14:paraId="7E793ED4" w14:textId="60F809B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Panevėžio rajono</w:t>
                        </w:r>
                      </w:p>
                      <w:p w14:paraId="0C6C527D" w14:textId="7FEC6F58"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Pasvalio rajono</w:t>
                        </w:r>
                      </w:p>
                      <w:p w14:paraId="32A54879" w14:textId="248C94E8"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Plungės rajono</w:t>
                        </w:r>
                      </w:p>
                      <w:p w14:paraId="09DA133E" w14:textId="740BB5B7"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Prienų rajono</w:t>
                        </w:r>
                      </w:p>
                      <w:p w14:paraId="0E20D75E" w14:textId="4579C6B4"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Radviliškio rajono</w:t>
                        </w:r>
                      </w:p>
                      <w:p w14:paraId="1CF2DA36" w14:textId="0FD4F28E"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Raseinių rajono</w:t>
                        </w:r>
                      </w:p>
                      <w:p w14:paraId="2BAA11C6" w14:textId="35FB17AC"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Rietavo</w:t>
                        </w:r>
                      </w:p>
                      <w:p w14:paraId="3678AFB3" w14:textId="1F23EF46"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Rokiškio rajono</w:t>
                        </w:r>
                      </w:p>
                      <w:p w14:paraId="4EF9268A" w14:textId="33707E66"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Skuodo rajono</w:t>
                        </w:r>
                      </w:p>
                      <w:p w14:paraId="47486508" w14:textId="0FDE5821"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Šakių rajono</w:t>
                        </w:r>
                      </w:p>
                      <w:p w14:paraId="3F58C922" w14:textId="56EF091A"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Šalčininkų rajono</w:t>
                        </w:r>
                      </w:p>
                      <w:p w14:paraId="4C290667" w14:textId="633B43C1"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Šiaulių miesto</w:t>
                        </w:r>
                      </w:p>
                      <w:p w14:paraId="5CE76A38" w14:textId="5424881B"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Šiaulių rajono</w:t>
                        </w:r>
                      </w:p>
                    </w:tc>
                    <w:tc>
                      <w:tcPr>
                        <w:tcW w:w="3005" w:type="dxa"/>
                      </w:tcPr>
                      <w:p w14:paraId="34E2C727" w14:textId="0129D9ED"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Šilalės rajono</w:t>
                        </w:r>
                      </w:p>
                      <w:p w14:paraId="7AFEF0B7" w14:textId="3C5A5365" w:rsidR="00994D7A" w:rsidRDefault="00BA6CE3">
                        <w:pPr>
                          <w:rPr>
                            <w:bCs/>
                            <w:szCs w:val="24"/>
                          </w:rPr>
                        </w:pPr>
                        <w:r>
                          <w:rPr>
                            <w:rFonts w:ascii="Segoe UI Symbol" w:eastAsia="MS Gothic" w:hAnsi="Segoe UI Symbol" w:cs="Segoe UI Symbol"/>
                            <w:color w:val="000000"/>
                            <w:szCs w:val="24"/>
                            <w:lang w:eastAsia="lt-LT"/>
                          </w:rPr>
                          <w:t>⧠</w:t>
                        </w:r>
                        <w:r w:rsidR="00000865">
                          <w:rPr>
                            <w:bCs/>
                            <w:szCs w:val="24"/>
                          </w:rPr>
                          <w:t>Šilutės rajono</w:t>
                        </w:r>
                      </w:p>
                      <w:p w14:paraId="21659C9C" w14:textId="1A33B219"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Širvintų rajono</w:t>
                        </w:r>
                      </w:p>
                      <w:p w14:paraId="5235D786" w14:textId="6FC2C0AF"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Švenčionių rajono</w:t>
                        </w:r>
                      </w:p>
                      <w:p w14:paraId="769A1B20" w14:textId="0EA685C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Tauragės rajono</w:t>
                        </w:r>
                      </w:p>
                      <w:p w14:paraId="110F869A" w14:textId="087A9839"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Telšių rajono</w:t>
                        </w:r>
                      </w:p>
                      <w:p w14:paraId="1BAB6BAF" w14:textId="2DCBBFFA"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Trakų rajono</w:t>
                        </w:r>
                      </w:p>
                      <w:p w14:paraId="1A4ED2B9" w14:textId="54DC1C7D"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Ukmergės rajono</w:t>
                        </w:r>
                      </w:p>
                      <w:p w14:paraId="5CF6B4E2" w14:textId="2ECEDC06"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Utenos rajono</w:t>
                        </w:r>
                      </w:p>
                      <w:p w14:paraId="7F862C59" w14:textId="11B1838D"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Varėnos rajono</w:t>
                        </w:r>
                      </w:p>
                      <w:p w14:paraId="596041E6" w14:textId="2A5F8AF1" w:rsidR="00994D7A" w:rsidRDefault="00BA6CE3">
                        <w:pPr>
                          <w:rPr>
                            <w:bCs/>
                            <w:szCs w:val="24"/>
                          </w:rPr>
                        </w:pPr>
                        <w:r>
                          <w:rPr>
                            <w:rFonts w:ascii="Segoe UI Symbol" w:eastAsia="MS Gothic" w:hAnsi="Segoe UI Symbol" w:cs="Segoe UI Symbol"/>
                            <w:color w:val="000000"/>
                            <w:szCs w:val="24"/>
                            <w:lang w:eastAsia="lt-LT"/>
                          </w:rPr>
                          <w:t>⧠</w:t>
                        </w:r>
                        <w:r w:rsidR="00000865">
                          <w:rPr>
                            <w:color w:val="808080"/>
                            <w:sz w:val="22"/>
                            <w:szCs w:val="22"/>
                          </w:rPr>
                          <w:t xml:space="preserve"> </w:t>
                        </w:r>
                        <w:r w:rsidR="00000865">
                          <w:rPr>
                            <w:bCs/>
                            <w:szCs w:val="24"/>
                          </w:rPr>
                          <w:t>Vilkaviškio rajono</w:t>
                        </w:r>
                      </w:p>
                      <w:p w14:paraId="5CCD003A" w14:textId="047AA2BF"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Vilniaus miesto</w:t>
                        </w:r>
                      </w:p>
                      <w:p w14:paraId="3F8E8B96" w14:textId="05F27AF6"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Vilniaus rajono</w:t>
                        </w:r>
                      </w:p>
                      <w:p w14:paraId="5A8DBD27" w14:textId="0F9D2C24" w:rsidR="00994D7A" w:rsidRDefault="00BA6CE3">
                        <w:pPr>
                          <w:rPr>
                            <w:bCs/>
                            <w:szCs w:val="24"/>
                          </w:rPr>
                        </w:pPr>
                        <w:r>
                          <w:rPr>
                            <w:rFonts w:ascii="Segoe UI Symbol" w:eastAsia="MS Gothic" w:hAnsi="Segoe UI Symbol" w:cs="Segoe UI Symbol"/>
                            <w:color w:val="000000"/>
                            <w:szCs w:val="24"/>
                            <w:lang w:eastAsia="lt-LT"/>
                          </w:rPr>
                          <w:t>⧠</w:t>
                        </w:r>
                        <w:r w:rsidR="006D5D07">
                          <w:rPr>
                            <w:color w:val="808080"/>
                            <w:sz w:val="22"/>
                            <w:szCs w:val="22"/>
                          </w:rPr>
                          <w:t xml:space="preserve"> </w:t>
                        </w:r>
                        <w:r w:rsidR="006D5D07">
                          <w:rPr>
                            <w:bCs/>
                            <w:szCs w:val="24"/>
                          </w:rPr>
                          <w:t>Visagino miesto</w:t>
                        </w:r>
                      </w:p>
                      <w:p w14:paraId="0A9E5BD6" w14:textId="0CE896A7" w:rsidR="00994D7A" w:rsidRDefault="00BA6CE3">
                        <w:pPr>
                          <w:rPr>
                            <w:bCs/>
                            <w:szCs w:val="24"/>
                          </w:rPr>
                        </w:pPr>
                        <w:r>
                          <w:rPr>
                            <w:rFonts w:ascii="Segoe UI Symbol" w:eastAsia="MS Gothic" w:hAnsi="Segoe UI Symbol" w:cs="Segoe UI Symbol"/>
                            <w:color w:val="000000"/>
                            <w:szCs w:val="24"/>
                            <w:lang w:eastAsia="lt-LT"/>
                          </w:rPr>
                          <w:t xml:space="preserve">⧠ </w:t>
                        </w:r>
                        <w:r w:rsidR="006D5D07">
                          <w:rPr>
                            <w:bCs/>
                            <w:szCs w:val="24"/>
                          </w:rPr>
                          <w:t>Zarasų rajono</w:t>
                        </w:r>
                      </w:p>
                    </w:tc>
                  </w:tr>
                </w:tbl>
                <w:p w14:paraId="42DF083E" w14:textId="77777777" w:rsidR="00994D7A" w:rsidRDefault="00994D7A">
                  <w:pPr>
                    <w:widowControl w:val="0"/>
                    <w:shd w:val="clear" w:color="auto" w:fill="FFFFFF"/>
                    <w:jc w:val="both"/>
                    <w:rPr>
                      <w:rFonts w:eastAsia="Calibri"/>
                      <w:i/>
                      <w:color w:val="808080"/>
                      <w:szCs w:val="24"/>
                    </w:rPr>
                  </w:pPr>
                </w:p>
              </w:tc>
            </w:tr>
          </w:tbl>
          <w:p w14:paraId="5C63AA63" w14:textId="77777777" w:rsidR="00994D7A" w:rsidRDefault="00994D7A">
            <w:pPr>
              <w:jc w:val="both"/>
              <w:rPr>
                <w:rFonts w:eastAsia="Calibri"/>
                <w:i/>
                <w:color w:val="808080"/>
                <w:szCs w:val="24"/>
              </w:rPr>
            </w:pPr>
          </w:p>
        </w:tc>
      </w:tr>
      <w:tr w:rsidR="00994D7A" w14:paraId="21642080" w14:textId="77777777" w:rsidTr="005C68F3">
        <w:tc>
          <w:tcPr>
            <w:tcW w:w="851" w:type="dxa"/>
            <w:shd w:val="clear" w:color="auto" w:fill="FFFF00"/>
          </w:tcPr>
          <w:p w14:paraId="0929D89C" w14:textId="77777777" w:rsidR="00994D7A" w:rsidRPr="005C68F3" w:rsidRDefault="00C40CFF">
            <w:pPr>
              <w:rPr>
                <w:rFonts w:eastAsia="Calibri"/>
                <w:b/>
                <w:szCs w:val="24"/>
                <w:highlight w:val="yellow"/>
              </w:rPr>
            </w:pPr>
            <w:r w:rsidRPr="005C68F3">
              <w:rPr>
                <w:rFonts w:eastAsia="Calibri"/>
                <w:b/>
                <w:szCs w:val="24"/>
                <w:highlight w:val="yellow"/>
              </w:rPr>
              <w:t>3.5.</w:t>
            </w:r>
          </w:p>
        </w:tc>
        <w:tc>
          <w:tcPr>
            <w:tcW w:w="1305" w:type="dxa"/>
            <w:shd w:val="clear" w:color="auto" w:fill="FFFF00"/>
          </w:tcPr>
          <w:p w14:paraId="25677D04" w14:textId="77777777" w:rsidR="00994D7A" w:rsidRPr="005C68F3" w:rsidRDefault="00C40CFF">
            <w:pPr>
              <w:rPr>
                <w:rFonts w:eastAsia="Calibri"/>
                <w:b/>
                <w:szCs w:val="24"/>
                <w:highlight w:val="yellow"/>
              </w:rPr>
            </w:pPr>
            <w:r w:rsidRPr="005C68F3">
              <w:rPr>
                <w:rFonts w:eastAsia="Calibri"/>
                <w:b/>
                <w:szCs w:val="24"/>
                <w:highlight w:val="yellow"/>
              </w:rPr>
              <w:t>Projekto komanda</w:t>
            </w:r>
          </w:p>
        </w:tc>
        <w:tc>
          <w:tcPr>
            <w:tcW w:w="13182" w:type="dxa"/>
          </w:tcPr>
          <w:tbl>
            <w:tblPr>
              <w:tblW w:w="13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3"/>
              <w:gridCol w:w="2978"/>
              <w:gridCol w:w="2836"/>
              <w:gridCol w:w="5014"/>
            </w:tblGrid>
            <w:tr w:rsidR="00994D7A" w14:paraId="504D90D3" w14:textId="77777777" w:rsidTr="005C68F3">
              <w:trPr>
                <w:trHeight w:val="340"/>
              </w:trPr>
              <w:tc>
                <w:tcPr>
                  <w:tcW w:w="858" w:type="pct"/>
                  <w:shd w:val="clear" w:color="auto" w:fill="FFFF00"/>
                  <w:vAlign w:val="center"/>
                </w:tcPr>
                <w:p w14:paraId="0E33B99B" w14:textId="77777777" w:rsidR="00994D7A" w:rsidRDefault="00C40CFF">
                  <w:pPr>
                    <w:jc w:val="center"/>
                    <w:rPr>
                      <w:rFonts w:eastAsia="Calibri"/>
                      <w:b/>
                      <w:szCs w:val="24"/>
                    </w:rPr>
                  </w:pPr>
                  <w:r>
                    <w:rPr>
                      <w:rFonts w:eastAsia="Calibri"/>
                      <w:b/>
                      <w:szCs w:val="24"/>
                    </w:rPr>
                    <w:t>Pareigos įgyvendinant projektą</w:t>
                  </w:r>
                </w:p>
              </w:tc>
              <w:tc>
                <w:tcPr>
                  <w:tcW w:w="1139" w:type="pct"/>
                  <w:shd w:val="clear" w:color="auto" w:fill="FFFF00"/>
                  <w:vAlign w:val="center"/>
                </w:tcPr>
                <w:p w14:paraId="716416CB" w14:textId="77777777" w:rsidR="00994D7A" w:rsidRDefault="00C40CFF">
                  <w:pPr>
                    <w:jc w:val="center"/>
                    <w:rPr>
                      <w:rFonts w:eastAsia="Calibri"/>
                      <w:b/>
                      <w:szCs w:val="24"/>
                    </w:rPr>
                  </w:pPr>
                  <w:r>
                    <w:rPr>
                      <w:rFonts w:eastAsia="Calibri"/>
                      <w:b/>
                      <w:szCs w:val="24"/>
                    </w:rPr>
                    <w:t>Vardas, pavardė</w:t>
                  </w:r>
                </w:p>
              </w:tc>
              <w:tc>
                <w:tcPr>
                  <w:tcW w:w="1085" w:type="pct"/>
                  <w:shd w:val="clear" w:color="auto" w:fill="FFFF00"/>
                  <w:vAlign w:val="center"/>
                </w:tcPr>
                <w:p w14:paraId="27CB5F63" w14:textId="77777777" w:rsidR="00994D7A" w:rsidRDefault="00C40CFF">
                  <w:pPr>
                    <w:jc w:val="center"/>
                    <w:rPr>
                      <w:rFonts w:eastAsia="Calibri"/>
                      <w:b/>
                      <w:szCs w:val="24"/>
                    </w:rPr>
                  </w:pPr>
                  <w:r>
                    <w:rPr>
                      <w:rFonts w:eastAsia="Calibri"/>
                      <w:b/>
                      <w:szCs w:val="24"/>
                    </w:rPr>
                    <w:t>Struktūrinio padalinio pavadinimas, pareigų pavadinimas</w:t>
                  </w:r>
                </w:p>
              </w:tc>
              <w:tc>
                <w:tcPr>
                  <w:tcW w:w="1918" w:type="pct"/>
                  <w:shd w:val="clear" w:color="auto" w:fill="FFFF00"/>
                  <w:vAlign w:val="center"/>
                </w:tcPr>
                <w:p w14:paraId="40171356" w14:textId="77777777" w:rsidR="00994D7A" w:rsidRDefault="00C40CFF">
                  <w:pPr>
                    <w:jc w:val="center"/>
                    <w:rPr>
                      <w:rFonts w:eastAsia="Calibri"/>
                      <w:b/>
                      <w:bCs/>
                      <w:szCs w:val="24"/>
                    </w:rPr>
                  </w:pPr>
                  <w:r>
                    <w:rPr>
                      <w:rFonts w:eastAsia="Calibri"/>
                      <w:b/>
                      <w:szCs w:val="24"/>
                    </w:rPr>
                    <w:t>Funkcijos ir atsakomybės</w:t>
                  </w:r>
                </w:p>
              </w:tc>
            </w:tr>
            <w:tr w:rsidR="00994D7A" w14:paraId="66591DA3" w14:textId="77777777">
              <w:trPr>
                <w:trHeight w:val="340"/>
              </w:trPr>
              <w:tc>
                <w:tcPr>
                  <w:tcW w:w="858" w:type="pct"/>
                </w:tcPr>
                <w:p w14:paraId="4AB9CC8A" w14:textId="77777777" w:rsidR="00994D7A" w:rsidRDefault="00C40CFF">
                  <w:pPr>
                    <w:rPr>
                      <w:rFonts w:eastAsia="Calibri"/>
                      <w:szCs w:val="24"/>
                    </w:rPr>
                  </w:pPr>
                  <w:r>
                    <w:rPr>
                      <w:rFonts w:eastAsia="Calibri"/>
                      <w:szCs w:val="24"/>
                    </w:rPr>
                    <w:lastRenderedPageBreak/>
                    <w:t>Projekto vadovas</w:t>
                  </w:r>
                </w:p>
              </w:tc>
              <w:tc>
                <w:tcPr>
                  <w:tcW w:w="1139" w:type="pct"/>
                </w:tcPr>
                <w:p w14:paraId="54E89476" w14:textId="67699BEF" w:rsidR="00994D7A" w:rsidRDefault="00994D7A">
                  <w:pPr>
                    <w:rPr>
                      <w:rFonts w:eastAsia="Calibri"/>
                      <w:szCs w:val="24"/>
                    </w:rPr>
                  </w:pPr>
                </w:p>
              </w:tc>
              <w:tc>
                <w:tcPr>
                  <w:tcW w:w="1085" w:type="pct"/>
                </w:tcPr>
                <w:p w14:paraId="799453E5" w14:textId="0501F989" w:rsidR="00994D7A" w:rsidRDefault="00994D7A">
                  <w:pPr>
                    <w:rPr>
                      <w:rFonts w:eastAsia="Calibri"/>
                      <w:szCs w:val="24"/>
                    </w:rPr>
                  </w:pPr>
                </w:p>
              </w:tc>
              <w:tc>
                <w:tcPr>
                  <w:tcW w:w="1918" w:type="pct"/>
                </w:tcPr>
                <w:p w14:paraId="4A638103" w14:textId="4C65EDE8" w:rsidR="00994D7A" w:rsidRDefault="00994D7A">
                  <w:pPr>
                    <w:rPr>
                      <w:rFonts w:eastAsia="Calibri"/>
                      <w:szCs w:val="24"/>
                    </w:rPr>
                  </w:pPr>
                </w:p>
              </w:tc>
            </w:tr>
            <w:tr w:rsidR="00994D7A" w14:paraId="24F3B1B0" w14:textId="77777777">
              <w:trPr>
                <w:trHeight w:val="340"/>
              </w:trPr>
              <w:tc>
                <w:tcPr>
                  <w:tcW w:w="858" w:type="pct"/>
                </w:tcPr>
                <w:p w14:paraId="03D2F659" w14:textId="77777777" w:rsidR="00994D7A" w:rsidRDefault="00C40CFF">
                  <w:pPr>
                    <w:rPr>
                      <w:rFonts w:eastAsia="Calibri"/>
                      <w:szCs w:val="24"/>
                    </w:rPr>
                  </w:pPr>
                  <w:r>
                    <w:rPr>
                      <w:rFonts w:eastAsia="Calibri"/>
                      <w:szCs w:val="24"/>
                    </w:rPr>
                    <w:t>Komandos narys</w:t>
                  </w:r>
                </w:p>
              </w:tc>
              <w:tc>
                <w:tcPr>
                  <w:tcW w:w="1139" w:type="pct"/>
                </w:tcPr>
                <w:p w14:paraId="4F4158AC" w14:textId="5990044E" w:rsidR="00994D7A" w:rsidRDefault="00994D7A">
                  <w:pPr>
                    <w:rPr>
                      <w:rFonts w:eastAsia="Calibri"/>
                      <w:szCs w:val="24"/>
                    </w:rPr>
                  </w:pPr>
                </w:p>
              </w:tc>
              <w:tc>
                <w:tcPr>
                  <w:tcW w:w="1085" w:type="pct"/>
                </w:tcPr>
                <w:p w14:paraId="18F39BFF" w14:textId="37CE9E0A" w:rsidR="00994D7A" w:rsidRDefault="00994D7A">
                  <w:pPr>
                    <w:rPr>
                      <w:rFonts w:eastAsia="Calibri"/>
                      <w:szCs w:val="24"/>
                    </w:rPr>
                  </w:pPr>
                </w:p>
              </w:tc>
              <w:tc>
                <w:tcPr>
                  <w:tcW w:w="1918" w:type="pct"/>
                </w:tcPr>
                <w:p w14:paraId="54B4537C" w14:textId="7D64C38E" w:rsidR="00994D7A" w:rsidRDefault="00994D7A">
                  <w:pPr>
                    <w:rPr>
                      <w:rFonts w:eastAsia="Calibri"/>
                      <w:szCs w:val="24"/>
                    </w:rPr>
                  </w:pPr>
                </w:p>
              </w:tc>
            </w:tr>
            <w:tr w:rsidR="00994D7A" w14:paraId="646D6272" w14:textId="77777777">
              <w:trPr>
                <w:trHeight w:val="340"/>
              </w:trPr>
              <w:tc>
                <w:tcPr>
                  <w:tcW w:w="858" w:type="pct"/>
                </w:tcPr>
                <w:p w14:paraId="33F46728" w14:textId="355B1043" w:rsidR="00994D7A" w:rsidRDefault="00994D7A">
                  <w:pPr>
                    <w:rPr>
                      <w:rFonts w:eastAsia="Calibri"/>
                      <w:szCs w:val="24"/>
                    </w:rPr>
                  </w:pPr>
                </w:p>
              </w:tc>
              <w:tc>
                <w:tcPr>
                  <w:tcW w:w="1139" w:type="pct"/>
                </w:tcPr>
                <w:p w14:paraId="4226488A" w14:textId="018BB349" w:rsidR="00994D7A" w:rsidRDefault="00994D7A">
                  <w:pPr>
                    <w:rPr>
                      <w:rFonts w:eastAsia="Calibri"/>
                      <w:szCs w:val="24"/>
                    </w:rPr>
                  </w:pPr>
                </w:p>
              </w:tc>
              <w:tc>
                <w:tcPr>
                  <w:tcW w:w="1085" w:type="pct"/>
                </w:tcPr>
                <w:p w14:paraId="51B9BC42" w14:textId="0C91B1FD" w:rsidR="00994D7A" w:rsidRDefault="00994D7A">
                  <w:pPr>
                    <w:rPr>
                      <w:rFonts w:eastAsia="Calibri"/>
                      <w:szCs w:val="24"/>
                    </w:rPr>
                  </w:pPr>
                </w:p>
              </w:tc>
              <w:tc>
                <w:tcPr>
                  <w:tcW w:w="1918" w:type="pct"/>
                </w:tcPr>
                <w:p w14:paraId="5D781FEB" w14:textId="1DAF1C78" w:rsidR="00994D7A" w:rsidRDefault="00994D7A">
                  <w:pPr>
                    <w:rPr>
                      <w:rFonts w:eastAsia="Calibri"/>
                      <w:szCs w:val="24"/>
                    </w:rPr>
                  </w:pPr>
                </w:p>
              </w:tc>
            </w:tr>
          </w:tbl>
          <w:p w14:paraId="536694B7" w14:textId="77777777" w:rsidR="00994D7A" w:rsidRDefault="00994D7A">
            <w:pPr>
              <w:jc w:val="both"/>
              <w:rPr>
                <w:rFonts w:eastAsia="Calibri"/>
                <w:i/>
                <w:color w:val="808080"/>
                <w:szCs w:val="24"/>
              </w:rPr>
            </w:pPr>
          </w:p>
        </w:tc>
      </w:tr>
      <w:tr w:rsidR="00994D7A" w14:paraId="4A87173A" w14:textId="77777777">
        <w:tc>
          <w:tcPr>
            <w:tcW w:w="851" w:type="dxa"/>
            <w:shd w:val="clear" w:color="auto" w:fill="F2F2F2" w:themeFill="background1" w:themeFillShade="F2"/>
          </w:tcPr>
          <w:p w14:paraId="193F972F" w14:textId="77777777" w:rsidR="00994D7A" w:rsidRDefault="00C40CFF">
            <w:pPr>
              <w:rPr>
                <w:rFonts w:eastAsia="Calibri"/>
                <w:b/>
                <w:szCs w:val="24"/>
              </w:rPr>
            </w:pPr>
            <w:r>
              <w:rPr>
                <w:rFonts w:eastAsia="Calibri"/>
                <w:b/>
                <w:szCs w:val="24"/>
              </w:rPr>
              <w:lastRenderedPageBreak/>
              <w:t>3.6.</w:t>
            </w:r>
          </w:p>
        </w:tc>
        <w:tc>
          <w:tcPr>
            <w:tcW w:w="1305" w:type="dxa"/>
            <w:shd w:val="clear" w:color="auto" w:fill="F2F2F2" w:themeFill="background1" w:themeFillShade="F2"/>
          </w:tcPr>
          <w:p w14:paraId="3797A0E5" w14:textId="77777777" w:rsidR="00994D7A" w:rsidRDefault="00C40CFF">
            <w:pPr>
              <w:rPr>
                <w:rFonts w:eastAsia="Calibri"/>
                <w:b/>
                <w:szCs w:val="24"/>
              </w:rPr>
            </w:pPr>
            <w:r>
              <w:rPr>
                <w:rFonts w:eastAsia="Calibri"/>
                <w:b/>
                <w:szCs w:val="24"/>
              </w:rPr>
              <w:t xml:space="preserve">Partneris </w:t>
            </w:r>
          </w:p>
          <w:p w14:paraId="4F043B38" w14:textId="77777777" w:rsidR="00994D7A" w:rsidRDefault="00C40CFF">
            <w:pPr>
              <w:rPr>
                <w:rFonts w:eastAsia="Calibri"/>
                <w:b/>
                <w:szCs w:val="24"/>
              </w:rPr>
            </w:pPr>
            <w:r>
              <w:rPr>
                <w:rFonts w:eastAsia="Calibri"/>
                <w:b/>
                <w:szCs w:val="24"/>
              </w:rPr>
              <w:t>(-iai)</w:t>
            </w:r>
          </w:p>
        </w:tc>
        <w:tc>
          <w:tcPr>
            <w:tcW w:w="13182" w:type="dxa"/>
          </w:tcPr>
          <w:p w14:paraId="7060BEDD" w14:textId="5A2DFDB0" w:rsidR="00994D7A" w:rsidRPr="00C76CDC" w:rsidRDefault="00A970A6">
            <w:pPr>
              <w:jc w:val="both"/>
              <w:rPr>
                <w:rFonts w:eastAsia="Calibri"/>
                <w:iCs/>
                <w:color w:val="808080"/>
                <w:szCs w:val="24"/>
              </w:rPr>
            </w:pPr>
            <w:r w:rsidRPr="00C76CDC">
              <w:rPr>
                <w:rFonts w:eastAsia="Calibri"/>
                <w:iCs/>
                <w:szCs w:val="24"/>
              </w:rPr>
              <w:t>Negalimi</w:t>
            </w:r>
          </w:p>
        </w:tc>
      </w:tr>
      <w:tr w:rsidR="00994D7A" w14:paraId="21A960BE" w14:textId="77777777">
        <w:tc>
          <w:tcPr>
            <w:tcW w:w="851" w:type="dxa"/>
            <w:shd w:val="clear" w:color="auto" w:fill="F2F2F2" w:themeFill="background1" w:themeFillShade="F2"/>
          </w:tcPr>
          <w:p w14:paraId="3B92D820" w14:textId="77777777" w:rsidR="00994D7A" w:rsidRDefault="00C40CFF">
            <w:pPr>
              <w:rPr>
                <w:rFonts w:eastAsia="Calibri"/>
                <w:b/>
                <w:szCs w:val="24"/>
              </w:rPr>
            </w:pPr>
            <w:r>
              <w:rPr>
                <w:rFonts w:eastAsia="Calibri"/>
                <w:b/>
                <w:szCs w:val="24"/>
              </w:rPr>
              <w:t>3.7.</w:t>
            </w:r>
          </w:p>
        </w:tc>
        <w:tc>
          <w:tcPr>
            <w:tcW w:w="1305" w:type="dxa"/>
            <w:shd w:val="clear" w:color="auto" w:fill="F2F2F2" w:themeFill="background1" w:themeFillShade="F2"/>
          </w:tcPr>
          <w:p w14:paraId="0B7A051E" w14:textId="77777777" w:rsidR="00994D7A" w:rsidRDefault="00C40CFF">
            <w:pPr>
              <w:rPr>
                <w:rFonts w:eastAsia="Calibri"/>
                <w:b/>
                <w:szCs w:val="24"/>
              </w:rPr>
            </w:pPr>
            <w:r>
              <w:rPr>
                <w:rFonts w:eastAsia="Calibri"/>
                <w:b/>
                <w:szCs w:val="24"/>
              </w:rPr>
              <w:t>Matomu-mas ir informa-vimas</w:t>
            </w:r>
          </w:p>
        </w:tc>
        <w:tc>
          <w:tcPr>
            <w:tcW w:w="13182" w:type="dxa"/>
          </w:tcPr>
          <w:p w14:paraId="6322F9EE" w14:textId="77777777" w:rsidR="00994D7A" w:rsidRDefault="00C40CFF">
            <w:pPr>
              <w:jc w:val="both"/>
              <w:rPr>
                <w:rFonts w:eastAsia="Calibri"/>
                <w:i/>
                <w:color w:val="808080"/>
                <w:szCs w:val="24"/>
              </w:rPr>
            </w:pPr>
            <w:r>
              <w:rPr>
                <w:rFonts w:eastAsia="Calibri"/>
                <w:i/>
                <w:color w:val="808080"/>
                <w:szCs w:val="24"/>
              </w:rPr>
              <w:t>Pareiškėjas privalo pasirinkti įgyvendinti projekto matomumo ir informavimo apie projektą priemones, kaip nustatyta finansų ministro tvirtinamų Projektų, finansuojamų valstybės biudžeto lėšomis, administravimo ir finansavimo taisyklių VII skyriaus pirmajame skirsnyje ir kvietime teikti PĮP.</w:t>
            </w:r>
          </w:p>
          <w:tbl>
            <w:tblPr>
              <w:tblW w:w="13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431"/>
              <w:gridCol w:w="1135"/>
              <w:gridCol w:w="8505"/>
            </w:tblGrid>
            <w:tr w:rsidR="00994D7A" w14:paraId="7F1BAF93" w14:textId="77777777">
              <w:trPr>
                <w:trHeight w:val="23"/>
              </w:trPr>
              <w:tc>
                <w:tcPr>
                  <w:tcW w:w="3431" w:type="dxa"/>
                  <w:shd w:val="clear" w:color="auto" w:fill="D9D9D9" w:themeFill="background1" w:themeFillShade="D9"/>
                  <w:vAlign w:val="center"/>
                </w:tcPr>
                <w:p w14:paraId="4FDB1BD7" w14:textId="77777777" w:rsidR="00994D7A" w:rsidRDefault="00C40CFF">
                  <w:pPr>
                    <w:jc w:val="center"/>
                    <w:rPr>
                      <w:b/>
                      <w:szCs w:val="24"/>
                    </w:rPr>
                  </w:pPr>
                  <w:r>
                    <w:rPr>
                      <w:b/>
                      <w:szCs w:val="24"/>
                    </w:rPr>
                    <w:t>Projekto matomumo ir informavimo apie projektą priemonė (-ės)</w:t>
                  </w:r>
                </w:p>
              </w:tc>
              <w:tc>
                <w:tcPr>
                  <w:tcW w:w="1135" w:type="dxa"/>
                  <w:shd w:val="clear" w:color="auto" w:fill="D9D9D9" w:themeFill="background1" w:themeFillShade="D9"/>
                  <w:vAlign w:val="center"/>
                </w:tcPr>
                <w:p w14:paraId="23C7F507" w14:textId="77777777" w:rsidR="00994D7A" w:rsidRDefault="00C40CFF">
                  <w:pPr>
                    <w:jc w:val="center"/>
                    <w:rPr>
                      <w:b/>
                      <w:szCs w:val="24"/>
                    </w:rPr>
                  </w:pPr>
                  <w:r>
                    <w:rPr>
                      <w:b/>
                      <w:szCs w:val="24"/>
                    </w:rPr>
                    <w:t>Taikoma</w:t>
                  </w:r>
                </w:p>
              </w:tc>
              <w:tc>
                <w:tcPr>
                  <w:tcW w:w="8505" w:type="dxa"/>
                  <w:shd w:val="clear" w:color="auto" w:fill="D9D9D9" w:themeFill="background1" w:themeFillShade="D9"/>
                  <w:vAlign w:val="center"/>
                </w:tcPr>
                <w:p w14:paraId="490FD2ED" w14:textId="77777777" w:rsidR="00994D7A" w:rsidRDefault="00C40CFF">
                  <w:pPr>
                    <w:ind w:right="102"/>
                    <w:jc w:val="center"/>
                    <w:rPr>
                      <w:b/>
                      <w:szCs w:val="24"/>
                    </w:rPr>
                  </w:pPr>
                  <w:r>
                    <w:rPr>
                      <w:b/>
                      <w:szCs w:val="24"/>
                    </w:rPr>
                    <w:t>Aprašymas</w:t>
                  </w:r>
                </w:p>
              </w:tc>
            </w:tr>
            <w:tr w:rsidR="00994D7A" w14:paraId="26DF8AA8" w14:textId="77777777">
              <w:trPr>
                <w:trHeight w:val="414"/>
              </w:trPr>
              <w:tc>
                <w:tcPr>
                  <w:tcW w:w="3431" w:type="dxa"/>
                </w:tcPr>
                <w:p w14:paraId="642BA6AB" w14:textId="77777777" w:rsidR="00994D7A" w:rsidRDefault="00C40CFF">
                  <w:pPr>
                    <w:tabs>
                      <w:tab w:val="left" w:pos="851"/>
                      <w:tab w:val="left" w:pos="1418"/>
                    </w:tabs>
                    <w:jc w:val="both"/>
                    <w:rPr>
                      <w:szCs w:val="24"/>
                    </w:rPr>
                  </w:pPr>
                  <w:r>
                    <w:rPr>
                      <w:rFonts w:eastAsia="Calibri"/>
                      <w:szCs w:val="24"/>
                    </w:rPr>
                    <w:t xml:space="preserve">3.7.1. </w:t>
                  </w:r>
                  <w:r>
                    <w:rPr>
                      <w:szCs w:val="24"/>
                    </w:rPr>
                    <w:t xml:space="preserve">Projekto aprašymas pagrindinėje interneto svetainėje (jei tokia yra). Terminas ‒ 20 darbo dienų nuo projekto sutarties pasirašymo dienos arba sprendimo dėl finansavimo priėmimo, kai projekto sutartis nesudaroma. </w:t>
                  </w:r>
                </w:p>
              </w:tc>
              <w:tc>
                <w:tcPr>
                  <w:tcW w:w="1135" w:type="dxa"/>
                  <w:vAlign w:val="center"/>
                </w:tcPr>
                <w:p w14:paraId="79A5C928" w14:textId="57DF5789" w:rsidR="00994D7A" w:rsidRDefault="002420EC">
                  <w:pPr>
                    <w:jc w:val="center"/>
                    <w:rPr>
                      <w:b/>
                      <w:bCs/>
                      <w:szCs w:val="24"/>
                    </w:rPr>
                  </w:pPr>
                  <w:r>
                    <w:rPr>
                      <w:rFonts w:ascii="MS Gothic" w:eastAsia="MS Gothic" w:hAnsi="MS Gothic" w:hint="eastAsia"/>
                      <w:sz w:val="22"/>
                      <w:szCs w:val="22"/>
                    </w:rPr>
                    <w:t>×</w:t>
                  </w:r>
                </w:p>
              </w:tc>
              <w:tc>
                <w:tcPr>
                  <w:tcW w:w="8505" w:type="dxa"/>
                </w:tcPr>
                <w:p w14:paraId="0624E6FF" w14:textId="6C378970" w:rsidR="00F0730F" w:rsidRPr="0020785D" w:rsidRDefault="00BA6CE3">
                  <w:pPr>
                    <w:ind w:right="102"/>
                    <w:jc w:val="both"/>
                    <w:rPr>
                      <w:rFonts w:eastAsia="Calibri"/>
                      <w:i/>
                      <w:szCs w:val="24"/>
                    </w:rPr>
                  </w:pPr>
                  <w:r>
                    <w:rPr>
                      <w:rFonts w:eastAsia="Calibri"/>
                      <w:i/>
                      <w:szCs w:val="24"/>
                    </w:rPr>
                    <w:t>Projekto aprašymas skelbiamas pareiškėjo interneto svetainėje, jeigu pareiškėjas ją turi.</w:t>
                  </w:r>
                </w:p>
                <w:p w14:paraId="6822F7F8" w14:textId="36BC522D" w:rsidR="00994D7A" w:rsidRDefault="00C40CFF">
                  <w:pPr>
                    <w:ind w:right="102"/>
                    <w:jc w:val="both"/>
                    <w:rPr>
                      <w:rFonts w:eastAsia="Calibri"/>
                      <w:i/>
                      <w:color w:val="808080"/>
                      <w:szCs w:val="24"/>
                    </w:rPr>
                  </w:pPr>
                  <w:r>
                    <w:rPr>
                      <w:rFonts w:eastAsia="Calibri"/>
                      <w:i/>
                      <w:color w:val="808080"/>
                      <w:szCs w:val="24"/>
                    </w:rPr>
                    <w:t>Žymima „Taikoma“, jei projekto vykdytojas, partneris, jungtinio projekto (toliau – JP) projekto vykdytojas turi interneto svetainę. Nurodomas interneto svetainės ar konkretaus tinklalapio adresas (nuoroda) ir trumpas šios projekto matomumo ir informavimo apie projektą priemonės aprašymas. Per 20 darbo dienų nuo projekto sutarties pasirašymo arbe sprendimo dėl finansavimo priėmimo, kai projekto sutartis nesudaroma, arba nuo informacijos dėl paraiškos finansuoti JP projektą patvirtinimo gavimo dienos pagrindi</w:t>
                  </w:r>
                  <w:r>
                    <w:rPr>
                      <w:rFonts w:eastAsia="Calibri"/>
                      <w:i/>
                      <w:color w:val="808080"/>
                      <w:szCs w:val="24"/>
                    </w:rPr>
                    <w:t>nėje projekto vykdytojo, partnerio, JP projekto vykdytojo interneto svetainėje (jeigu yra) skelbiamas projekto aprašymas, apibūdinant projektu sprendžiamą problemą ir projekto tikslą, aprašant suplanuotas projekto veiklas (</w:t>
                  </w:r>
                  <w:r>
                    <w:rPr>
                      <w:rFonts w:eastAsia="Calibri"/>
                      <w:i/>
                      <w:color w:val="808080"/>
                      <w:szCs w:val="24"/>
                    </w:rPr>
                    <w:t>poveikles), pristatant suplanuotus rezultatus ir informuojant apie valstybės biudžeto finansavimą.</w:t>
                  </w:r>
                </w:p>
                <w:p w14:paraId="208FC96D" w14:textId="77777777" w:rsidR="00994D7A" w:rsidRDefault="00C40CFF">
                  <w:pPr>
                    <w:ind w:right="102"/>
                    <w:jc w:val="both"/>
                    <w:rPr>
                      <w:rFonts w:eastAsia="Calibri"/>
                      <w:i/>
                      <w:color w:val="808080"/>
                      <w:szCs w:val="24"/>
                    </w:rPr>
                  </w:pPr>
                  <w:r>
                    <w:rPr>
                      <w:rFonts w:eastAsia="Calibri"/>
                      <w:i/>
                      <w:color w:val="808080"/>
                      <w:szCs w:val="24"/>
                    </w:rPr>
                    <w:t>Šalia projekto aprašymo pateikiamas teiginys „Finansuoja Lietuvos Respublikos valstybė“ (kai projektas 100 procentų finansuojamas valstybės biudžeto lėšomis) arba „Bendrai finansuoja Lietuvos Respublikos valstybė“ (kai projektas ne 100 procentų finansuojamas valstybės biudžeto lėšomis).</w:t>
                  </w:r>
                </w:p>
                <w:p w14:paraId="472F1664" w14:textId="77777777" w:rsidR="00994D7A" w:rsidRDefault="00C40CFF">
                  <w:pPr>
                    <w:ind w:right="102"/>
                    <w:jc w:val="both"/>
                    <w:rPr>
                      <w:rFonts w:eastAsia="Calibri"/>
                      <w:i/>
                      <w:color w:val="808080"/>
                      <w:szCs w:val="24"/>
                    </w:rPr>
                  </w:pPr>
                  <w:r>
                    <w:rPr>
                      <w:rFonts w:eastAsia="Calibri"/>
                      <w:i/>
                      <w:color w:val="808080"/>
                      <w:szCs w:val="24"/>
                    </w:rPr>
                    <w:t>Projekto aprašymas interneto svetainėje ar tinklalapyje turi būti aiškiai matomas bent iki projekto užbaigimo dienos (ilgalaikiam matomumui užtikrinti naujienų rubrika projekto aprašymui skelbti nėra tinkama). Projekto aprašymas turi būti pateiktas svetainės ar tinklalapio lange (pvz., PDF formato dokumento nuoroda nėra tinkama, nebent dėl techninių tinklalapio apribojimų toks aprašymo skelbimas būtų vienintelė išeitis).</w:t>
                  </w:r>
                </w:p>
                <w:p w14:paraId="747AD237" w14:textId="77777777" w:rsidR="00994D7A" w:rsidRDefault="00C40CFF">
                  <w:pPr>
                    <w:ind w:right="102"/>
                    <w:jc w:val="both"/>
                    <w:rPr>
                      <w:rFonts w:eastAsia="Calibri"/>
                      <w:i/>
                      <w:color w:val="808080"/>
                      <w:szCs w:val="24"/>
                    </w:rPr>
                  </w:pPr>
                  <w:r>
                    <w:rPr>
                      <w:rFonts w:eastAsia="Calibri"/>
                      <w:i/>
                      <w:color w:val="808080"/>
                      <w:szCs w:val="24"/>
                    </w:rPr>
                    <w:lastRenderedPageBreak/>
                    <w:t>Nurodyti privaloma, jei pažymėta „Taikoma“.</w:t>
                  </w:r>
                </w:p>
              </w:tc>
            </w:tr>
            <w:tr w:rsidR="00994D7A" w14:paraId="50D224B9" w14:textId="77777777">
              <w:trPr>
                <w:trHeight w:val="1122"/>
              </w:trPr>
              <w:tc>
                <w:tcPr>
                  <w:tcW w:w="3431" w:type="dxa"/>
                </w:tcPr>
                <w:p w14:paraId="68D7207A" w14:textId="77777777" w:rsidR="00994D7A" w:rsidRDefault="00C40CFF">
                  <w:pPr>
                    <w:tabs>
                      <w:tab w:val="left" w:pos="851"/>
                      <w:tab w:val="left" w:pos="1418"/>
                    </w:tabs>
                    <w:jc w:val="both"/>
                    <w:rPr>
                      <w:szCs w:val="24"/>
                    </w:rPr>
                  </w:pPr>
                  <w:r>
                    <w:rPr>
                      <w:rFonts w:eastAsia="Calibri"/>
                      <w:szCs w:val="24"/>
                    </w:rPr>
                    <w:lastRenderedPageBreak/>
                    <w:t xml:space="preserve">3.7.2. </w:t>
                  </w:r>
                  <w:r>
                    <w:rPr>
                      <w:szCs w:val="24"/>
                    </w:rPr>
                    <w:t xml:space="preserve">Projekto viešinimas socialiniuose tinkluose. Terminas ‒ 20 darbo dienų nuo projekto sutarties pasirašymo dienos. </w:t>
                  </w:r>
                </w:p>
              </w:tc>
              <w:tc>
                <w:tcPr>
                  <w:tcW w:w="1135" w:type="dxa"/>
                  <w:vAlign w:val="center"/>
                </w:tcPr>
                <w:p w14:paraId="2005D32C" w14:textId="6363D640" w:rsidR="00994D7A" w:rsidRDefault="002420EC">
                  <w:pPr>
                    <w:jc w:val="center"/>
                    <w:rPr>
                      <w:szCs w:val="24"/>
                    </w:rPr>
                  </w:pPr>
                  <w:r w:rsidRPr="002420EC">
                    <w:rPr>
                      <w:rFonts w:ascii="MS Gothic" w:eastAsia="MS Gothic" w:hAnsi="MS Gothic"/>
                      <w:sz w:val="22"/>
                      <w:szCs w:val="22"/>
                    </w:rPr>
                    <w:t>×</w:t>
                  </w:r>
                </w:p>
              </w:tc>
              <w:tc>
                <w:tcPr>
                  <w:tcW w:w="8505" w:type="dxa"/>
                </w:tcPr>
                <w:p w14:paraId="0C373A9F" w14:textId="16530805" w:rsidR="00BA6CE3" w:rsidRDefault="00BA6CE3">
                  <w:pPr>
                    <w:ind w:right="102"/>
                    <w:jc w:val="both"/>
                    <w:rPr>
                      <w:rFonts w:eastAsia="Calibri"/>
                      <w:i/>
                      <w:szCs w:val="24"/>
                    </w:rPr>
                  </w:pPr>
                  <w:r w:rsidRPr="00BA6CE3">
                    <w:rPr>
                      <w:rFonts w:eastAsia="Calibri"/>
                      <w:i/>
                      <w:szCs w:val="24"/>
                    </w:rPr>
                    <w:t>Projekto viešinimas socialiniuose tinkluose</w:t>
                  </w:r>
                  <w:r>
                    <w:rPr>
                      <w:rFonts w:eastAsia="Calibri"/>
                      <w:i/>
                      <w:szCs w:val="24"/>
                    </w:rPr>
                    <w:t xml:space="preserve">, jeigu pareiškėjas juos turi. </w:t>
                  </w:r>
                </w:p>
                <w:p w14:paraId="058836DD" w14:textId="77777777" w:rsidR="00BA6CE3" w:rsidRDefault="00BA6CE3">
                  <w:pPr>
                    <w:ind w:right="102"/>
                    <w:jc w:val="both"/>
                    <w:rPr>
                      <w:rFonts w:eastAsia="Calibri"/>
                      <w:i/>
                      <w:szCs w:val="24"/>
                    </w:rPr>
                  </w:pPr>
                </w:p>
                <w:p w14:paraId="1A82F336" w14:textId="3DD09245" w:rsidR="00994D7A" w:rsidRDefault="00C40CFF">
                  <w:pPr>
                    <w:ind w:right="102"/>
                    <w:jc w:val="both"/>
                    <w:rPr>
                      <w:rFonts w:eastAsia="Calibri"/>
                      <w:i/>
                      <w:color w:val="808080"/>
                      <w:szCs w:val="24"/>
                    </w:rPr>
                  </w:pPr>
                  <w:r>
                    <w:rPr>
                      <w:rFonts w:eastAsia="Calibri"/>
                      <w:i/>
                      <w:color w:val="808080"/>
                      <w:szCs w:val="24"/>
                    </w:rPr>
                    <w:t xml:space="preserve">Pasirinkus „Taikoma“, nurodomas socialinio tinklo (ar tinklų) pavadinimas, konkrečios paskyros pavadinimas (jei jau žinomas), pateikiama konkreti nuoroda (jei jau žinoma) ir trumpas šios projekto matomumo ir informavimo apie projektą priemonės aprašymas. </w:t>
                  </w:r>
                </w:p>
                <w:p w14:paraId="2CB9293F" w14:textId="77777777" w:rsidR="00994D7A" w:rsidRDefault="00C40CFF">
                  <w:pPr>
                    <w:tabs>
                      <w:tab w:val="left" w:pos="851"/>
                      <w:tab w:val="left" w:pos="1418"/>
                    </w:tabs>
                    <w:spacing w:line="259" w:lineRule="auto"/>
                    <w:jc w:val="both"/>
                    <w:rPr>
                      <w:rFonts w:eastAsia="Calibri"/>
                      <w:i/>
                      <w:color w:val="808080"/>
                      <w:szCs w:val="24"/>
                    </w:rPr>
                  </w:pPr>
                  <w:r>
                    <w:rPr>
                      <w:rFonts w:eastAsia="Calibri"/>
                      <w:i/>
                      <w:color w:val="808080"/>
                      <w:szCs w:val="24"/>
                    </w:rPr>
                    <w:t>Priemonė turi būti įgyvendinta per 20 darbo dienų nuo projekto sutarties pasirašymo ar nuo informacijos dėl paraiškos finansuoti JP projektą patvirtinimo gavimo dienos.</w:t>
                  </w:r>
                </w:p>
                <w:p w14:paraId="56702C6E" w14:textId="77777777" w:rsidR="00994D7A" w:rsidRDefault="00C40CFF">
                  <w:pPr>
                    <w:tabs>
                      <w:tab w:val="left" w:pos="851"/>
                      <w:tab w:val="left" w:pos="1418"/>
                    </w:tabs>
                    <w:spacing w:line="259" w:lineRule="auto"/>
                    <w:jc w:val="both"/>
                    <w:rPr>
                      <w:rFonts w:eastAsia="Calibri"/>
                      <w:i/>
                      <w:color w:val="808080"/>
                      <w:szCs w:val="24"/>
                    </w:rPr>
                  </w:pPr>
                  <w:r>
                    <w:rPr>
                      <w:rFonts w:eastAsia="Calibri"/>
                      <w:i/>
                      <w:color w:val="808080"/>
                      <w:szCs w:val="24"/>
                    </w:rPr>
                    <w:t>Tikslinė auditorija turi būti informuota apie valstybės finansavimą nurodant atitinkamą teiginį „Finansuoja Lietuvos Respublikos valstybė“ (kai projektas 100 procentų finansuojamas valstybės biudžeto lėšomis) arba „Bendrai finansuoja Lietuvos Respublikos valstybė“ (kai projektas ne 100 procentų finansuojamas valstybės biudžeto lėšomis).</w:t>
                  </w:r>
                </w:p>
                <w:p w14:paraId="286549EF" w14:textId="77777777" w:rsidR="00994D7A" w:rsidRDefault="00C40CFF">
                  <w:pPr>
                    <w:tabs>
                      <w:tab w:val="left" w:pos="851"/>
                      <w:tab w:val="left" w:pos="1418"/>
                    </w:tabs>
                    <w:spacing w:line="259" w:lineRule="auto"/>
                    <w:jc w:val="both"/>
                    <w:rPr>
                      <w:rFonts w:eastAsia="Calibri"/>
                      <w:i/>
                      <w:color w:val="808080"/>
                      <w:szCs w:val="24"/>
                    </w:rPr>
                  </w:pPr>
                  <w:r>
                    <w:rPr>
                      <w:rFonts w:eastAsia="Calibri"/>
                      <w:i/>
                      <w:color w:val="808080"/>
                      <w:szCs w:val="24"/>
                    </w:rPr>
                    <w:t>Nurodyti privaloma, jei pažymėta „Taikoma“.</w:t>
                  </w:r>
                </w:p>
              </w:tc>
            </w:tr>
            <w:tr w:rsidR="00994D7A" w14:paraId="0CD1F7E1" w14:textId="77777777">
              <w:trPr>
                <w:trHeight w:val="23"/>
              </w:trPr>
              <w:tc>
                <w:tcPr>
                  <w:tcW w:w="3431" w:type="dxa"/>
                </w:tcPr>
                <w:p w14:paraId="28D7B150" w14:textId="77777777" w:rsidR="00994D7A" w:rsidRDefault="00C40CFF">
                  <w:pPr>
                    <w:jc w:val="both"/>
                    <w:rPr>
                      <w:szCs w:val="24"/>
                    </w:rPr>
                  </w:pPr>
                  <w:r>
                    <w:rPr>
                      <w:rFonts w:eastAsia="Calibri"/>
                      <w:szCs w:val="24"/>
                    </w:rPr>
                    <w:t>3.7.3.</w:t>
                  </w:r>
                  <w:r>
                    <w:rPr>
                      <w:szCs w:val="24"/>
                    </w:rPr>
                    <w:t xml:space="preserve"> Nuolatinės informacinės lentelės pakabinimas</w:t>
                  </w:r>
                  <w:r>
                    <w:rPr>
                      <w:rFonts w:eastAsia="Calibri"/>
                      <w:szCs w:val="24"/>
                    </w:rPr>
                    <w:t xml:space="preserve"> </w:t>
                  </w:r>
                  <w:r>
                    <w:rPr>
                      <w:szCs w:val="24"/>
                    </w:rPr>
                    <w:t>matomoje vietoje. Terminas ‒ kai tik pradedama vykdyti projekto, susijusio su investicijomis į infrastruktūrą, veikla.</w:t>
                  </w:r>
                </w:p>
              </w:tc>
              <w:tc>
                <w:tcPr>
                  <w:tcW w:w="1135" w:type="dxa"/>
                  <w:vAlign w:val="center"/>
                </w:tcPr>
                <w:p w14:paraId="75BA1750" w14:textId="77777777" w:rsidR="00994D7A" w:rsidRDefault="00C40CFF">
                  <w:pPr>
                    <w:jc w:val="center"/>
                    <w:rPr>
                      <w:szCs w:val="24"/>
                    </w:rPr>
                  </w:pPr>
                  <w:r>
                    <w:rPr>
                      <w:rFonts w:ascii="MS Gothic" w:eastAsia="MS Gothic" w:hAnsi="MS Gothic"/>
                      <w:sz w:val="22"/>
                      <w:szCs w:val="22"/>
                    </w:rPr>
                    <w:t>☐</w:t>
                  </w:r>
                </w:p>
              </w:tc>
              <w:tc>
                <w:tcPr>
                  <w:tcW w:w="8505" w:type="dxa"/>
                </w:tcPr>
                <w:p w14:paraId="3DD7D35F" w14:textId="6F35509E" w:rsidR="00BA6CE3" w:rsidRPr="00BA6CE3" w:rsidRDefault="00BA6CE3">
                  <w:pPr>
                    <w:ind w:right="102"/>
                    <w:jc w:val="both"/>
                    <w:rPr>
                      <w:rFonts w:eastAsia="Calibri"/>
                      <w:i/>
                      <w:szCs w:val="24"/>
                    </w:rPr>
                  </w:pPr>
                  <w:r w:rsidRPr="00BA6CE3">
                    <w:rPr>
                      <w:rFonts w:eastAsia="Calibri"/>
                      <w:i/>
                      <w:szCs w:val="24"/>
                    </w:rPr>
                    <w:t>Netaikoma</w:t>
                  </w:r>
                </w:p>
                <w:p w14:paraId="7F1D3C50" w14:textId="0A6773F2" w:rsidR="00994D7A" w:rsidRDefault="00C40CFF">
                  <w:pPr>
                    <w:ind w:right="102"/>
                    <w:jc w:val="both"/>
                    <w:rPr>
                      <w:rFonts w:eastAsia="Calibri"/>
                      <w:i/>
                      <w:color w:val="808080"/>
                      <w:szCs w:val="24"/>
                    </w:rPr>
                  </w:pPr>
                  <w:r>
                    <w:rPr>
                      <w:rFonts w:eastAsia="Calibri"/>
                      <w:i/>
                      <w:color w:val="808080"/>
                      <w:szCs w:val="24"/>
                    </w:rPr>
                    <w:t>Privaloma pažymėti „Taikoma“, jei finansuojamas projektas, kurio visos išlaidos viršija 1 000 000 (vieną milijoną) eurų. Netaikoma, jei taikoma PĮP 3.7.4 papunktyje nurodyta projekto matomumo ir informavimo apie projektą priemonė.</w:t>
                  </w:r>
                </w:p>
                <w:p w14:paraId="1F9FCAC4" w14:textId="77777777" w:rsidR="00994D7A" w:rsidRDefault="00C40CFF">
                  <w:pPr>
                    <w:ind w:right="102"/>
                    <w:jc w:val="both"/>
                    <w:rPr>
                      <w:rFonts w:eastAsia="Calibri"/>
                      <w:i/>
                      <w:color w:val="808080"/>
                      <w:szCs w:val="24"/>
                    </w:rPr>
                  </w:pPr>
                  <w:r>
                    <w:rPr>
                      <w:rFonts w:eastAsia="Calibri"/>
                      <w:i/>
                      <w:color w:val="808080"/>
                      <w:szCs w:val="24"/>
                    </w:rPr>
                    <w:t>Kai tik projektas, susijęs su investicijomis į infrastruktūrą, pradedamas įgyvendinti, visuomenei gerai matomoje vietoje pakabinama patvari, nuolatinė informacinė lentelė, kurioje pateikiama informacija apie projektą, įtraukiant projekto pavadinimo santrumpą, projekto tikslą ir teiginį „Finansuoja Lietuvos Respublikos valstybė“ (kai projektas 100 procentų finansuojamas valstybės biudžeto lėšomis) arba „Bendrai finansuoja Lietuvos Respublikos valstybė“ (kai projektas ne 100 procentų finansuojamas valstybės b</w:t>
                  </w:r>
                  <w:r>
                    <w:rPr>
                      <w:rFonts w:eastAsia="Calibri"/>
                      <w:i/>
                      <w:color w:val="808080"/>
                      <w:szCs w:val="24"/>
                    </w:rPr>
                    <w:t>iudžeto lėšomis).</w:t>
                  </w:r>
                </w:p>
                <w:p w14:paraId="503284DD" w14:textId="77777777" w:rsidR="00994D7A" w:rsidRDefault="00C40CFF">
                  <w:pPr>
                    <w:ind w:right="102"/>
                    <w:jc w:val="both"/>
                    <w:rPr>
                      <w:rFonts w:eastAsia="Calibri"/>
                      <w:i/>
                      <w:color w:val="808080"/>
                      <w:szCs w:val="24"/>
                    </w:rPr>
                  </w:pPr>
                  <w:r>
                    <w:rPr>
                      <w:rFonts w:eastAsia="Calibri"/>
                      <w:i/>
                      <w:color w:val="808080"/>
                      <w:szCs w:val="24"/>
                    </w:rPr>
                    <w:t xml:space="preserve">Pateikiamas trumpas šios projekto matomumo ir informavimo apie projektą priemonės aprašymas. </w:t>
                  </w:r>
                </w:p>
                <w:p w14:paraId="3D1FECF3" w14:textId="77777777" w:rsidR="00994D7A" w:rsidRDefault="00C40CFF">
                  <w:pPr>
                    <w:ind w:right="102"/>
                    <w:jc w:val="both"/>
                    <w:rPr>
                      <w:rFonts w:eastAsia="Calibri"/>
                      <w:i/>
                      <w:color w:val="808080"/>
                      <w:szCs w:val="24"/>
                    </w:rPr>
                  </w:pPr>
                  <w:r>
                    <w:rPr>
                      <w:rFonts w:eastAsia="Calibri"/>
                      <w:i/>
                      <w:color w:val="808080"/>
                      <w:szCs w:val="24"/>
                    </w:rPr>
                    <w:t>Nurodyti privaloma, jei pažymėta „Taikoma“.</w:t>
                  </w:r>
                </w:p>
              </w:tc>
            </w:tr>
            <w:tr w:rsidR="00994D7A" w14:paraId="5817FBB1" w14:textId="77777777">
              <w:trPr>
                <w:trHeight w:val="23"/>
              </w:trPr>
              <w:tc>
                <w:tcPr>
                  <w:tcW w:w="3431" w:type="dxa"/>
                </w:tcPr>
                <w:p w14:paraId="6E1F1ECB" w14:textId="77777777" w:rsidR="00994D7A" w:rsidRDefault="00C40CFF">
                  <w:pPr>
                    <w:tabs>
                      <w:tab w:val="left" w:pos="851"/>
                      <w:tab w:val="left" w:pos="1155"/>
                      <w:tab w:val="left" w:pos="1418"/>
                    </w:tabs>
                    <w:jc w:val="both"/>
                    <w:rPr>
                      <w:szCs w:val="24"/>
                    </w:rPr>
                  </w:pPr>
                  <w:r>
                    <w:rPr>
                      <w:rFonts w:eastAsia="Calibri"/>
                      <w:szCs w:val="24"/>
                    </w:rPr>
                    <w:t xml:space="preserve">3.7.4. </w:t>
                  </w:r>
                  <w:r>
                    <w:rPr>
                      <w:szCs w:val="24"/>
                    </w:rPr>
                    <w:t xml:space="preserve">Nuolatinio informacinio stendo pastatymas matomoje vietoje. Terminas ‒ kai tik pradedama vykdyti projekto, </w:t>
                  </w:r>
                  <w:r>
                    <w:rPr>
                      <w:szCs w:val="24"/>
                    </w:rPr>
                    <w:lastRenderedPageBreak/>
                    <w:t>susijusio su investicijomis į infrastruktūrą, veikla.</w:t>
                  </w:r>
                </w:p>
              </w:tc>
              <w:tc>
                <w:tcPr>
                  <w:tcW w:w="1135" w:type="dxa"/>
                  <w:vAlign w:val="center"/>
                </w:tcPr>
                <w:p w14:paraId="3AED4A75" w14:textId="77777777" w:rsidR="00994D7A" w:rsidRDefault="00C40CFF">
                  <w:pPr>
                    <w:jc w:val="center"/>
                    <w:rPr>
                      <w:rFonts w:eastAsia="Wingdings"/>
                      <w:szCs w:val="24"/>
                    </w:rPr>
                  </w:pPr>
                  <w:r>
                    <w:rPr>
                      <w:rFonts w:ascii="MS Gothic" w:eastAsia="MS Gothic" w:hAnsi="MS Gothic"/>
                      <w:sz w:val="22"/>
                      <w:szCs w:val="22"/>
                    </w:rPr>
                    <w:lastRenderedPageBreak/>
                    <w:t>☐</w:t>
                  </w:r>
                </w:p>
              </w:tc>
              <w:tc>
                <w:tcPr>
                  <w:tcW w:w="8505" w:type="dxa"/>
                </w:tcPr>
                <w:p w14:paraId="42C374B7" w14:textId="02CCB779" w:rsidR="00BA6CE3" w:rsidRPr="00BA6CE3" w:rsidRDefault="00BA6CE3">
                  <w:pPr>
                    <w:ind w:right="102"/>
                    <w:jc w:val="both"/>
                    <w:rPr>
                      <w:rFonts w:eastAsia="Calibri"/>
                      <w:i/>
                      <w:szCs w:val="24"/>
                    </w:rPr>
                  </w:pPr>
                  <w:r w:rsidRPr="00BA6CE3">
                    <w:rPr>
                      <w:rFonts w:eastAsia="Calibri"/>
                      <w:i/>
                      <w:szCs w:val="24"/>
                    </w:rPr>
                    <w:t>Netaikoma</w:t>
                  </w:r>
                </w:p>
                <w:p w14:paraId="3C4E35F5" w14:textId="6B62A792" w:rsidR="00994D7A" w:rsidRDefault="00C40CFF">
                  <w:pPr>
                    <w:ind w:right="102"/>
                    <w:jc w:val="both"/>
                    <w:rPr>
                      <w:rFonts w:eastAsia="Calibri"/>
                      <w:i/>
                      <w:color w:val="808080"/>
                      <w:szCs w:val="24"/>
                    </w:rPr>
                  </w:pPr>
                  <w:r>
                    <w:rPr>
                      <w:rFonts w:eastAsia="Calibri"/>
                      <w:i/>
                      <w:color w:val="808080"/>
                      <w:szCs w:val="24"/>
                    </w:rPr>
                    <w:t>Privaloma pažymėti „Taikoma“, jeigu finansuojamas projektas, kurio visos išlaidos viršija 1 000 000 (vieną milijoną) eurų. Netaikoma, jei taikoma PĮP 3.7.3 papunktyje nurodyta projekto matomumo ir informavimo apie projektą priemonė.</w:t>
                  </w:r>
                </w:p>
                <w:p w14:paraId="1F78CE79" w14:textId="77777777" w:rsidR="00994D7A" w:rsidRDefault="00C40CFF">
                  <w:pPr>
                    <w:ind w:right="102"/>
                    <w:jc w:val="both"/>
                    <w:rPr>
                      <w:rFonts w:eastAsia="Calibri"/>
                      <w:i/>
                      <w:color w:val="808080"/>
                      <w:szCs w:val="24"/>
                    </w:rPr>
                  </w:pPr>
                  <w:r>
                    <w:rPr>
                      <w:rFonts w:eastAsia="Calibri"/>
                      <w:i/>
                      <w:color w:val="808080"/>
                      <w:szCs w:val="24"/>
                    </w:rPr>
                    <w:lastRenderedPageBreak/>
                    <w:t>Kai tik projektas, susijęs su investicijomis į infrastruktūrą, pradedamas įgyvendinti, visuomenei gerai matomoje vietoje pastatomas patvarus nuolatinis informacinis stendas, kuriame pateikiama informacija apie projektą, įtraukiant projekto pavadinimo santrumpą, projekto tikslą ir teiginį „Finansuoja Lietuvos Respublikos valstybė“ (kai projektas 100 procentų finansuojamas valstybės biudžeto lėšomis) arba „Bendrai finansuoja Lietuvos Respublikos valstybė“ (kai projektas ne 100 procentų finansuojamas valstybės</w:t>
                  </w:r>
                  <w:r>
                    <w:rPr>
                      <w:rFonts w:eastAsia="Calibri"/>
                      <w:i/>
                      <w:color w:val="808080"/>
                      <w:szCs w:val="24"/>
                    </w:rPr>
                    <w:t xml:space="preserve"> biudžeto lėšomis).</w:t>
                  </w:r>
                </w:p>
                <w:p w14:paraId="7895C2F5" w14:textId="77777777" w:rsidR="00994D7A" w:rsidRDefault="00C40CFF">
                  <w:pPr>
                    <w:ind w:right="102"/>
                    <w:jc w:val="both"/>
                    <w:rPr>
                      <w:rFonts w:eastAsia="Calibri"/>
                      <w:i/>
                      <w:color w:val="808080"/>
                      <w:szCs w:val="24"/>
                    </w:rPr>
                  </w:pPr>
                  <w:r>
                    <w:rPr>
                      <w:rFonts w:eastAsia="Calibri"/>
                      <w:i/>
                      <w:color w:val="808080"/>
                      <w:szCs w:val="24"/>
                    </w:rPr>
                    <w:t xml:space="preserve">Pateikiamas trumpas šios projekto matomumo ir informavimo apie projektą priemonės aprašymas. </w:t>
                  </w:r>
                </w:p>
                <w:p w14:paraId="24652A64" w14:textId="77777777" w:rsidR="00994D7A" w:rsidRDefault="00C40CFF">
                  <w:pPr>
                    <w:ind w:right="102"/>
                    <w:jc w:val="both"/>
                    <w:rPr>
                      <w:rFonts w:eastAsia="Calibri"/>
                      <w:i/>
                      <w:color w:val="808080"/>
                      <w:szCs w:val="24"/>
                    </w:rPr>
                  </w:pPr>
                  <w:r>
                    <w:rPr>
                      <w:rFonts w:eastAsia="Calibri"/>
                      <w:i/>
                      <w:color w:val="808080"/>
                      <w:szCs w:val="24"/>
                    </w:rPr>
                    <w:t>Nurodyti privaloma, jei pažymėta „Taikoma“.</w:t>
                  </w:r>
                </w:p>
              </w:tc>
            </w:tr>
            <w:tr w:rsidR="00994D7A" w14:paraId="1EF63450" w14:textId="77777777">
              <w:trPr>
                <w:trHeight w:val="23"/>
              </w:trPr>
              <w:tc>
                <w:tcPr>
                  <w:tcW w:w="3431" w:type="dxa"/>
                </w:tcPr>
                <w:p w14:paraId="2B1FAC70" w14:textId="77777777" w:rsidR="00994D7A" w:rsidRDefault="00C40CFF">
                  <w:pPr>
                    <w:jc w:val="both"/>
                    <w:rPr>
                      <w:szCs w:val="24"/>
                    </w:rPr>
                  </w:pPr>
                  <w:r>
                    <w:rPr>
                      <w:szCs w:val="24"/>
                    </w:rPr>
                    <w:lastRenderedPageBreak/>
                    <w:t>3.7.5. Tinkamas, nurodant atitinkamą teiginį, komunikavimas apie tai, kad finansuojama valstybės biudžeto lėšomis, visose komunikacijos priemonėse ir tikslinei auditorijai skirtuose dokumentuose.</w:t>
                  </w:r>
                </w:p>
              </w:tc>
              <w:tc>
                <w:tcPr>
                  <w:tcW w:w="1135" w:type="dxa"/>
                  <w:vAlign w:val="center"/>
                </w:tcPr>
                <w:p w14:paraId="7927172E" w14:textId="77777777" w:rsidR="00994D7A" w:rsidRDefault="00C40CFF">
                  <w:pPr>
                    <w:jc w:val="center"/>
                    <w:rPr>
                      <w:szCs w:val="24"/>
                    </w:rPr>
                  </w:pPr>
                  <w:r>
                    <w:rPr>
                      <w:rFonts w:ascii="MS Gothic" w:eastAsia="MS Gothic" w:hAnsi="MS Gothic"/>
                      <w:sz w:val="22"/>
                      <w:szCs w:val="22"/>
                    </w:rPr>
                    <w:t>☐</w:t>
                  </w:r>
                </w:p>
              </w:tc>
              <w:tc>
                <w:tcPr>
                  <w:tcW w:w="8505" w:type="dxa"/>
                </w:tcPr>
                <w:p w14:paraId="4ED8B862" w14:textId="16420E07" w:rsidR="00577956" w:rsidRPr="00577956" w:rsidRDefault="00577956">
                  <w:pPr>
                    <w:ind w:right="102"/>
                    <w:jc w:val="both"/>
                    <w:rPr>
                      <w:rFonts w:eastAsia="Calibri"/>
                      <w:i/>
                      <w:szCs w:val="24"/>
                    </w:rPr>
                  </w:pPr>
                  <w:r w:rsidRPr="00577956">
                    <w:rPr>
                      <w:rFonts w:eastAsia="Calibri"/>
                      <w:i/>
                      <w:szCs w:val="24"/>
                    </w:rPr>
                    <w:t>Netaikoma</w:t>
                  </w:r>
                </w:p>
                <w:p w14:paraId="6BB13F63" w14:textId="2994DC6B" w:rsidR="00994D7A" w:rsidRDefault="00C40CFF">
                  <w:pPr>
                    <w:ind w:right="102"/>
                    <w:jc w:val="both"/>
                    <w:rPr>
                      <w:rFonts w:eastAsia="Calibri"/>
                      <w:i/>
                      <w:color w:val="808080"/>
                      <w:szCs w:val="24"/>
                    </w:rPr>
                  </w:pPr>
                  <w:r>
                    <w:rPr>
                      <w:rFonts w:eastAsia="Calibri"/>
                      <w:i/>
                      <w:color w:val="808080"/>
                      <w:szCs w:val="24"/>
                    </w:rPr>
                    <w:t>Žymima „Taikoma“, kai vykdomos kitos projekto matomumo ir informavimo apie projektą (veiklą ar poveiklę</w:t>
                  </w:r>
                  <w:r>
                    <w:rPr>
                      <w:rFonts w:eastAsia="Calibri"/>
                      <w:i/>
                      <w:color w:val="808080"/>
                      <w:szCs w:val="24"/>
                    </w:rPr>
                    <w:t>) komunikacijos veiklos (pvz., straipsnyje internete apie projekto problemą ir jos sprendimo būdus paminimas projektas ir minimas to projekto finansavimo šaltinis nurodant atitinkamą teiginį arba organizuojamas seminaras ir seminaro dalyviams skirtoje renginio programoje pavartojamas atitinkamas teiginys).</w:t>
                  </w:r>
                </w:p>
                <w:p w14:paraId="09D9A697" w14:textId="77777777" w:rsidR="00994D7A" w:rsidRDefault="00C40CFF">
                  <w:pPr>
                    <w:ind w:right="102"/>
                    <w:jc w:val="both"/>
                    <w:rPr>
                      <w:rFonts w:eastAsia="Calibri"/>
                      <w:i/>
                      <w:color w:val="808080"/>
                      <w:szCs w:val="24"/>
                    </w:rPr>
                  </w:pPr>
                  <w:r>
                    <w:rPr>
                      <w:rFonts w:eastAsia="Calibri"/>
                      <w:i/>
                      <w:color w:val="808080"/>
                      <w:szCs w:val="24"/>
                    </w:rPr>
                    <w:t xml:space="preserve">Visose komunikavimo priemonėse, susijusiose su projektu, ir tikslinei auditorijai (visuomenei; projekto dalyviams ir kt.) skirtuose dokumentuose (seminaro programoje arba dalyvių registracijos sąraše; seminaro dalyvio pažymėjime; galutinėje vertinimo ataskaitoje ir kt.) tinkamai komunikuojamas valstybės biudžeto finansavimas (nurodant atitinkamą teiginį). </w:t>
                  </w:r>
                </w:p>
                <w:p w14:paraId="7DD89870" w14:textId="77777777" w:rsidR="00994D7A" w:rsidRDefault="00C40CFF">
                  <w:pPr>
                    <w:ind w:right="102"/>
                    <w:jc w:val="both"/>
                    <w:rPr>
                      <w:rFonts w:eastAsia="Calibri"/>
                      <w:i/>
                      <w:color w:val="808080"/>
                      <w:szCs w:val="24"/>
                    </w:rPr>
                  </w:pPr>
                  <w:r>
                    <w:rPr>
                      <w:rFonts w:eastAsia="Calibri"/>
                      <w:i/>
                      <w:color w:val="808080"/>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valstybės biudžeto finansavimą, nurodant teiginį „Finansuoja Lietuvos Respublikos valstybė“ (kai projektas 100 procentų finansuojamas valstybės biudžeto lėšomis) </w:t>
                  </w:r>
                  <w:r>
                    <w:rPr>
                      <w:rFonts w:eastAsia="Calibri"/>
                      <w:i/>
                      <w:color w:val="808080"/>
                      <w:szCs w:val="24"/>
                    </w:rPr>
                    <w:t xml:space="preserve">arba „Bendrai finansuoja Lietuvos Respublikos valstybė“ (kai projektas ne 100 procentų finansuojamas valstybės biudžeto lėšomis). </w:t>
                  </w:r>
                </w:p>
                <w:p w14:paraId="795CF99E" w14:textId="77777777" w:rsidR="00994D7A" w:rsidRDefault="00C40CFF">
                  <w:pPr>
                    <w:ind w:right="102"/>
                    <w:jc w:val="both"/>
                    <w:rPr>
                      <w:rFonts w:eastAsia="Calibri"/>
                      <w:i/>
                      <w:color w:val="808080"/>
                      <w:szCs w:val="24"/>
                    </w:rPr>
                  </w:pPr>
                  <w:r>
                    <w:rPr>
                      <w:rFonts w:eastAsia="Calibri"/>
                      <w:i/>
                      <w:color w:val="808080"/>
                      <w:szCs w:val="24"/>
                    </w:rPr>
                    <w:t xml:space="preserve">Pateikiamas trumpas šios projekto matomumo ir informavimo apie projektą priemonės aprašymas. </w:t>
                  </w:r>
                </w:p>
                <w:p w14:paraId="7EE12931" w14:textId="77777777" w:rsidR="00994D7A" w:rsidRDefault="00C40CFF">
                  <w:pPr>
                    <w:ind w:right="102"/>
                    <w:jc w:val="both"/>
                    <w:rPr>
                      <w:rFonts w:eastAsia="Calibri"/>
                      <w:i/>
                      <w:color w:val="808080"/>
                      <w:szCs w:val="24"/>
                    </w:rPr>
                  </w:pPr>
                  <w:r>
                    <w:rPr>
                      <w:rFonts w:eastAsia="Calibri"/>
                      <w:i/>
                      <w:color w:val="808080"/>
                      <w:szCs w:val="24"/>
                    </w:rPr>
                    <w:t>Nurodyti privaloma, jei pažymėta „Taikoma“.</w:t>
                  </w:r>
                </w:p>
              </w:tc>
            </w:tr>
            <w:tr w:rsidR="00994D7A" w14:paraId="4C17BCA7" w14:textId="77777777">
              <w:trPr>
                <w:trHeight w:val="23"/>
              </w:trPr>
              <w:tc>
                <w:tcPr>
                  <w:tcW w:w="3431" w:type="dxa"/>
                </w:tcPr>
                <w:p w14:paraId="6641B01C" w14:textId="77777777" w:rsidR="00994D7A" w:rsidRDefault="00C40CFF">
                  <w:pPr>
                    <w:jc w:val="both"/>
                    <w:rPr>
                      <w:szCs w:val="24"/>
                    </w:rPr>
                  </w:pPr>
                  <w:r>
                    <w:rPr>
                      <w:szCs w:val="24"/>
                    </w:rPr>
                    <w:t xml:space="preserve">3.7.6. Kitų komunikacinių, informacinių, valstybės biudžeto finansavimo matomumą ir </w:t>
                  </w:r>
                  <w:r>
                    <w:rPr>
                      <w:szCs w:val="24"/>
                    </w:rPr>
                    <w:lastRenderedPageBreak/>
                    <w:t>skaidrumą didinančių veiklų vykdymas (</w:t>
                  </w:r>
                  <w:r>
                    <w:rPr>
                      <w:i/>
                      <w:szCs w:val="24"/>
                    </w:rPr>
                    <w:t>papildoma priemonė</w:t>
                  </w:r>
                  <w:r>
                    <w:rPr>
                      <w:szCs w:val="24"/>
                    </w:rPr>
                    <w:t>).</w:t>
                  </w:r>
                </w:p>
              </w:tc>
              <w:tc>
                <w:tcPr>
                  <w:tcW w:w="1135" w:type="dxa"/>
                  <w:vAlign w:val="center"/>
                </w:tcPr>
                <w:p w14:paraId="010E1438" w14:textId="77777777" w:rsidR="00994D7A" w:rsidRDefault="00C40CFF">
                  <w:pPr>
                    <w:jc w:val="center"/>
                    <w:rPr>
                      <w:szCs w:val="24"/>
                    </w:rPr>
                  </w:pPr>
                  <w:r>
                    <w:rPr>
                      <w:rFonts w:ascii="MS Gothic" w:eastAsia="MS Gothic" w:hAnsi="MS Gothic"/>
                      <w:sz w:val="22"/>
                      <w:szCs w:val="22"/>
                    </w:rPr>
                    <w:lastRenderedPageBreak/>
                    <w:t>☐</w:t>
                  </w:r>
                </w:p>
              </w:tc>
              <w:tc>
                <w:tcPr>
                  <w:tcW w:w="8505" w:type="dxa"/>
                </w:tcPr>
                <w:p w14:paraId="2C3A92E9" w14:textId="02214F68" w:rsidR="00577956" w:rsidRPr="00577956" w:rsidRDefault="00577956">
                  <w:pPr>
                    <w:ind w:right="102"/>
                    <w:jc w:val="both"/>
                    <w:rPr>
                      <w:rFonts w:eastAsia="Calibri"/>
                      <w:i/>
                      <w:szCs w:val="24"/>
                    </w:rPr>
                  </w:pPr>
                  <w:r w:rsidRPr="00577956">
                    <w:rPr>
                      <w:rFonts w:eastAsia="Calibri"/>
                      <w:i/>
                      <w:szCs w:val="24"/>
                    </w:rPr>
                    <w:t>Netaikoma</w:t>
                  </w:r>
                </w:p>
                <w:p w14:paraId="142A46FE" w14:textId="7F20E693" w:rsidR="00994D7A" w:rsidRDefault="00C40CFF">
                  <w:pPr>
                    <w:ind w:right="102"/>
                    <w:jc w:val="both"/>
                    <w:rPr>
                      <w:rFonts w:eastAsia="Calibri"/>
                      <w:i/>
                      <w:color w:val="808080"/>
                      <w:szCs w:val="24"/>
                    </w:rPr>
                  </w:pPr>
                  <w:r>
                    <w:rPr>
                      <w:rFonts w:eastAsia="Calibri"/>
                      <w:i/>
                      <w:color w:val="808080"/>
                      <w:szCs w:val="24"/>
                    </w:rPr>
                    <w:t xml:space="preserve">Prireikus nurodomos kitos projekto vykdytojo pasirinktos vykdyti papildomos projekto matomumo ir informavimo apie projektą veiklos, nurodytos priemonės apraše. Gali būti </w:t>
                  </w:r>
                  <w:r>
                    <w:rPr>
                      <w:rFonts w:eastAsia="Calibri"/>
                      <w:i/>
                      <w:color w:val="808080"/>
                      <w:szCs w:val="24"/>
                    </w:rPr>
                    <w:lastRenderedPageBreak/>
                    <w:t xml:space="preserve">sukurtos papildomos eilutės, jeigu numatoma daugiau nei viena projekto matomumo ir informavimo apie projektą veikla. </w:t>
                  </w:r>
                </w:p>
                <w:p w14:paraId="34F23CEA" w14:textId="77777777" w:rsidR="00994D7A" w:rsidRDefault="00C40CFF">
                  <w:pPr>
                    <w:ind w:right="102"/>
                    <w:jc w:val="both"/>
                    <w:rPr>
                      <w:rFonts w:eastAsia="Calibri"/>
                      <w:i/>
                      <w:color w:val="808080"/>
                      <w:szCs w:val="24"/>
                    </w:rPr>
                  </w:pPr>
                  <w:r>
                    <w:rPr>
                      <w:rFonts w:eastAsia="Calibri"/>
                      <w:i/>
                      <w:color w:val="808080"/>
                      <w:szCs w:val="24"/>
                    </w:rPr>
                    <w:t>Pateikiamas trumpas šios papildomos projekto matomumo ir informavimo apie projektą priemonės aprašymas.</w:t>
                  </w:r>
                </w:p>
              </w:tc>
            </w:tr>
          </w:tbl>
          <w:p w14:paraId="45AD3A7B" w14:textId="77777777" w:rsidR="00994D7A" w:rsidRDefault="00994D7A">
            <w:pPr>
              <w:jc w:val="both"/>
              <w:rPr>
                <w:rFonts w:eastAsia="Calibri"/>
                <w:i/>
                <w:color w:val="808080"/>
                <w:szCs w:val="24"/>
              </w:rPr>
            </w:pPr>
          </w:p>
        </w:tc>
      </w:tr>
      <w:tr w:rsidR="00994D7A" w14:paraId="78B5EE82" w14:textId="77777777">
        <w:tc>
          <w:tcPr>
            <w:tcW w:w="851" w:type="dxa"/>
            <w:shd w:val="clear" w:color="auto" w:fill="F2F2F2" w:themeFill="background1" w:themeFillShade="F2"/>
          </w:tcPr>
          <w:p w14:paraId="79F12D9D" w14:textId="77777777" w:rsidR="00994D7A" w:rsidRDefault="00C40CFF">
            <w:pPr>
              <w:rPr>
                <w:rFonts w:eastAsia="Calibri"/>
                <w:b/>
                <w:szCs w:val="24"/>
              </w:rPr>
            </w:pPr>
            <w:r>
              <w:rPr>
                <w:rFonts w:eastAsia="Calibri"/>
                <w:b/>
                <w:szCs w:val="24"/>
              </w:rPr>
              <w:lastRenderedPageBreak/>
              <w:t>3.8.</w:t>
            </w:r>
          </w:p>
        </w:tc>
        <w:tc>
          <w:tcPr>
            <w:tcW w:w="1305" w:type="dxa"/>
            <w:shd w:val="clear" w:color="auto" w:fill="F2F2F2" w:themeFill="background1" w:themeFillShade="F2"/>
          </w:tcPr>
          <w:p w14:paraId="346FE303" w14:textId="77777777" w:rsidR="00994D7A" w:rsidRDefault="00C40CFF">
            <w:pPr>
              <w:rPr>
                <w:rFonts w:eastAsia="Calibri"/>
                <w:b/>
                <w:szCs w:val="24"/>
              </w:rPr>
            </w:pPr>
            <w:r>
              <w:rPr>
                <w:rFonts w:eastAsia="Calibri"/>
                <w:b/>
                <w:szCs w:val="24"/>
              </w:rPr>
              <w:t>Horizon-talieji principai (toliau – HP) ir atitinka-mos Europos Sąjungos pagrindi-nių teisių chartijos (toliau – Chartija) nuostatos</w:t>
            </w:r>
          </w:p>
        </w:tc>
        <w:tc>
          <w:tcPr>
            <w:tcW w:w="13182" w:type="dxa"/>
          </w:tcPr>
          <w:tbl>
            <w:tblPr>
              <w:tblW w:w="13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0382"/>
            </w:tblGrid>
            <w:tr w:rsidR="00994D7A" w14:paraId="6BDADC4B" w14:textId="77777777">
              <w:trPr>
                <w:trHeight w:val="562"/>
              </w:trPr>
              <w:tc>
                <w:tcPr>
                  <w:tcW w:w="13071" w:type="dxa"/>
                  <w:gridSpan w:val="2"/>
                </w:tcPr>
                <w:p w14:paraId="4364B10C" w14:textId="02CADFDA" w:rsidR="00994D7A" w:rsidRDefault="00C40CFF">
                  <w:pPr>
                    <w:textAlignment w:val="baseline"/>
                    <w:rPr>
                      <w:szCs w:val="24"/>
                      <w:lang w:eastAsia="lt-LT"/>
                    </w:rPr>
                  </w:pPr>
                  <w:r>
                    <w:rPr>
                      <w:szCs w:val="24"/>
                      <w:lang w:eastAsia="lt-LT"/>
                    </w:rPr>
                    <w:t>3.8.1.</w:t>
                  </w:r>
                  <w:r>
                    <w:rPr>
                      <w:b/>
                      <w:bCs/>
                      <w:szCs w:val="24"/>
                      <w:lang w:eastAsia="lt-LT"/>
                    </w:rPr>
                    <w:t xml:space="preserve"> </w:t>
                  </w:r>
                  <w:r w:rsidR="00451241">
                    <w:rPr>
                      <w:rFonts w:ascii="MS Gothic" w:eastAsia="MS Gothic" w:hAnsi="MS Gothic" w:hint="eastAsia"/>
                      <w:szCs w:val="24"/>
                      <w:lang w:eastAsia="lt-LT"/>
                    </w:rPr>
                    <w:t>×</w:t>
                  </w:r>
                  <w:r>
                    <w:rPr>
                      <w:b/>
                      <w:bCs/>
                      <w:szCs w:val="24"/>
                      <w:lang w:eastAsia="lt-LT"/>
                    </w:rPr>
                    <w:t xml:space="preserve"> </w:t>
                  </w:r>
                  <w:r>
                    <w:rPr>
                      <w:szCs w:val="24"/>
                      <w:lang w:eastAsia="lt-LT"/>
                    </w:rPr>
                    <w:t>Projekto įgyvendinimo metu nepažeidžiami HP ir atsižvelgiama į Jungtinių Tautų neįgaliųjų teisių konvencijos nuostatas</w:t>
                  </w:r>
                  <w:r w:rsidR="00451241">
                    <w:rPr>
                      <w:szCs w:val="24"/>
                      <w:lang w:eastAsia="lt-LT"/>
                    </w:rPr>
                    <w:t>.</w:t>
                  </w:r>
                </w:p>
                <w:p w14:paraId="08E8F3BA" w14:textId="77777777" w:rsidR="00994D7A" w:rsidRDefault="00C40CFF">
                  <w:pPr>
                    <w:jc w:val="both"/>
                    <w:textAlignment w:val="baseline"/>
                    <w:rPr>
                      <w:i/>
                      <w:szCs w:val="24"/>
                      <w:lang w:eastAsia="lt-LT"/>
                    </w:rPr>
                  </w:pPr>
                  <w:r>
                    <w:rPr>
                      <w:rFonts w:eastAsia="Calibri"/>
                      <w:i/>
                      <w:color w:val="808080"/>
                      <w:szCs w:val="24"/>
                    </w:rPr>
                    <w:t>HP – darnaus vystymosi, įskaitant reikšmingos žalos nedarymo principą, lygių galimybių ir nediskriminavimo (dėl lyties, rasės, tautybės, pilietybės, kalbos, kilmės, socialinės padėties, tikėjimo, religijos ar įsitikinimų, pažiūrų, amžiaus, negalios, lytinės orientacijos, etninės priklausomybės ar kt.), įskaitant prieinamumo visiems reikalavimo užtikrinimą, principai.</w:t>
                  </w:r>
                </w:p>
              </w:tc>
            </w:tr>
            <w:tr w:rsidR="00994D7A" w14:paraId="6ED90503" w14:textId="77777777">
              <w:trPr>
                <w:trHeight w:val="878"/>
              </w:trPr>
              <w:tc>
                <w:tcPr>
                  <w:tcW w:w="13071" w:type="dxa"/>
                  <w:gridSpan w:val="2"/>
                </w:tcPr>
                <w:p w14:paraId="46420C27" w14:textId="1E281321" w:rsidR="00994D7A" w:rsidRDefault="00C40CFF">
                  <w:pPr>
                    <w:jc w:val="both"/>
                    <w:textAlignment w:val="baseline"/>
                    <w:rPr>
                      <w:szCs w:val="24"/>
                      <w:lang w:eastAsia="lt-LT"/>
                    </w:rPr>
                  </w:pPr>
                  <w:r>
                    <w:rPr>
                      <w:szCs w:val="24"/>
                      <w:lang w:eastAsia="lt-LT"/>
                    </w:rPr>
                    <w:t>3.8.2.</w:t>
                  </w:r>
                  <w:r>
                    <w:rPr>
                      <w:b/>
                      <w:bCs/>
                      <w:szCs w:val="24"/>
                      <w:lang w:eastAsia="lt-LT"/>
                    </w:rPr>
                    <w:t xml:space="preserve"> </w:t>
                  </w:r>
                  <w:r w:rsidR="00451241">
                    <w:rPr>
                      <w:rFonts w:ascii="MS Gothic" w:eastAsia="MS Gothic" w:hAnsi="MS Gothic" w:hint="eastAsia"/>
                      <w:szCs w:val="24"/>
                      <w:lang w:eastAsia="lt-LT"/>
                    </w:rPr>
                    <w:t>×</w:t>
                  </w:r>
                  <w:r>
                    <w:rPr>
                      <w:b/>
                      <w:bCs/>
                      <w:szCs w:val="24"/>
                      <w:lang w:eastAsia="lt-LT"/>
                    </w:rPr>
                    <w:t xml:space="preserve"> </w:t>
                  </w:r>
                  <w:r>
                    <w:rPr>
                      <w:szCs w:val="24"/>
                      <w:lang w:eastAsia="lt-LT"/>
                    </w:rPr>
                    <w:t>Projekto įgyvendinimo metu nepažeidžiami projektų finansavimo sąlygų apraše (toliau – PFSA) arba kvietime teikti PĮP, kai nerengiamas PFSA, arba, kai įgyvendinami regionų plėtros planų (toliau – RPPl) įgyvendinimo projektai (toliau – RPPl projektai), – Gairėse ir (ar) RPPl nustatyti reikalavimai dėl atitinkamų Chartijos nuostatų laikymosi.</w:t>
                  </w:r>
                </w:p>
              </w:tc>
            </w:tr>
            <w:tr w:rsidR="00994D7A" w14:paraId="6A1463B6" w14:textId="77777777">
              <w:trPr>
                <w:trHeight w:val="562"/>
              </w:trPr>
              <w:tc>
                <w:tcPr>
                  <w:tcW w:w="13071" w:type="dxa"/>
                  <w:gridSpan w:val="2"/>
                </w:tcPr>
                <w:p w14:paraId="16A243EC" w14:textId="0004DD16" w:rsidR="00994D7A" w:rsidRDefault="00C40CFF">
                  <w:pPr>
                    <w:jc w:val="both"/>
                    <w:rPr>
                      <w:b/>
                      <w:szCs w:val="24"/>
                      <w:lang w:eastAsia="en-GB"/>
                    </w:rPr>
                  </w:pPr>
                  <w:r>
                    <w:rPr>
                      <w:szCs w:val="24"/>
                      <w:lang w:eastAsia="en-GB"/>
                    </w:rPr>
                    <w:t>3.8.3.</w:t>
                  </w:r>
                  <w:r>
                    <w:rPr>
                      <w:b/>
                      <w:bCs/>
                      <w:szCs w:val="24"/>
                      <w:lang w:eastAsia="en-GB"/>
                    </w:rPr>
                    <w:t xml:space="preserve"> </w:t>
                  </w:r>
                  <w:r w:rsidR="00451241">
                    <w:rPr>
                      <w:rFonts w:ascii="MS Gothic" w:eastAsia="MS Gothic" w:hAnsi="MS Gothic" w:hint="eastAsia"/>
                    </w:rPr>
                    <w:t>×</w:t>
                  </w:r>
                  <w:r>
                    <w:rPr>
                      <w:b/>
                      <w:bCs/>
                      <w:szCs w:val="24"/>
                    </w:rPr>
                    <w:t xml:space="preserve"> </w:t>
                  </w:r>
                  <w:r>
                    <w:rPr>
                      <w:szCs w:val="24"/>
                      <w:lang w:eastAsia="en-GB"/>
                    </w:rPr>
                    <w:t>Projektu tiesiogiai (projekto tikslas, tikslinė grupė, projekto veiklos, projekto vykdytojai, rodikliai, siekiami rezultatai) prisidedama prie HP laikymosi:</w:t>
                  </w:r>
                </w:p>
              </w:tc>
            </w:tr>
            <w:tr w:rsidR="00994D7A" w14:paraId="14F8A2A6" w14:textId="77777777">
              <w:trPr>
                <w:trHeight w:val="381"/>
              </w:trPr>
              <w:tc>
                <w:tcPr>
                  <w:tcW w:w="2689" w:type="dxa"/>
                </w:tcPr>
                <w:p w14:paraId="2B42390D" w14:textId="3E85D403" w:rsidR="00994D7A" w:rsidRDefault="00451241">
                  <w:pPr>
                    <w:jc w:val="both"/>
                    <w:rPr>
                      <w:b/>
                      <w:bCs/>
                      <w:szCs w:val="24"/>
                      <w:lang w:eastAsia="en-GB"/>
                    </w:rPr>
                  </w:pPr>
                  <w:r>
                    <w:rPr>
                      <w:rFonts w:ascii="MS Gothic" w:eastAsia="MS Gothic" w:hAnsi="MS Gothic" w:hint="eastAsia"/>
                    </w:rPr>
                    <w:t>×</w:t>
                  </w:r>
                  <w:r>
                    <w:rPr>
                      <w:szCs w:val="24"/>
                    </w:rPr>
                    <w:t xml:space="preserve"> </w:t>
                  </w:r>
                  <w:r>
                    <w:rPr>
                      <w:bCs/>
                      <w:szCs w:val="24"/>
                      <w:lang w:eastAsia="en-GB"/>
                    </w:rPr>
                    <w:t>Darnus vystymasis, įskaitant reikšmingos žalos nedarymo principą</w:t>
                  </w:r>
                </w:p>
              </w:tc>
              <w:tc>
                <w:tcPr>
                  <w:tcW w:w="10382" w:type="dxa"/>
                </w:tcPr>
                <w:p w14:paraId="0AD17E3D" w14:textId="39EBED8D" w:rsidR="00007B3B" w:rsidRPr="00007B3B" w:rsidRDefault="00007B3B">
                  <w:pPr>
                    <w:jc w:val="both"/>
                    <w:rPr>
                      <w:rFonts w:eastAsia="Calibri"/>
                      <w:iCs/>
                      <w:szCs w:val="24"/>
                    </w:rPr>
                  </w:pPr>
                  <w:r w:rsidRPr="00007B3B">
                    <w:rPr>
                      <w:rFonts w:eastAsia="Calibri"/>
                      <w:iCs/>
                      <w:szCs w:val="24"/>
                    </w:rPr>
                    <w:t>Laikantis darnaus vystymosi horizontaliojo principo remiami aplinkos atžvilgiu tvarūs projektai, kuriuos įgyvendinant laikomasi klimato ir aplinkos apsaugos standartų, atsižvelgiant į Sutarties dėl Europos Sąjungos veikimo 11 straipsnį, Jungtinių Tautų darnaus vystymosi tikslus, Jungtinių Tautų bendrosios klimato kaitos konvencijos Paryžiaus susitarimą ir reikšmingos žalos nedarymo principą.</w:t>
                  </w:r>
                </w:p>
                <w:p w14:paraId="26936BD6" w14:textId="55C8938D" w:rsidR="00994D7A" w:rsidRDefault="00C40CFF">
                  <w:pPr>
                    <w:jc w:val="both"/>
                    <w:rPr>
                      <w:rFonts w:eastAsia="Calibri"/>
                      <w:i/>
                      <w:color w:val="808080"/>
                      <w:szCs w:val="24"/>
                    </w:rPr>
                  </w:pPr>
                  <w:r>
                    <w:rPr>
                      <w:rFonts w:eastAsia="Calibri"/>
                      <w:i/>
                      <w:color w:val="808080"/>
                      <w:szCs w:val="24"/>
                    </w:rPr>
                    <w:t>Nurodoma, kaip įgyvendinant projektą bus tiesiogiai vykdomi PFSA arba kvietime teikti PĮP, jei nerengiamas PFSA, o kai įgyvendinami RPPl projektai, – Gairėse ir (ar) RPPl</w:t>
                  </w:r>
                  <w:r>
                    <w:rPr>
                      <w:rFonts w:eastAsia="Calibri"/>
                      <w:i/>
                      <w:color w:val="808080"/>
                      <w:szCs w:val="24"/>
                    </w:rPr>
                    <w:t xml:space="preserve">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kaip tai suprantama 2020 m. birželio 18 d. Europos Parlamento ir Tarybos reglamente (ES) 2020/852 dėl sistemos tvariam in</w:t>
                  </w:r>
                  <w:r>
                    <w:rPr>
                      <w:rFonts w:eastAsia="Calibri"/>
                      <w:i/>
                      <w:color w:val="808080"/>
                      <w:szCs w:val="24"/>
                    </w:rPr>
                    <w:t>vestavimui palengvinti sukūrimo, kuriuo iš dalies keičiamas Reglamentas (ES) 2019/2088.</w:t>
                  </w:r>
                </w:p>
                <w:p w14:paraId="009CA87E" w14:textId="77777777" w:rsidR="00994D7A" w:rsidRDefault="00C40CFF">
                  <w:pPr>
                    <w:jc w:val="both"/>
                    <w:rPr>
                      <w:rFonts w:eastAsia="Calibri"/>
                      <w:i/>
                      <w:color w:val="808080"/>
                      <w:szCs w:val="24"/>
                    </w:rPr>
                  </w:pPr>
                  <w:r>
                    <w:rPr>
                      <w:rFonts w:eastAsia="Calibri"/>
                      <w:i/>
                      <w:color w:val="808080"/>
                      <w:szCs w:val="24"/>
                    </w:rPr>
                    <w:t>Turi būti pagrįsta, kaip prisidedama prie šio principo įgyvendinimo.</w:t>
                  </w:r>
                </w:p>
              </w:tc>
            </w:tr>
            <w:tr w:rsidR="00994D7A" w14:paraId="04D2189A" w14:textId="77777777">
              <w:trPr>
                <w:trHeight w:val="315"/>
              </w:trPr>
              <w:tc>
                <w:tcPr>
                  <w:tcW w:w="2689" w:type="dxa"/>
                </w:tcPr>
                <w:p w14:paraId="2184689D" w14:textId="7920E96A" w:rsidR="00994D7A" w:rsidRDefault="00451241">
                  <w:pPr>
                    <w:jc w:val="both"/>
                    <w:rPr>
                      <w:b/>
                      <w:bCs/>
                      <w:szCs w:val="24"/>
                      <w:lang w:eastAsia="en-GB"/>
                    </w:rPr>
                  </w:pPr>
                  <w:r>
                    <w:rPr>
                      <w:rFonts w:ascii="MS Gothic" w:eastAsia="MS Gothic" w:hAnsi="MS Gothic" w:hint="eastAsia"/>
                    </w:rPr>
                    <w:t>×</w:t>
                  </w:r>
                  <w:r>
                    <w:rPr>
                      <w:szCs w:val="24"/>
                    </w:rPr>
                    <w:t xml:space="preserve"> </w:t>
                  </w:r>
                  <w:r>
                    <w:rPr>
                      <w:bCs/>
                      <w:szCs w:val="24"/>
                    </w:rPr>
                    <w:t>Lygios galimybės ir nediskriminavimas</w:t>
                  </w:r>
                </w:p>
              </w:tc>
              <w:tc>
                <w:tcPr>
                  <w:tcW w:w="10382" w:type="dxa"/>
                </w:tcPr>
                <w:p w14:paraId="01E8A410" w14:textId="77777777" w:rsidR="00451241" w:rsidRPr="00451241" w:rsidRDefault="00451241" w:rsidP="00451241">
                  <w:pPr>
                    <w:jc w:val="both"/>
                    <w:rPr>
                      <w:rFonts w:eastAsia="Calibri"/>
                      <w:iCs/>
                      <w:szCs w:val="24"/>
                    </w:rPr>
                  </w:pPr>
                  <w:r w:rsidRPr="00451241">
                    <w:rPr>
                      <w:rFonts w:eastAsia="Calibri"/>
                      <w:iCs/>
                      <w:szCs w:val="24"/>
                    </w:rPr>
                    <w:t xml:space="preserve">Pagal Aprašą finansuojama veikla nepažeidžia 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 administravimo, veiksmingo teisinės gynybos, teisingumo; solidarumo ir darbuotojų teisių; aplinkos apsaugos. </w:t>
                  </w:r>
                </w:p>
                <w:p w14:paraId="7A8454A7" w14:textId="54EAAB6A" w:rsidR="00451241" w:rsidRPr="00451241" w:rsidRDefault="00451241" w:rsidP="00451241">
                  <w:pPr>
                    <w:jc w:val="both"/>
                    <w:rPr>
                      <w:rFonts w:eastAsia="Calibri"/>
                      <w:iCs/>
                      <w:szCs w:val="24"/>
                    </w:rPr>
                  </w:pPr>
                  <w:r w:rsidRPr="00451241">
                    <w:rPr>
                      <w:rFonts w:eastAsia="Calibri"/>
                      <w:iCs/>
                      <w:szCs w:val="24"/>
                    </w:rPr>
                    <w:t>Įgyvendinant veiklą negali būti pažeista Chartijoje įtvirtinta teisė į nuosavybę.</w:t>
                  </w:r>
                </w:p>
                <w:p w14:paraId="6FAE17C0" w14:textId="7EA77D71" w:rsidR="00994D7A" w:rsidRDefault="00C40CFF">
                  <w:pPr>
                    <w:jc w:val="both"/>
                    <w:rPr>
                      <w:rFonts w:eastAsia="Calibri"/>
                      <w:i/>
                      <w:color w:val="808080"/>
                      <w:szCs w:val="24"/>
                    </w:rPr>
                  </w:pPr>
                  <w:r>
                    <w:rPr>
                      <w:rFonts w:eastAsia="Calibri"/>
                      <w:i/>
                      <w:color w:val="808080"/>
                      <w:szCs w:val="24"/>
                    </w:rPr>
                    <w:t xml:space="preserve">Nurodoma, kaip įgyvendinant projektą bus tiesiogiai vykdomi PFSA arba kvietime teikti PĮP, jei nerengiamas PFSA, o kai įgyvendinami RPPl projektai, – Gairėse ir (ar) RPPl nurodyti reikalavimai dėl lygių galimybių ir nediskriminavimo (dėl lyties, rasės, tautybės, pilietybės, kalbos, kilmės, socialinės </w:t>
                  </w:r>
                  <w:r>
                    <w:rPr>
                      <w:rFonts w:eastAsia="Calibri"/>
                      <w:i/>
                      <w:color w:val="808080"/>
                      <w:szCs w:val="24"/>
                    </w:rPr>
                    <w:lastRenderedPageBreak/>
                    <w:t>padėties, tikėjimo, religijos ar įsitikinimų, pažiūrų, amžiaus, negalios, lytinės orientacijos, etninės priklausomybės ar kt.), įskaitant prieinamumo visiems reikalavimo užtikrinimą, ir pagrindžiama, kaip tai bus įgyvendinama.</w:t>
                  </w:r>
                </w:p>
              </w:tc>
            </w:tr>
            <w:tr w:rsidR="00994D7A" w14:paraId="3888C6B4" w14:textId="77777777">
              <w:trPr>
                <w:trHeight w:val="315"/>
              </w:trPr>
              <w:tc>
                <w:tcPr>
                  <w:tcW w:w="2689" w:type="dxa"/>
                </w:tcPr>
                <w:p w14:paraId="0B0680C6" w14:textId="77777777" w:rsidR="00994D7A" w:rsidRDefault="00C40CFF">
                  <w:pPr>
                    <w:tabs>
                      <w:tab w:val="left" w:pos="325"/>
                    </w:tabs>
                    <w:rPr>
                      <w:rFonts w:eastAsia="Wingdings"/>
                      <w:szCs w:val="24"/>
                    </w:rPr>
                  </w:pPr>
                  <w:r>
                    <w:rPr>
                      <w:rFonts w:ascii="MS Gothic" w:eastAsia="MS Gothic" w:hAnsi="MS Gothic"/>
                    </w:rPr>
                    <w:lastRenderedPageBreak/>
                    <w:t>☐</w:t>
                  </w:r>
                  <w:r>
                    <w:rPr>
                      <w:b/>
                      <w:szCs w:val="24"/>
                    </w:rPr>
                    <w:t xml:space="preserve"> </w:t>
                  </w:r>
                  <w:r>
                    <w:rPr>
                      <w:bCs/>
                      <w:szCs w:val="24"/>
                    </w:rPr>
                    <w:t>Inovatyvumas (kūrybingumas)</w:t>
                  </w:r>
                </w:p>
              </w:tc>
              <w:tc>
                <w:tcPr>
                  <w:tcW w:w="10382" w:type="dxa"/>
                </w:tcPr>
                <w:p w14:paraId="3B5BFDB6" w14:textId="6DD4C210" w:rsidR="00451241" w:rsidRPr="00451241" w:rsidRDefault="00451241">
                  <w:pPr>
                    <w:jc w:val="both"/>
                    <w:rPr>
                      <w:rFonts w:eastAsia="Calibri"/>
                      <w:iCs/>
                      <w:szCs w:val="24"/>
                    </w:rPr>
                  </w:pPr>
                  <w:r w:rsidRPr="00451241">
                    <w:rPr>
                      <w:rFonts w:eastAsia="Calibri"/>
                      <w:iCs/>
                      <w:szCs w:val="24"/>
                    </w:rPr>
                    <w:t>Netaikoma</w:t>
                  </w:r>
                </w:p>
                <w:p w14:paraId="1386E195" w14:textId="49BEE4CA" w:rsidR="00994D7A" w:rsidRDefault="00C40CFF">
                  <w:pPr>
                    <w:jc w:val="both"/>
                    <w:rPr>
                      <w:rFonts w:eastAsia="Calibri"/>
                      <w:i/>
                      <w:color w:val="808080"/>
                      <w:szCs w:val="24"/>
                    </w:rPr>
                  </w:pPr>
                  <w:r>
                    <w:rPr>
                      <w:rFonts w:eastAsia="Calibri"/>
                      <w:i/>
                      <w:color w:val="808080"/>
                      <w:szCs w:val="24"/>
                    </w:rPr>
                    <w:t>Nurodoma, kaip įgyvendinant projektą bus vykdomi PFSA arba kvietime teikti PĮP, jei nerengiamas PFSA, o kai įgyvendinami RPPl projektai, – Gairėse ir (ar) RPPl nurodyti reikalavimai dėl įsipareigojimų inovatyvumui (kūrybingumui) skatinti.</w:t>
                  </w:r>
                </w:p>
              </w:tc>
            </w:tr>
          </w:tbl>
          <w:p w14:paraId="723BBC5B" w14:textId="77777777" w:rsidR="00994D7A" w:rsidRDefault="00994D7A">
            <w:pPr>
              <w:jc w:val="both"/>
              <w:rPr>
                <w:rFonts w:eastAsia="Calibri"/>
                <w:i/>
                <w:color w:val="808080"/>
                <w:szCs w:val="24"/>
              </w:rPr>
            </w:pPr>
          </w:p>
        </w:tc>
      </w:tr>
    </w:tbl>
    <w:p w14:paraId="768BF060" w14:textId="77777777" w:rsidR="00994D7A" w:rsidRDefault="00994D7A">
      <w:pPr>
        <w:spacing w:line="276" w:lineRule="auto"/>
        <w:jc w:val="center"/>
        <w:rPr>
          <w:szCs w:val="24"/>
        </w:rPr>
      </w:pPr>
    </w:p>
    <w:p w14:paraId="71919C84" w14:textId="77777777" w:rsidR="00994D7A" w:rsidRDefault="00C40CFF">
      <w:pPr>
        <w:spacing w:line="276" w:lineRule="auto"/>
        <w:jc w:val="center"/>
        <w:rPr>
          <w:b/>
          <w:bCs/>
          <w:szCs w:val="24"/>
        </w:rPr>
      </w:pPr>
      <w:r>
        <w:rPr>
          <w:b/>
          <w:bCs/>
          <w:szCs w:val="24"/>
        </w:rPr>
        <w:t>IV SKYRIUS</w:t>
      </w:r>
    </w:p>
    <w:p w14:paraId="7A2E67B7" w14:textId="77777777" w:rsidR="00994D7A" w:rsidRDefault="00C40CFF">
      <w:pPr>
        <w:spacing w:line="276" w:lineRule="auto"/>
        <w:jc w:val="center"/>
        <w:rPr>
          <w:b/>
          <w:bCs/>
          <w:szCs w:val="24"/>
        </w:rPr>
      </w:pPr>
      <w:r>
        <w:rPr>
          <w:b/>
          <w:bCs/>
          <w:szCs w:val="24"/>
        </w:rPr>
        <w:t xml:space="preserve">PROJEKTO REZULTATŲ TĘSTINUMO PLANAS </w:t>
      </w:r>
    </w:p>
    <w:p w14:paraId="614DC9BF" w14:textId="77777777" w:rsidR="00994D7A" w:rsidRDefault="00C40CFF">
      <w:pPr>
        <w:spacing w:line="276" w:lineRule="auto"/>
        <w:jc w:val="center"/>
        <w:rPr>
          <w:rFonts w:eastAsia="Calibri"/>
          <w:i/>
          <w:color w:val="808080"/>
          <w:szCs w:val="24"/>
        </w:rPr>
      </w:pPr>
      <w:r>
        <w:rPr>
          <w:rFonts w:eastAsia="Calibri"/>
          <w:i/>
          <w:color w:val="808080"/>
          <w:szCs w:val="24"/>
        </w:rPr>
        <w:t>(Taikoma projektams, kai įgyvendinus projektą turi būti užtikrintas projekto rezultatų palaikymas.)</w:t>
      </w:r>
    </w:p>
    <w:p w14:paraId="00417E61" w14:textId="77777777" w:rsidR="00994D7A" w:rsidRDefault="00994D7A">
      <w:pPr>
        <w:spacing w:line="276" w:lineRule="auto"/>
        <w:jc w:val="center"/>
        <w:rPr>
          <w:szCs w:val="24"/>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4"/>
      </w:tblGrid>
      <w:tr w:rsidR="00994D7A" w14:paraId="0F444E33" w14:textId="77777777">
        <w:trPr>
          <w:trHeight w:val="260"/>
        </w:trPr>
        <w:tc>
          <w:tcPr>
            <w:tcW w:w="15304" w:type="dxa"/>
            <w:shd w:val="clear" w:color="auto" w:fill="F2F2F2" w:themeFill="background1" w:themeFillShade="F2"/>
          </w:tcPr>
          <w:p w14:paraId="6B9A087B" w14:textId="77777777" w:rsidR="00994D7A" w:rsidRDefault="00C40CFF">
            <w:pPr>
              <w:rPr>
                <w:rFonts w:eastAsia="Calibri"/>
                <w:b/>
                <w:szCs w:val="24"/>
              </w:rPr>
            </w:pPr>
            <w:r>
              <w:rPr>
                <w:rFonts w:eastAsia="Calibri"/>
                <w:b/>
                <w:szCs w:val="24"/>
              </w:rPr>
              <w:t>Projekto rezultatų palaikymo finansinis pagrindimas</w:t>
            </w:r>
          </w:p>
        </w:tc>
      </w:tr>
      <w:tr w:rsidR="00994D7A" w14:paraId="08C0A93E" w14:textId="77777777">
        <w:trPr>
          <w:trHeight w:val="1407"/>
        </w:trPr>
        <w:tc>
          <w:tcPr>
            <w:tcW w:w="15304" w:type="dxa"/>
            <w:shd w:val="clear" w:color="auto" w:fill="FFFFFF" w:themeFill="background1"/>
          </w:tcPr>
          <w:p w14:paraId="1B96303F" w14:textId="220129FB" w:rsidR="00451241" w:rsidRPr="00451241" w:rsidRDefault="00451241">
            <w:pPr>
              <w:jc w:val="both"/>
              <w:rPr>
                <w:rFonts w:eastAsia="Calibri"/>
                <w:b/>
                <w:bCs/>
                <w:iCs/>
                <w:szCs w:val="24"/>
              </w:rPr>
            </w:pPr>
            <w:r w:rsidRPr="00451241">
              <w:rPr>
                <w:rFonts w:eastAsia="Calibri"/>
                <w:b/>
                <w:bCs/>
                <w:iCs/>
                <w:szCs w:val="24"/>
              </w:rPr>
              <w:t>Netaikoma</w:t>
            </w:r>
          </w:p>
          <w:p w14:paraId="4A78B199" w14:textId="66D52FC3" w:rsidR="00994D7A" w:rsidRDefault="00C40CFF">
            <w:pPr>
              <w:jc w:val="both"/>
              <w:rPr>
                <w:rFonts w:eastAsia="Calibri"/>
                <w:i/>
                <w:color w:val="808080"/>
                <w:szCs w:val="24"/>
              </w:rPr>
            </w:pPr>
            <w:r>
              <w:rPr>
                <w:rFonts w:eastAsia="Calibri"/>
                <w:i/>
                <w:color w:val="808080"/>
                <w:szCs w:val="24"/>
              </w:rPr>
              <w:t xml:space="preserve">Kai rengiamas investicijų projektas, šioje dalyje pareiškėjas turi nurodyti, kokiomis lėšomis ir kokia suma bus užtikrintas projekto rezultatų palaikymas. </w:t>
            </w:r>
          </w:p>
          <w:p w14:paraId="134227D5" w14:textId="77777777" w:rsidR="00994D7A" w:rsidRDefault="00C40CFF">
            <w:pPr>
              <w:jc w:val="both"/>
              <w:rPr>
                <w:rFonts w:eastAsia="Calibri"/>
                <w:i/>
                <w:color w:val="808080"/>
                <w:szCs w:val="24"/>
              </w:rPr>
            </w:pPr>
            <w:r>
              <w:rPr>
                <w:rFonts w:eastAsia="Calibri"/>
                <w:i/>
                <w:color w:val="808080"/>
                <w:szCs w:val="24"/>
              </w:rPr>
              <w:t>Kai nėra rengiamas investicijų projektas, šioje dalyje detalizuojama, kokio palaikymo biudžeto reikės įgyvendinus projektą – kokioms sąnaudoms ir kiek lėšų reikės kasmet (visą investicijų tęstinumo laikotarpį).</w:t>
            </w:r>
          </w:p>
          <w:p w14:paraId="6BFEC369" w14:textId="77777777" w:rsidR="00994D7A" w:rsidRDefault="00C40CFF">
            <w:pPr>
              <w:widowControl w:val="0"/>
              <w:shd w:val="clear" w:color="auto" w:fill="FFFFFF"/>
              <w:jc w:val="both"/>
              <w:rPr>
                <w:rFonts w:eastAsia="Calibri"/>
                <w:i/>
                <w:color w:val="808080"/>
                <w:szCs w:val="24"/>
              </w:rPr>
            </w:pPr>
            <w:r>
              <w:rPr>
                <w:rFonts w:eastAsia="Calibri"/>
                <w:i/>
                <w:color w:val="808080"/>
                <w:szCs w:val="24"/>
              </w:rPr>
              <w:t>Pateikiamas projekto tęstinumo aprašymas, atsižvelgiant į du požymius – fizinį ir veiklos rezultatų tęstinumą.</w:t>
            </w:r>
          </w:p>
          <w:p w14:paraId="279B735B" w14:textId="77777777" w:rsidR="00994D7A" w:rsidRDefault="00C40CFF">
            <w:pPr>
              <w:widowControl w:val="0"/>
              <w:shd w:val="clear" w:color="auto" w:fill="FFFFFF"/>
              <w:jc w:val="both"/>
              <w:rPr>
                <w:rFonts w:eastAsia="Calibri"/>
                <w:i/>
                <w:color w:val="808080"/>
                <w:szCs w:val="24"/>
              </w:rPr>
            </w:pPr>
            <w:r>
              <w:rPr>
                <w:rFonts w:eastAsia="Calibri"/>
                <w:i/>
                <w:color w:val="808080"/>
                <w:szCs w:val="24"/>
              </w:rPr>
              <w:t xml:space="preserve">Fizinis tęstinumas: glaustai aprašoma, kaip bus užtikrintas projekto produktų tęstinumas (pvz., kas ir kaip apmokės pastatyto naujo pastato eksploatavimo išlaidas, kas bus atsakingas už sukurtos infrastruktūros tinkamą naudojimą), kaip bus užtikrinamas projekto rezultatų panaudojimas ir (arba) sklaida. </w:t>
            </w:r>
          </w:p>
          <w:p w14:paraId="11A5263B" w14:textId="77777777" w:rsidR="00994D7A" w:rsidRDefault="00C40CFF">
            <w:pPr>
              <w:widowControl w:val="0"/>
              <w:shd w:val="clear" w:color="auto" w:fill="FFFFFF"/>
              <w:jc w:val="both"/>
              <w:rPr>
                <w:rFonts w:eastAsia="Calibri"/>
                <w:i/>
                <w:color w:val="808080"/>
                <w:szCs w:val="24"/>
              </w:rPr>
            </w:pPr>
            <w:r>
              <w:rPr>
                <w:rFonts w:eastAsia="Calibri"/>
                <w:i/>
                <w:color w:val="808080"/>
                <w:szCs w:val="24"/>
              </w:rPr>
              <w:t>Veiklos rezultatų tęstinumas: glaustai aprašoma, koks projekto valdymo personalas užtikrins (nurodomos konkrečios priemonės) projekto veiklų tęstinumą po projekto finansavimo pabaigos pagal pažangos priemonės apraše nustatytus reikalavimus, jei tokie nustatyti (pvz., kokioms paslaugoms (pvz., onkologinėms, traumatologinėms) teikti bus naudojama įgyvendinant projektą įgyta medicininė įranga ir kt.).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3070"/>
              <w:gridCol w:w="2034"/>
              <w:gridCol w:w="1537"/>
              <w:gridCol w:w="1390"/>
              <w:gridCol w:w="1913"/>
              <w:gridCol w:w="1970"/>
            </w:tblGrid>
            <w:tr w:rsidR="00994D7A" w14:paraId="45852159" w14:textId="77777777">
              <w:trPr>
                <w:trHeight w:val="452"/>
              </w:trPr>
              <w:tc>
                <w:tcPr>
                  <w:tcW w:w="3114" w:type="dxa"/>
                  <w:vMerge w:val="restart"/>
                  <w:shd w:val="clear" w:color="auto" w:fill="F2F2F2" w:themeFill="background1" w:themeFillShade="F2"/>
                  <w:vAlign w:val="center"/>
                </w:tcPr>
                <w:p w14:paraId="07B85371" w14:textId="77777777" w:rsidR="00994D7A" w:rsidRDefault="00C40CFF">
                  <w:pPr>
                    <w:jc w:val="center"/>
                    <w:rPr>
                      <w:b/>
                      <w:szCs w:val="24"/>
                    </w:rPr>
                  </w:pPr>
                  <w:r>
                    <w:rPr>
                      <w:b/>
                      <w:szCs w:val="24"/>
                    </w:rPr>
                    <w:t>Laikotarpis, kuriam skaičiuojamas projekto rezultatų palaikymas, metai</w:t>
                  </w:r>
                </w:p>
              </w:tc>
              <w:tc>
                <w:tcPr>
                  <w:tcW w:w="3260" w:type="dxa"/>
                  <w:vMerge w:val="restart"/>
                  <w:shd w:val="clear" w:color="auto" w:fill="F2F2F2" w:themeFill="background1" w:themeFillShade="F2"/>
                  <w:vAlign w:val="center"/>
                </w:tcPr>
                <w:p w14:paraId="4565DDC2" w14:textId="77777777" w:rsidR="00994D7A" w:rsidRDefault="00C40CFF">
                  <w:pPr>
                    <w:jc w:val="center"/>
                    <w:rPr>
                      <w:b/>
                      <w:szCs w:val="24"/>
                    </w:rPr>
                  </w:pPr>
                  <w:r>
                    <w:rPr>
                      <w:b/>
                      <w:szCs w:val="24"/>
                    </w:rPr>
                    <w:t>Vidutinė metinė lėšų suma, kurios reikia projekto rezultatams palaikyti, eurais</w:t>
                  </w:r>
                </w:p>
              </w:tc>
              <w:tc>
                <w:tcPr>
                  <w:tcW w:w="8505" w:type="dxa"/>
                  <w:gridSpan w:val="5"/>
                  <w:tcBorders>
                    <w:bottom w:val="single" w:sz="4" w:space="0" w:color="auto"/>
                  </w:tcBorders>
                  <w:shd w:val="clear" w:color="auto" w:fill="F2F2F2" w:themeFill="background1" w:themeFillShade="F2"/>
                  <w:vAlign w:val="center"/>
                </w:tcPr>
                <w:p w14:paraId="6FF92ECB" w14:textId="77777777" w:rsidR="00994D7A" w:rsidRDefault="00C40CFF">
                  <w:pPr>
                    <w:jc w:val="center"/>
                    <w:rPr>
                      <w:b/>
                      <w:szCs w:val="24"/>
                    </w:rPr>
                  </w:pPr>
                  <w:r>
                    <w:rPr>
                      <w:b/>
                      <w:szCs w:val="24"/>
                    </w:rPr>
                    <w:t>Bendra lėšų suma, kurios reikia projekto rezultatams palaikyti, eurais</w:t>
                  </w:r>
                </w:p>
              </w:tc>
            </w:tr>
            <w:tr w:rsidR="00994D7A" w14:paraId="2A6D4C1C" w14:textId="77777777">
              <w:trPr>
                <w:trHeight w:val="277"/>
              </w:trPr>
              <w:tc>
                <w:tcPr>
                  <w:tcW w:w="3114" w:type="dxa"/>
                  <w:vMerge/>
                  <w:shd w:val="clear" w:color="auto" w:fill="F2F2F2" w:themeFill="background1" w:themeFillShade="F2"/>
                  <w:vAlign w:val="center"/>
                </w:tcPr>
                <w:p w14:paraId="1F5D3A10" w14:textId="77777777" w:rsidR="00994D7A" w:rsidRDefault="00994D7A">
                  <w:pPr>
                    <w:spacing w:line="259" w:lineRule="auto"/>
                    <w:jc w:val="center"/>
                    <w:rPr>
                      <w:b/>
                      <w:szCs w:val="24"/>
                    </w:rPr>
                  </w:pPr>
                </w:p>
              </w:tc>
              <w:tc>
                <w:tcPr>
                  <w:tcW w:w="3260" w:type="dxa"/>
                  <w:vMerge/>
                  <w:shd w:val="clear" w:color="auto" w:fill="F2F2F2" w:themeFill="background1" w:themeFillShade="F2"/>
                  <w:vAlign w:val="center"/>
                </w:tcPr>
                <w:p w14:paraId="56892C69" w14:textId="77777777" w:rsidR="00994D7A" w:rsidRDefault="00994D7A">
                  <w:pPr>
                    <w:spacing w:line="259" w:lineRule="auto"/>
                    <w:jc w:val="center"/>
                    <w:rPr>
                      <w:b/>
                      <w:szCs w:val="24"/>
                    </w:rPr>
                  </w:pPr>
                </w:p>
              </w:tc>
              <w:tc>
                <w:tcPr>
                  <w:tcW w:w="2126" w:type="dxa"/>
                  <w:vMerge w:val="restart"/>
                  <w:shd w:val="clear" w:color="auto" w:fill="F2F2F2" w:themeFill="background1" w:themeFillShade="F2"/>
                  <w:vAlign w:val="center"/>
                </w:tcPr>
                <w:p w14:paraId="6779A59D" w14:textId="77777777" w:rsidR="00994D7A" w:rsidRDefault="00C40CFF">
                  <w:pPr>
                    <w:jc w:val="center"/>
                    <w:rPr>
                      <w:b/>
                      <w:szCs w:val="24"/>
                    </w:rPr>
                  </w:pPr>
                  <w:r>
                    <w:rPr>
                      <w:b/>
                      <w:szCs w:val="24"/>
                    </w:rPr>
                    <w:t>Valstybės biudžeto lėšos</w:t>
                  </w:r>
                </w:p>
              </w:tc>
              <w:tc>
                <w:tcPr>
                  <w:tcW w:w="2268" w:type="dxa"/>
                  <w:gridSpan w:val="2"/>
                  <w:shd w:val="clear" w:color="auto" w:fill="F2F2F2" w:themeFill="background1" w:themeFillShade="F2"/>
                  <w:vAlign w:val="center"/>
                </w:tcPr>
                <w:p w14:paraId="40D36056" w14:textId="77777777" w:rsidR="00994D7A" w:rsidRDefault="00C40CFF">
                  <w:pPr>
                    <w:jc w:val="center"/>
                    <w:rPr>
                      <w:b/>
                      <w:szCs w:val="24"/>
                    </w:rPr>
                  </w:pPr>
                  <w:r>
                    <w:rPr>
                      <w:b/>
                      <w:szCs w:val="24"/>
                    </w:rPr>
                    <w:t>Kitas finansavimo šaltinis</w:t>
                  </w:r>
                </w:p>
              </w:tc>
              <w:tc>
                <w:tcPr>
                  <w:tcW w:w="1984" w:type="dxa"/>
                  <w:vMerge w:val="restart"/>
                  <w:shd w:val="clear" w:color="auto" w:fill="F2F2F2" w:themeFill="background1" w:themeFillShade="F2"/>
                  <w:vAlign w:val="center"/>
                </w:tcPr>
                <w:p w14:paraId="08239717" w14:textId="77777777" w:rsidR="00994D7A" w:rsidRDefault="00C40CFF">
                  <w:pPr>
                    <w:jc w:val="center"/>
                    <w:rPr>
                      <w:b/>
                      <w:szCs w:val="24"/>
                    </w:rPr>
                  </w:pPr>
                  <w:r>
                    <w:rPr>
                      <w:b/>
                      <w:szCs w:val="24"/>
                    </w:rPr>
                    <w:t>Pareiškėjo lėšos</w:t>
                  </w:r>
                </w:p>
              </w:tc>
              <w:tc>
                <w:tcPr>
                  <w:tcW w:w="2127" w:type="dxa"/>
                  <w:vMerge w:val="restart"/>
                  <w:shd w:val="clear" w:color="auto" w:fill="F2F2F2" w:themeFill="background1" w:themeFillShade="F2"/>
                  <w:vAlign w:val="center"/>
                </w:tcPr>
                <w:p w14:paraId="58680AA5" w14:textId="77777777" w:rsidR="00994D7A" w:rsidRDefault="00C40CFF">
                  <w:pPr>
                    <w:jc w:val="center"/>
                    <w:rPr>
                      <w:b/>
                      <w:szCs w:val="24"/>
                    </w:rPr>
                  </w:pPr>
                  <w:r>
                    <w:rPr>
                      <w:b/>
                      <w:szCs w:val="24"/>
                    </w:rPr>
                    <w:t>Iš viso</w:t>
                  </w:r>
                </w:p>
              </w:tc>
            </w:tr>
            <w:tr w:rsidR="00994D7A" w14:paraId="08C8B6D5" w14:textId="77777777">
              <w:trPr>
                <w:trHeight w:val="277"/>
              </w:trPr>
              <w:tc>
                <w:tcPr>
                  <w:tcW w:w="3114" w:type="dxa"/>
                  <w:vMerge/>
                  <w:shd w:val="clear" w:color="auto" w:fill="F2F2F2" w:themeFill="background1" w:themeFillShade="F2"/>
                  <w:vAlign w:val="center"/>
                </w:tcPr>
                <w:p w14:paraId="3E0DA4CA" w14:textId="77777777" w:rsidR="00994D7A" w:rsidRDefault="00994D7A">
                  <w:pPr>
                    <w:jc w:val="center"/>
                    <w:rPr>
                      <w:b/>
                      <w:szCs w:val="24"/>
                    </w:rPr>
                  </w:pPr>
                </w:p>
              </w:tc>
              <w:tc>
                <w:tcPr>
                  <w:tcW w:w="3260" w:type="dxa"/>
                  <w:vMerge/>
                  <w:shd w:val="clear" w:color="auto" w:fill="F2F2F2" w:themeFill="background1" w:themeFillShade="F2"/>
                  <w:vAlign w:val="center"/>
                </w:tcPr>
                <w:p w14:paraId="2C77B253" w14:textId="77777777" w:rsidR="00994D7A" w:rsidRDefault="00994D7A">
                  <w:pPr>
                    <w:jc w:val="center"/>
                    <w:rPr>
                      <w:b/>
                      <w:szCs w:val="24"/>
                    </w:rPr>
                  </w:pPr>
                </w:p>
              </w:tc>
              <w:tc>
                <w:tcPr>
                  <w:tcW w:w="2126" w:type="dxa"/>
                  <w:vMerge/>
                  <w:shd w:val="clear" w:color="auto" w:fill="F2F2F2" w:themeFill="background1" w:themeFillShade="F2"/>
                  <w:vAlign w:val="center"/>
                </w:tcPr>
                <w:p w14:paraId="0700E4EF" w14:textId="77777777" w:rsidR="00994D7A" w:rsidRDefault="00994D7A">
                  <w:pPr>
                    <w:jc w:val="center"/>
                    <w:rPr>
                      <w:b/>
                      <w:szCs w:val="24"/>
                    </w:rPr>
                  </w:pPr>
                </w:p>
              </w:tc>
              <w:tc>
                <w:tcPr>
                  <w:tcW w:w="1134" w:type="dxa"/>
                  <w:shd w:val="clear" w:color="auto" w:fill="F2F2F2" w:themeFill="background1" w:themeFillShade="F2"/>
                  <w:vAlign w:val="center"/>
                </w:tcPr>
                <w:p w14:paraId="485B62F1" w14:textId="77777777" w:rsidR="00994D7A" w:rsidRDefault="00C40CFF">
                  <w:pPr>
                    <w:jc w:val="center"/>
                    <w:rPr>
                      <w:b/>
                      <w:szCs w:val="24"/>
                    </w:rPr>
                  </w:pPr>
                  <w:r>
                    <w:rPr>
                      <w:b/>
                      <w:szCs w:val="24"/>
                    </w:rPr>
                    <w:t>Pavadinimas</w:t>
                  </w:r>
                </w:p>
              </w:tc>
              <w:tc>
                <w:tcPr>
                  <w:tcW w:w="1134" w:type="dxa"/>
                  <w:shd w:val="clear" w:color="auto" w:fill="F2F2F2" w:themeFill="background1" w:themeFillShade="F2"/>
                  <w:vAlign w:val="center"/>
                </w:tcPr>
                <w:p w14:paraId="74EF8147" w14:textId="77777777" w:rsidR="00994D7A" w:rsidRDefault="00C40CFF">
                  <w:pPr>
                    <w:jc w:val="center"/>
                    <w:rPr>
                      <w:b/>
                      <w:szCs w:val="24"/>
                    </w:rPr>
                  </w:pPr>
                  <w:r>
                    <w:rPr>
                      <w:b/>
                      <w:szCs w:val="24"/>
                    </w:rPr>
                    <w:t>Lėšų suma, eurais</w:t>
                  </w:r>
                </w:p>
              </w:tc>
              <w:tc>
                <w:tcPr>
                  <w:tcW w:w="1984" w:type="dxa"/>
                  <w:vMerge/>
                  <w:shd w:val="clear" w:color="auto" w:fill="F2F2F2" w:themeFill="background1" w:themeFillShade="F2"/>
                  <w:vAlign w:val="center"/>
                </w:tcPr>
                <w:p w14:paraId="233F76CF" w14:textId="77777777" w:rsidR="00994D7A" w:rsidRDefault="00994D7A">
                  <w:pPr>
                    <w:jc w:val="center"/>
                    <w:rPr>
                      <w:b/>
                      <w:szCs w:val="24"/>
                    </w:rPr>
                  </w:pPr>
                </w:p>
              </w:tc>
              <w:tc>
                <w:tcPr>
                  <w:tcW w:w="2127" w:type="dxa"/>
                  <w:vMerge/>
                  <w:shd w:val="clear" w:color="auto" w:fill="F2F2F2" w:themeFill="background1" w:themeFillShade="F2"/>
                  <w:vAlign w:val="center"/>
                </w:tcPr>
                <w:p w14:paraId="54BD99F9" w14:textId="77777777" w:rsidR="00994D7A" w:rsidRDefault="00994D7A">
                  <w:pPr>
                    <w:jc w:val="center"/>
                    <w:rPr>
                      <w:b/>
                      <w:szCs w:val="24"/>
                    </w:rPr>
                  </w:pPr>
                </w:p>
              </w:tc>
            </w:tr>
            <w:tr w:rsidR="00994D7A" w14:paraId="50BE9B6F" w14:textId="77777777">
              <w:trPr>
                <w:trHeight w:val="521"/>
              </w:trPr>
              <w:tc>
                <w:tcPr>
                  <w:tcW w:w="3114" w:type="dxa"/>
                  <w:tcBorders>
                    <w:top w:val="single" w:sz="4" w:space="0" w:color="auto"/>
                    <w:bottom w:val="single" w:sz="4" w:space="0" w:color="auto"/>
                  </w:tcBorders>
                </w:tcPr>
                <w:p w14:paraId="171AC6E6" w14:textId="77777777" w:rsidR="00994D7A" w:rsidRDefault="00C40CFF">
                  <w:pPr>
                    <w:jc w:val="both"/>
                    <w:rPr>
                      <w:rFonts w:eastAsia="Calibri"/>
                      <w:i/>
                      <w:color w:val="808080"/>
                      <w:szCs w:val="24"/>
                    </w:rPr>
                  </w:pPr>
                  <w:r>
                    <w:rPr>
                      <w:rFonts w:eastAsia="Calibri"/>
                      <w:i/>
                      <w:color w:val="808080"/>
                      <w:szCs w:val="24"/>
                    </w:rPr>
                    <w:t xml:space="preserve">Nurodomas laikotarpis, kuriam skaičiuojamas projekto rezultatų palaikymas. </w:t>
                  </w:r>
                </w:p>
              </w:tc>
              <w:tc>
                <w:tcPr>
                  <w:tcW w:w="3260" w:type="dxa"/>
                  <w:tcBorders>
                    <w:top w:val="single" w:sz="4" w:space="0" w:color="auto"/>
                    <w:bottom w:val="single" w:sz="4" w:space="0" w:color="auto"/>
                  </w:tcBorders>
                </w:tcPr>
                <w:p w14:paraId="794D1DE6" w14:textId="77777777" w:rsidR="00994D7A" w:rsidRDefault="00C40CFF">
                  <w:pPr>
                    <w:jc w:val="both"/>
                    <w:rPr>
                      <w:rFonts w:eastAsia="Calibri"/>
                      <w:i/>
                      <w:color w:val="808080"/>
                      <w:szCs w:val="24"/>
                    </w:rPr>
                  </w:pPr>
                  <w:r>
                    <w:rPr>
                      <w:rFonts w:eastAsia="Calibri"/>
                      <w:i/>
                      <w:color w:val="808080"/>
                      <w:szCs w:val="24"/>
                    </w:rPr>
                    <w:t>Nurodoma vidutinė metinė lėšų suma, kurios reikia projekto rezultatams palaikyti.</w:t>
                  </w:r>
                </w:p>
              </w:tc>
              <w:tc>
                <w:tcPr>
                  <w:tcW w:w="2126" w:type="dxa"/>
                  <w:tcBorders>
                    <w:top w:val="single" w:sz="4" w:space="0" w:color="auto"/>
                    <w:bottom w:val="single" w:sz="4" w:space="0" w:color="auto"/>
                  </w:tcBorders>
                </w:tcPr>
                <w:p w14:paraId="1E80F12D" w14:textId="77777777" w:rsidR="00994D7A" w:rsidRDefault="00C40CFF">
                  <w:pPr>
                    <w:jc w:val="both"/>
                    <w:rPr>
                      <w:rFonts w:eastAsia="Calibri"/>
                      <w:i/>
                      <w:color w:val="808080"/>
                      <w:szCs w:val="24"/>
                    </w:rPr>
                  </w:pPr>
                  <w:r>
                    <w:rPr>
                      <w:rFonts w:eastAsia="Calibri"/>
                      <w:i/>
                      <w:color w:val="808080"/>
                      <w:szCs w:val="24"/>
                    </w:rPr>
                    <w:t>Nurodoma valstybės biudžeto lėšų suma.</w:t>
                  </w:r>
                </w:p>
              </w:tc>
              <w:tc>
                <w:tcPr>
                  <w:tcW w:w="1134" w:type="dxa"/>
                  <w:tcBorders>
                    <w:top w:val="single" w:sz="4" w:space="0" w:color="auto"/>
                    <w:bottom w:val="single" w:sz="4" w:space="0" w:color="auto"/>
                  </w:tcBorders>
                </w:tcPr>
                <w:p w14:paraId="53B0FF1F" w14:textId="77777777" w:rsidR="00994D7A" w:rsidRDefault="00C40CFF">
                  <w:pPr>
                    <w:jc w:val="both"/>
                    <w:rPr>
                      <w:rFonts w:eastAsia="Calibri"/>
                      <w:i/>
                      <w:color w:val="808080"/>
                      <w:szCs w:val="24"/>
                    </w:rPr>
                  </w:pPr>
                  <w:r>
                    <w:rPr>
                      <w:rFonts w:eastAsia="Calibri"/>
                      <w:i/>
                      <w:color w:val="808080"/>
                      <w:szCs w:val="24"/>
                    </w:rPr>
                    <w:t>Nurodomas kito finansavimo šaltinio pavadinimas.</w:t>
                  </w:r>
                </w:p>
              </w:tc>
              <w:tc>
                <w:tcPr>
                  <w:tcW w:w="1134" w:type="dxa"/>
                  <w:tcBorders>
                    <w:top w:val="single" w:sz="4" w:space="0" w:color="auto"/>
                    <w:bottom w:val="single" w:sz="4" w:space="0" w:color="auto"/>
                  </w:tcBorders>
                </w:tcPr>
                <w:p w14:paraId="483835CF" w14:textId="77777777" w:rsidR="00994D7A" w:rsidRDefault="00C40CFF">
                  <w:pPr>
                    <w:jc w:val="both"/>
                    <w:rPr>
                      <w:rFonts w:eastAsia="Calibri"/>
                      <w:i/>
                      <w:color w:val="808080"/>
                      <w:szCs w:val="24"/>
                    </w:rPr>
                  </w:pPr>
                  <w:r>
                    <w:rPr>
                      <w:rFonts w:eastAsia="Calibri"/>
                      <w:i/>
                      <w:color w:val="808080"/>
                      <w:szCs w:val="24"/>
                    </w:rPr>
                    <w:t>Nurodoma kito finansavimo šaltinio lėšų suma.</w:t>
                  </w:r>
                </w:p>
              </w:tc>
              <w:tc>
                <w:tcPr>
                  <w:tcW w:w="1984" w:type="dxa"/>
                  <w:tcBorders>
                    <w:top w:val="single" w:sz="4" w:space="0" w:color="auto"/>
                    <w:bottom w:val="single" w:sz="4" w:space="0" w:color="auto"/>
                  </w:tcBorders>
                </w:tcPr>
                <w:p w14:paraId="2F750F1B" w14:textId="77777777" w:rsidR="00994D7A" w:rsidRDefault="00C40CFF">
                  <w:pPr>
                    <w:jc w:val="both"/>
                    <w:rPr>
                      <w:rFonts w:eastAsia="Calibri"/>
                      <w:i/>
                      <w:color w:val="808080"/>
                      <w:szCs w:val="24"/>
                    </w:rPr>
                  </w:pPr>
                  <w:r>
                    <w:rPr>
                      <w:rFonts w:eastAsia="Calibri"/>
                      <w:i/>
                      <w:color w:val="808080"/>
                      <w:szCs w:val="24"/>
                    </w:rPr>
                    <w:t>Nurodoma pareiškėjo lėšų suma.</w:t>
                  </w:r>
                </w:p>
              </w:tc>
              <w:tc>
                <w:tcPr>
                  <w:tcW w:w="2127" w:type="dxa"/>
                  <w:tcBorders>
                    <w:top w:val="single" w:sz="4" w:space="0" w:color="auto"/>
                    <w:bottom w:val="single" w:sz="4" w:space="0" w:color="auto"/>
                  </w:tcBorders>
                </w:tcPr>
                <w:p w14:paraId="38D14E88" w14:textId="77777777" w:rsidR="00994D7A" w:rsidRDefault="00994D7A">
                  <w:pPr>
                    <w:jc w:val="both"/>
                    <w:rPr>
                      <w:szCs w:val="24"/>
                    </w:rPr>
                  </w:pPr>
                </w:p>
              </w:tc>
            </w:tr>
            <w:tr w:rsidR="00994D7A" w14:paraId="5F3E25DB" w14:textId="77777777">
              <w:trPr>
                <w:trHeight w:val="429"/>
              </w:trPr>
              <w:tc>
                <w:tcPr>
                  <w:tcW w:w="3114" w:type="dxa"/>
                </w:tcPr>
                <w:p w14:paraId="3B5DDDF9" w14:textId="46B347C5" w:rsidR="00994D7A" w:rsidRDefault="00451241">
                  <w:pPr>
                    <w:jc w:val="both"/>
                    <w:rPr>
                      <w:b/>
                      <w:szCs w:val="24"/>
                    </w:rPr>
                  </w:pPr>
                  <w:r>
                    <w:rPr>
                      <w:b/>
                      <w:szCs w:val="24"/>
                    </w:rPr>
                    <w:t>Netaikoma</w:t>
                  </w:r>
                </w:p>
              </w:tc>
              <w:tc>
                <w:tcPr>
                  <w:tcW w:w="3260" w:type="dxa"/>
                </w:tcPr>
                <w:p w14:paraId="1B195B79" w14:textId="77777777" w:rsidR="00994D7A" w:rsidRDefault="00994D7A">
                  <w:pPr>
                    <w:ind w:firstLine="7"/>
                    <w:jc w:val="both"/>
                    <w:rPr>
                      <w:b/>
                      <w:szCs w:val="24"/>
                    </w:rPr>
                  </w:pPr>
                </w:p>
              </w:tc>
              <w:tc>
                <w:tcPr>
                  <w:tcW w:w="2126" w:type="dxa"/>
                  <w:tcBorders>
                    <w:top w:val="nil"/>
                    <w:bottom w:val="single" w:sz="4" w:space="0" w:color="auto"/>
                    <w:right w:val="nil"/>
                  </w:tcBorders>
                </w:tcPr>
                <w:p w14:paraId="36D6E568" w14:textId="77777777" w:rsidR="00994D7A" w:rsidRDefault="00994D7A">
                  <w:pPr>
                    <w:jc w:val="both"/>
                    <w:rPr>
                      <w:b/>
                      <w:szCs w:val="24"/>
                    </w:rPr>
                  </w:pPr>
                </w:p>
              </w:tc>
              <w:tc>
                <w:tcPr>
                  <w:tcW w:w="2268" w:type="dxa"/>
                  <w:gridSpan w:val="2"/>
                  <w:tcBorders>
                    <w:top w:val="nil"/>
                    <w:bottom w:val="single" w:sz="4" w:space="0" w:color="auto"/>
                    <w:right w:val="nil"/>
                  </w:tcBorders>
                </w:tcPr>
                <w:p w14:paraId="6D2BA650" w14:textId="77777777" w:rsidR="00994D7A" w:rsidRDefault="00994D7A">
                  <w:pPr>
                    <w:jc w:val="both"/>
                    <w:rPr>
                      <w:b/>
                      <w:szCs w:val="24"/>
                    </w:rPr>
                  </w:pPr>
                </w:p>
              </w:tc>
              <w:tc>
                <w:tcPr>
                  <w:tcW w:w="1984" w:type="dxa"/>
                  <w:tcBorders>
                    <w:top w:val="single" w:sz="4" w:space="0" w:color="auto"/>
                    <w:bottom w:val="single" w:sz="4" w:space="0" w:color="auto"/>
                    <w:right w:val="nil"/>
                  </w:tcBorders>
                </w:tcPr>
                <w:p w14:paraId="3E983B9B" w14:textId="77777777" w:rsidR="00994D7A" w:rsidRDefault="00994D7A">
                  <w:pPr>
                    <w:jc w:val="both"/>
                    <w:rPr>
                      <w:b/>
                      <w:szCs w:val="24"/>
                    </w:rPr>
                  </w:pPr>
                </w:p>
              </w:tc>
              <w:tc>
                <w:tcPr>
                  <w:tcW w:w="2127" w:type="dxa"/>
                  <w:tcBorders>
                    <w:top w:val="single" w:sz="4" w:space="0" w:color="auto"/>
                    <w:bottom w:val="single" w:sz="4" w:space="0" w:color="auto"/>
                    <w:right w:val="single" w:sz="4" w:space="0" w:color="auto"/>
                  </w:tcBorders>
                </w:tcPr>
                <w:p w14:paraId="71337C8D" w14:textId="77777777" w:rsidR="00994D7A" w:rsidRDefault="00994D7A">
                  <w:pPr>
                    <w:ind w:firstLine="7"/>
                    <w:jc w:val="both"/>
                    <w:rPr>
                      <w:b/>
                      <w:bCs/>
                      <w:color w:val="000000"/>
                      <w:szCs w:val="24"/>
                    </w:rPr>
                  </w:pPr>
                </w:p>
              </w:tc>
            </w:tr>
          </w:tbl>
          <w:p w14:paraId="6E3F2D7B" w14:textId="77777777" w:rsidR="00994D7A" w:rsidRDefault="00994D7A">
            <w:pPr>
              <w:jc w:val="both"/>
              <w:rPr>
                <w:rFonts w:eastAsia="Calibri"/>
                <w:i/>
                <w:szCs w:val="24"/>
              </w:rPr>
            </w:pPr>
          </w:p>
        </w:tc>
      </w:tr>
    </w:tbl>
    <w:p w14:paraId="6229762E" w14:textId="77777777" w:rsidR="00994D7A" w:rsidRDefault="00C40CFF">
      <w:pPr>
        <w:tabs>
          <w:tab w:val="left" w:pos="4198"/>
        </w:tabs>
        <w:rPr>
          <w:szCs w:val="24"/>
        </w:rPr>
      </w:pPr>
      <w:r>
        <w:rPr>
          <w:szCs w:val="24"/>
        </w:rPr>
        <w:lastRenderedPageBreak/>
        <w:br w:type="page"/>
      </w:r>
    </w:p>
    <w:p w14:paraId="6BA7A790" w14:textId="77777777" w:rsidR="00994D7A" w:rsidRDefault="00C40CFF">
      <w:pPr>
        <w:spacing w:line="276" w:lineRule="auto"/>
        <w:jc w:val="center"/>
        <w:rPr>
          <w:b/>
          <w:bCs/>
          <w:szCs w:val="24"/>
        </w:rPr>
      </w:pPr>
      <w:r>
        <w:rPr>
          <w:b/>
          <w:bCs/>
          <w:szCs w:val="24"/>
        </w:rPr>
        <w:lastRenderedPageBreak/>
        <w:t>V SKYRIUS</w:t>
      </w:r>
    </w:p>
    <w:p w14:paraId="19D42BE3" w14:textId="77777777" w:rsidR="00994D7A" w:rsidRDefault="00C40CFF">
      <w:pPr>
        <w:spacing w:line="276" w:lineRule="auto"/>
        <w:jc w:val="center"/>
        <w:rPr>
          <w:b/>
          <w:bCs/>
          <w:szCs w:val="24"/>
        </w:rPr>
      </w:pPr>
      <w:r>
        <w:rPr>
          <w:b/>
          <w:bCs/>
          <w:szCs w:val="24"/>
        </w:rPr>
        <w:t xml:space="preserve">PROJEKTO ĮGYVENDINIMO PLANO PRIEDAI </w:t>
      </w:r>
    </w:p>
    <w:p w14:paraId="7BA45E94" w14:textId="77777777" w:rsidR="00994D7A" w:rsidRDefault="00C40CFF">
      <w:pPr>
        <w:spacing w:line="276" w:lineRule="auto"/>
        <w:jc w:val="center"/>
        <w:rPr>
          <w:rFonts w:eastAsia="Calibri"/>
          <w:i/>
          <w:color w:val="808080"/>
          <w:szCs w:val="24"/>
        </w:rPr>
      </w:pPr>
      <w:r>
        <w:rPr>
          <w:rFonts w:eastAsia="Calibri"/>
          <w:i/>
          <w:color w:val="808080"/>
          <w:szCs w:val="24"/>
        </w:rPr>
        <w:t>(taikoma visiems projektams)</w:t>
      </w:r>
    </w:p>
    <w:p w14:paraId="6BCD6007" w14:textId="77777777" w:rsidR="00994D7A" w:rsidRDefault="00994D7A">
      <w:pPr>
        <w:jc w:val="both"/>
        <w:rPr>
          <w:rFonts w:eastAsia="Calibri"/>
          <w:i/>
          <w:color w:val="808080"/>
          <w:szCs w:val="24"/>
        </w:rPr>
      </w:pPr>
    </w:p>
    <w:p w14:paraId="40E9EDF2" w14:textId="77777777" w:rsidR="00994D7A" w:rsidRDefault="00C40CFF">
      <w:pPr>
        <w:tabs>
          <w:tab w:val="left" w:pos="993"/>
        </w:tabs>
        <w:jc w:val="both"/>
        <w:rPr>
          <w:rFonts w:eastAsia="Calibri"/>
          <w:i/>
          <w:color w:val="808080"/>
          <w:szCs w:val="24"/>
        </w:rPr>
      </w:pPr>
      <w:r>
        <w:rPr>
          <w:rFonts w:eastAsia="Calibri"/>
          <w:i/>
          <w:color w:val="808080"/>
          <w:szCs w:val="24"/>
        </w:rPr>
        <w:t>(Pareiškėjas prideda kvietime teikti PĮP nurodytus ir papildomus (pagal poreikį) PĮP priedus. Lentelės pabaigoje įrašomi kiti priedai, jei kvietime teikti PĮP nurodyta juos pateikti. PĮP priedus turi pateikti tiek pareiškėjas, tiek projekto partneris (-iai</w:t>
      </w:r>
      <w:r>
        <w:rPr>
          <w:rFonts w:eastAsia="Calibri"/>
          <w:i/>
          <w:color w:val="808080"/>
          <w:szCs w:val="24"/>
        </w:rPr>
        <w:t>), jeigu jie numatyti projekte. Prie PĮP pridedami tie priedai, ties kuriais lentelėje pažymėta „X“. Visos PĮP ir jo priedų formos skelbiamos administruojančiosios institucijos ar JP vykdytojo interneto svetainėse.)</w:t>
      </w:r>
    </w:p>
    <w:tbl>
      <w:tblPr>
        <w:tblW w:w="15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12666"/>
        <w:gridCol w:w="1143"/>
      </w:tblGrid>
      <w:tr w:rsidR="00994D7A" w14:paraId="142C8078" w14:textId="77777777">
        <w:trPr>
          <w:trHeight w:val="910"/>
        </w:trPr>
        <w:tc>
          <w:tcPr>
            <w:tcW w:w="14170" w:type="dxa"/>
            <w:gridSpan w:val="2"/>
            <w:shd w:val="clear" w:color="auto" w:fill="F2F2F2" w:themeFill="background1" w:themeFillShade="F2"/>
            <w:vAlign w:val="center"/>
          </w:tcPr>
          <w:p w14:paraId="695A2B10" w14:textId="77777777" w:rsidR="00994D7A" w:rsidRDefault="00C40CFF">
            <w:pPr>
              <w:jc w:val="center"/>
              <w:rPr>
                <w:rFonts w:eastAsia="Calibri"/>
                <w:szCs w:val="24"/>
              </w:rPr>
            </w:pPr>
            <w:r>
              <w:rPr>
                <w:rFonts w:eastAsia="Calibri"/>
                <w:b/>
                <w:bCs/>
                <w:szCs w:val="24"/>
              </w:rPr>
              <w:t>Projekto įgyvendinimo plano priedo pavadinimas</w:t>
            </w:r>
          </w:p>
        </w:tc>
        <w:tc>
          <w:tcPr>
            <w:tcW w:w="1143" w:type="dxa"/>
            <w:tcBorders>
              <w:bottom w:val="single" w:sz="4" w:space="0" w:color="auto"/>
            </w:tcBorders>
            <w:shd w:val="clear" w:color="auto" w:fill="F2F2F2" w:themeFill="background1" w:themeFillShade="F2"/>
            <w:vAlign w:val="center"/>
          </w:tcPr>
          <w:p w14:paraId="4332EFF6" w14:textId="77777777" w:rsidR="00994D7A" w:rsidRDefault="00C40CFF">
            <w:pPr>
              <w:jc w:val="center"/>
              <w:rPr>
                <w:szCs w:val="24"/>
              </w:rPr>
            </w:pPr>
            <w:r>
              <w:rPr>
                <w:b/>
                <w:szCs w:val="24"/>
              </w:rPr>
              <w:t>Žymima, jeigu teikiama</w:t>
            </w:r>
          </w:p>
        </w:tc>
      </w:tr>
      <w:tr w:rsidR="00994D7A" w14:paraId="7FBF18FF" w14:textId="77777777">
        <w:tc>
          <w:tcPr>
            <w:tcW w:w="546" w:type="dxa"/>
          </w:tcPr>
          <w:p w14:paraId="0A4935BE" w14:textId="77777777" w:rsidR="00994D7A" w:rsidRDefault="00C40CFF">
            <w:pPr>
              <w:ind w:left="200" w:right="-258" w:hanging="171"/>
              <w:rPr>
                <w:rFonts w:eastAsia="Calibri"/>
                <w:szCs w:val="24"/>
              </w:rPr>
            </w:pPr>
            <w:r>
              <w:rPr>
                <w:rFonts w:eastAsia="Calibri"/>
                <w:szCs w:val="24"/>
              </w:rPr>
              <w:t>1.</w:t>
            </w:r>
            <w:r>
              <w:rPr>
                <w:rFonts w:eastAsia="Calibri"/>
                <w:szCs w:val="24"/>
              </w:rPr>
              <w:tab/>
            </w:r>
          </w:p>
        </w:tc>
        <w:tc>
          <w:tcPr>
            <w:tcW w:w="13624" w:type="dxa"/>
          </w:tcPr>
          <w:p w14:paraId="359F6BB4" w14:textId="77777777" w:rsidR="00994D7A" w:rsidRDefault="00C40CFF">
            <w:pPr>
              <w:jc w:val="both"/>
              <w:rPr>
                <w:szCs w:val="24"/>
              </w:rPr>
            </w:pPr>
            <w:r>
              <w:rPr>
                <w:szCs w:val="24"/>
              </w:rPr>
              <w:t>Partnerio deklaracija pagal PĮP 1 priede pateiktą formą (</w:t>
            </w:r>
            <w:r>
              <w:rPr>
                <w:i/>
                <w:iCs/>
                <w:szCs w:val="24"/>
              </w:rPr>
              <w:t>teikiama partnerio pasirašyta deklaracija, jei projektas įgyvendinamas su partneriu (-iais)</w:t>
            </w:r>
            <w:r>
              <w:rPr>
                <w:szCs w:val="24"/>
              </w:rPr>
              <w:t xml:space="preserve">). </w:t>
            </w:r>
          </w:p>
        </w:tc>
        <w:tc>
          <w:tcPr>
            <w:tcW w:w="1143" w:type="dxa"/>
            <w:tcBorders>
              <w:bottom w:val="single" w:sz="4" w:space="0" w:color="auto"/>
            </w:tcBorders>
          </w:tcPr>
          <w:p w14:paraId="3FF39C47" w14:textId="77777777" w:rsidR="00994D7A" w:rsidRDefault="00C40CFF">
            <w:pPr>
              <w:jc w:val="center"/>
              <w:rPr>
                <w:szCs w:val="24"/>
              </w:rPr>
            </w:pPr>
            <w:r>
              <w:rPr>
                <w:rFonts w:ascii="MS Gothic" w:eastAsia="MS Gothic" w:hAnsi="MS Gothic"/>
                <w:sz w:val="22"/>
                <w:szCs w:val="22"/>
              </w:rPr>
              <w:t>☐</w:t>
            </w:r>
          </w:p>
        </w:tc>
      </w:tr>
      <w:tr w:rsidR="00994D7A" w14:paraId="4AEAB60A" w14:textId="77777777">
        <w:tc>
          <w:tcPr>
            <w:tcW w:w="546" w:type="dxa"/>
          </w:tcPr>
          <w:p w14:paraId="612EDA3B" w14:textId="77777777" w:rsidR="00994D7A" w:rsidRDefault="00C40CFF">
            <w:pPr>
              <w:ind w:left="200" w:right="-258" w:hanging="171"/>
              <w:rPr>
                <w:rFonts w:eastAsia="Calibri"/>
                <w:szCs w:val="24"/>
              </w:rPr>
            </w:pPr>
            <w:r>
              <w:rPr>
                <w:rFonts w:eastAsia="Calibri"/>
                <w:szCs w:val="24"/>
              </w:rPr>
              <w:t>2.</w:t>
            </w:r>
            <w:r>
              <w:rPr>
                <w:rFonts w:eastAsia="Calibri"/>
                <w:szCs w:val="24"/>
              </w:rPr>
              <w:tab/>
            </w:r>
          </w:p>
        </w:tc>
        <w:tc>
          <w:tcPr>
            <w:tcW w:w="13624" w:type="dxa"/>
          </w:tcPr>
          <w:p w14:paraId="5D770357" w14:textId="77777777" w:rsidR="00994D7A" w:rsidRDefault="00C40CFF">
            <w:pPr>
              <w:jc w:val="both"/>
              <w:rPr>
                <w:rFonts w:eastAsia="Calibri"/>
                <w:szCs w:val="24"/>
              </w:rPr>
            </w:pPr>
            <w:r>
              <w:rPr>
                <w:szCs w:val="24"/>
              </w:rPr>
              <w:t>Informacija apie projekto biudžeto paskirstymą pagal pareiškėjus ir partnerius pagal PĮP 2 priede pateiktą formą (</w:t>
            </w:r>
            <w:r>
              <w:rPr>
                <w:i/>
                <w:iCs/>
                <w:szCs w:val="24"/>
              </w:rPr>
              <w:t>teikiama, jeigu projektas įgyvendinamas su partneriu (-iais)</w:t>
            </w:r>
            <w:r>
              <w:rPr>
                <w:szCs w:val="24"/>
              </w:rPr>
              <w:t>).</w:t>
            </w:r>
          </w:p>
        </w:tc>
        <w:tc>
          <w:tcPr>
            <w:tcW w:w="1143" w:type="dxa"/>
            <w:tcBorders>
              <w:bottom w:val="single" w:sz="4" w:space="0" w:color="auto"/>
            </w:tcBorders>
          </w:tcPr>
          <w:p w14:paraId="39C80EC0" w14:textId="77777777" w:rsidR="00994D7A" w:rsidRDefault="00C40CFF">
            <w:pPr>
              <w:jc w:val="center"/>
              <w:rPr>
                <w:szCs w:val="24"/>
              </w:rPr>
            </w:pPr>
            <w:r>
              <w:rPr>
                <w:rFonts w:ascii="MS Gothic" w:eastAsia="MS Gothic" w:hAnsi="MS Gothic"/>
                <w:sz w:val="22"/>
                <w:szCs w:val="22"/>
              </w:rPr>
              <w:t>☐</w:t>
            </w:r>
          </w:p>
        </w:tc>
      </w:tr>
      <w:tr w:rsidR="00994D7A" w14:paraId="07275C58" w14:textId="77777777">
        <w:tc>
          <w:tcPr>
            <w:tcW w:w="546" w:type="dxa"/>
          </w:tcPr>
          <w:p w14:paraId="295672C1" w14:textId="77777777" w:rsidR="00994D7A" w:rsidRDefault="00C40CFF">
            <w:pPr>
              <w:ind w:left="200" w:right="-258" w:hanging="171"/>
              <w:rPr>
                <w:rFonts w:eastAsia="Calibri"/>
                <w:color w:val="000000"/>
                <w:szCs w:val="24"/>
              </w:rPr>
            </w:pPr>
            <w:r>
              <w:rPr>
                <w:rFonts w:eastAsia="Calibri"/>
                <w:color w:val="000000"/>
                <w:szCs w:val="24"/>
              </w:rPr>
              <w:t>3.</w:t>
            </w:r>
            <w:r>
              <w:rPr>
                <w:rFonts w:eastAsia="Calibri"/>
                <w:color w:val="000000"/>
                <w:szCs w:val="24"/>
              </w:rPr>
              <w:tab/>
            </w:r>
          </w:p>
        </w:tc>
        <w:tc>
          <w:tcPr>
            <w:tcW w:w="13624" w:type="dxa"/>
          </w:tcPr>
          <w:p w14:paraId="747D16C6" w14:textId="77777777" w:rsidR="00994D7A" w:rsidRDefault="00C40CFF">
            <w:pPr>
              <w:jc w:val="both"/>
              <w:rPr>
                <w:rFonts w:eastAsia="Calibri"/>
                <w:color w:val="000000"/>
                <w:szCs w:val="24"/>
              </w:rPr>
            </w:pPr>
            <w:r>
              <w:rPr>
                <w:szCs w:val="24"/>
              </w:rPr>
              <w:t>Informacija apie projektui taikomus aplinkosaugos reikalavimus pagal PĮP 3 priede pateiktą formą (</w:t>
            </w:r>
            <w:r>
              <w:rPr>
                <w:i/>
                <w:iCs/>
                <w:color w:val="000000"/>
                <w:szCs w:val="24"/>
              </w:rPr>
              <w:t>teikiama, jei įgyvendinant projektą planuojama ūkinė veikla, kaip ji apibrėžta Lietuvos Respublikos planuojamos ūkinės veiklos poveikio aplinkai vertinimo įstatymo 2 straipsnio 4 dalyje, gali turėti poveikį aplinkai ir ji patenka į Planuojamos ūkinės veiklos poveikio aplinkai vertinimo įstatymo taikymo sritį ir (arba) įgyvendinant projektą planuojama ūkinė veikla susijusi su „Natura</w:t>
            </w:r>
            <w:r>
              <w:rPr>
                <w:i/>
                <w:iCs/>
                <w:color w:val="000000"/>
                <w:szCs w:val="24"/>
              </w:rPr>
              <w:t xml:space="preserve"> 2000“ teritorijomis, ir (arba) tai nustatyta ministerijos ar pažangos priemonės koordinatoriaus (jeigu koordinatorius yra paskirtas) (toliau kartu – ministerija), kurie pagal kompetenciją atsakingi už bendrai finansuojamus iš valstybės biudžeto lėšų ūkio sektorius, patvirtintame PFSA).</w:t>
            </w:r>
            <w:r>
              <w:rPr>
                <w:szCs w:val="24"/>
              </w:rPr>
              <w:t xml:space="preserve"> </w:t>
            </w:r>
          </w:p>
        </w:tc>
        <w:tc>
          <w:tcPr>
            <w:tcW w:w="1143" w:type="dxa"/>
            <w:tcBorders>
              <w:bottom w:val="single" w:sz="4" w:space="0" w:color="auto"/>
            </w:tcBorders>
          </w:tcPr>
          <w:p w14:paraId="7DDFA0C3" w14:textId="77777777" w:rsidR="00994D7A" w:rsidRDefault="00C40CFF">
            <w:pPr>
              <w:jc w:val="center"/>
              <w:rPr>
                <w:color w:val="000000"/>
                <w:szCs w:val="24"/>
              </w:rPr>
            </w:pPr>
            <w:r>
              <w:rPr>
                <w:rFonts w:ascii="MS Gothic" w:eastAsia="MS Gothic" w:hAnsi="MS Gothic"/>
                <w:sz w:val="22"/>
                <w:szCs w:val="22"/>
              </w:rPr>
              <w:t>☐</w:t>
            </w:r>
          </w:p>
        </w:tc>
      </w:tr>
      <w:tr w:rsidR="00994D7A" w14:paraId="2218C21E" w14:textId="77777777">
        <w:tc>
          <w:tcPr>
            <w:tcW w:w="546" w:type="dxa"/>
          </w:tcPr>
          <w:p w14:paraId="0C0E470E" w14:textId="77777777" w:rsidR="00994D7A" w:rsidRDefault="00C40CFF">
            <w:pPr>
              <w:ind w:left="200" w:right="-258" w:hanging="171"/>
              <w:rPr>
                <w:rFonts w:eastAsia="Calibri"/>
                <w:szCs w:val="24"/>
              </w:rPr>
            </w:pPr>
            <w:r>
              <w:rPr>
                <w:rFonts w:eastAsia="Calibri"/>
                <w:szCs w:val="24"/>
              </w:rPr>
              <w:t>4.</w:t>
            </w:r>
            <w:r>
              <w:rPr>
                <w:rFonts w:eastAsia="Calibri"/>
                <w:szCs w:val="24"/>
              </w:rPr>
              <w:tab/>
            </w:r>
          </w:p>
        </w:tc>
        <w:tc>
          <w:tcPr>
            <w:tcW w:w="13624" w:type="dxa"/>
          </w:tcPr>
          <w:p w14:paraId="1AC8A893" w14:textId="77777777" w:rsidR="00994D7A" w:rsidRDefault="00C40CFF">
            <w:pPr>
              <w:jc w:val="both"/>
              <w:rPr>
                <w:szCs w:val="24"/>
              </w:rPr>
            </w:pPr>
            <w:r>
              <w:rPr>
                <w:szCs w:val="24"/>
                <w:lang w:eastAsia="lt-LT"/>
              </w:rPr>
              <w:t xml:space="preserve">Informacija apie pareiškėjui (partneriui) suteiktą valstybės pagalbą (išskyrus </w:t>
            </w:r>
            <w:r>
              <w:rPr>
                <w:i/>
                <w:iCs/>
                <w:szCs w:val="24"/>
                <w:lang w:eastAsia="lt-LT"/>
              </w:rPr>
              <w:t>de minimis</w:t>
            </w:r>
            <w:r>
              <w:rPr>
                <w:szCs w:val="24"/>
                <w:lang w:eastAsia="lt-LT"/>
              </w:rPr>
              <w:t xml:space="preserve">) pagal PĮP 4 priede pateiktą formą </w:t>
            </w:r>
            <w:r>
              <w:rPr>
                <w:i/>
                <w:iCs/>
                <w:szCs w:val="24"/>
                <w:lang w:eastAsia="lt-LT"/>
              </w:rPr>
              <w:t>(teikiama, jeigu kvietime teikti PĮP nurodoma, kad kartu su PĮP privaloma pateikti šį priedą</w:t>
            </w:r>
            <w:r>
              <w:rPr>
                <w:iCs/>
                <w:szCs w:val="24"/>
                <w:lang w:eastAsia="lt-LT"/>
              </w:rPr>
              <w:t>).</w:t>
            </w:r>
          </w:p>
        </w:tc>
        <w:tc>
          <w:tcPr>
            <w:tcW w:w="1143" w:type="dxa"/>
            <w:tcBorders>
              <w:bottom w:val="single" w:sz="4" w:space="0" w:color="auto"/>
            </w:tcBorders>
          </w:tcPr>
          <w:p w14:paraId="1EF7C3A1" w14:textId="77777777" w:rsidR="00994D7A" w:rsidRDefault="00C40CFF">
            <w:pPr>
              <w:jc w:val="center"/>
              <w:rPr>
                <w:szCs w:val="24"/>
              </w:rPr>
            </w:pPr>
            <w:r>
              <w:rPr>
                <w:rFonts w:ascii="MS Gothic" w:eastAsia="MS Gothic" w:hAnsi="MS Gothic"/>
                <w:sz w:val="22"/>
                <w:szCs w:val="22"/>
              </w:rPr>
              <w:t>☐</w:t>
            </w:r>
          </w:p>
        </w:tc>
      </w:tr>
      <w:tr w:rsidR="00994D7A" w14:paraId="65C5385E" w14:textId="77777777">
        <w:tc>
          <w:tcPr>
            <w:tcW w:w="546" w:type="dxa"/>
          </w:tcPr>
          <w:p w14:paraId="2ADBCF71" w14:textId="77777777" w:rsidR="00994D7A" w:rsidRDefault="00C40CFF">
            <w:pPr>
              <w:ind w:left="200" w:right="-258" w:hanging="171"/>
              <w:rPr>
                <w:rFonts w:eastAsia="Calibri"/>
                <w:szCs w:val="24"/>
              </w:rPr>
            </w:pPr>
            <w:r>
              <w:rPr>
                <w:rFonts w:eastAsia="Calibri"/>
                <w:szCs w:val="24"/>
              </w:rPr>
              <w:t>5.</w:t>
            </w:r>
            <w:r>
              <w:rPr>
                <w:rFonts w:eastAsia="Calibri"/>
                <w:szCs w:val="24"/>
              </w:rPr>
              <w:tab/>
            </w:r>
          </w:p>
        </w:tc>
        <w:tc>
          <w:tcPr>
            <w:tcW w:w="13624" w:type="dxa"/>
          </w:tcPr>
          <w:p w14:paraId="4DB1F406" w14:textId="77777777" w:rsidR="00994D7A" w:rsidRDefault="00C40CFF">
            <w:pPr>
              <w:jc w:val="both"/>
              <w:rPr>
                <w:szCs w:val="24"/>
                <w:lang w:eastAsia="lt-LT"/>
              </w:rPr>
            </w:pPr>
            <w:r>
              <w:rPr>
                <w:color w:val="000000"/>
                <w:szCs w:val="24"/>
              </w:rPr>
              <w:t>Investicijų projektas kartu su investicijų skaičiuokle (</w:t>
            </w:r>
            <w:r>
              <w:rPr>
                <w:i/>
                <w:iCs/>
                <w:color w:val="000000"/>
                <w:szCs w:val="24"/>
              </w:rPr>
              <w:t>teikiamas, jeigu įgyvendinant projektą planuojama investicijų į ilgalaikio materialiojo ir nematerialiojo turto, reikalingo viešosioms paslaugoms, kaip jos apibrėžtos Lietuvos Respublikos viešojo administravimo įstatyme, teikti ir (arba) viešojo administravimo funkcijoms ir (ar) teisingumo vykdymo funkcijai atlikti, sukūrimą, įsigijimą arba jo vertės padidinimą ir šių investicijų suma, išskyrus (atėmus) jai tenkantį pirkimo ir (arba) importo pridėtinės vertės mokestį, viršija vieną milijoną eurų). Investici</w:t>
            </w:r>
            <w:r>
              <w:rPr>
                <w:i/>
                <w:iCs/>
                <w:color w:val="000000"/>
                <w:szCs w:val="24"/>
              </w:rPr>
              <w:t xml:space="preserve">jų projektas rengiamas vadovaujantis Investicijų projektų rengimo metodika, patvirtinta viešosios įstaigos Centrinės projektų valdymo agentūros direktoriaus (dokumentas skelbiamas interneto svetainėje </w:t>
            </w:r>
            <w:r>
              <w:rPr>
                <w:i/>
                <w:iCs/>
                <w:color w:val="000000"/>
                <w:szCs w:val="24"/>
              </w:rPr>
              <w:t>finmin.lrv.lt). Vadovaujantis Investicijų projektų rengimo metodika, gali būti rengiamas vienas investicijų projektas keliems RPPl projektams.).</w:t>
            </w:r>
          </w:p>
        </w:tc>
        <w:tc>
          <w:tcPr>
            <w:tcW w:w="1143" w:type="dxa"/>
            <w:tcBorders>
              <w:bottom w:val="single" w:sz="4" w:space="0" w:color="auto"/>
            </w:tcBorders>
          </w:tcPr>
          <w:p w14:paraId="3EEB5914" w14:textId="77777777" w:rsidR="00994D7A" w:rsidRDefault="00C40CFF">
            <w:pPr>
              <w:jc w:val="center"/>
              <w:rPr>
                <w:szCs w:val="24"/>
              </w:rPr>
            </w:pPr>
            <w:r>
              <w:rPr>
                <w:rFonts w:ascii="MS Gothic" w:eastAsia="MS Gothic" w:hAnsi="MS Gothic"/>
                <w:sz w:val="22"/>
                <w:szCs w:val="22"/>
              </w:rPr>
              <w:t>☐</w:t>
            </w:r>
          </w:p>
        </w:tc>
      </w:tr>
      <w:tr w:rsidR="00994D7A" w14:paraId="70CF114A" w14:textId="77777777">
        <w:tc>
          <w:tcPr>
            <w:tcW w:w="546" w:type="dxa"/>
          </w:tcPr>
          <w:p w14:paraId="5A1061C3" w14:textId="77777777" w:rsidR="00994D7A" w:rsidRDefault="00C40CFF">
            <w:pPr>
              <w:ind w:left="200" w:right="-258" w:hanging="171"/>
              <w:rPr>
                <w:rFonts w:eastAsia="Calibri"/>
                <w:szCs w:val="24"/>
              </w:rPr>
            </w:pPr>
            <w:r>
              <w:rPr>
                <w:rFonts w:eastAsia="Calibri"/>
                <w:szCs w:val="24"/>
              </w:rPr>
              <w:t>6.</w:t>
            </w:r>
            <w:r>
              <w:rPr>
                <w:rFonts w:eastAsia="Calibri"/>
                <w:szCs w:val="24"/>
              </w:rPr>
              <w:tab/>
            </w:r>
          </w:p>
        </w:tc>
        <w:tc>
          <w:tcPr>
            <w:tcW w:w="13624" w:type="dxa"/>
          </w:tcPr>
          <w:p w14:paraId="41835A18" w14:textId="77777777" w:rsidR="00994D7A" w:rsidRDefault="00C40CFF">
            <w:pPr>
              <w:jc w:val="both"/>
              <w:rPr>
                <w:szCs w:val="24"/>
                <w:lang w:eastAsia="lt-LT"/>
              </w:rPr>
            </w:pPr>
            <w:r>
              <w:rPr>
                <w:szCs w:val="24"/>
                <w:lang w:eastAsia="lt-LT"/>
              </w:rPr>
              <w:t xml:space="preserve">Ministerijos, o </w:t>
            </w:r>
            <w:r>
              <w:rPr>
                <w:szCs w:val="24"/>
              </w:rPr>
              <w:t>kai įgyvendinami</w:t>
            </w:r>
            <w:r>
              <w:rPr>
                <w:bCs/>
                <w:szCs w:val="24"/>
              </w:rPr>
              <w:t xml:space="preserve"> </w:t>
            </w:r>
            <w:r>
              <w:rPr>
                <w:szCs w:val="24"/>
              </w:rPr>
              <w:t>RPPl projektai</w:t>
            </w:r>
            <w:r>
              <w:rPr>
                <w:szCs w:val="24"/>
                <w:lang w:eastAsia="lt-LT"/>
              </w:rPr>
              <w:t>, – regiono plėtros tarybos parengtas dokumentas su suderinimo žyma (</w:t>
            </w:r>
            <w:r>
              <w:rPr>
                <w:i/>
                <w:iCs/>
                <w:szCs w:val="24"/>
                <w:lang w:eastAsia="lt-LT"/>
              </w:rPr>
              <w:t xml:space="preserve">teikiamas, kai kvietime teikti PĮP nurodomas reikalavimas </w:t>
            </w:r>
            <w:r>
              <w:rPr>
                <w:bCs/>
                <w:i/>
                <w:iCs/>
                <w:szCs w:val="24"/>
                <w:lang w:eastAsia="lt-LT"/>
              </w:rPr>
              <w:t>pateikti su ministerija, o kai įgyvendinami RPPl projektai, – su regiono plėtros taryba suderintą PĮP</w:t>
            </w:r>
            <w:r>
              <w:rPr>
                <w:bCs/>
                <w:szCs w:val="24"/>
                <w:lang w:eastAsia="lt-LT"/>
              </w:rPr>
              <w:t>).</w:t>
            </w:r>
          </w:p>
        </w:tc>
        <w:tc>
          <w:tcPr>
            <w:tcW w:w="1143" w:type="dxa"/>
            <w:tcBorders>
              <w:bottom w:val="single" w:sz="4" w:space="0" w:color="auto"/>
            </w:tcBorders>
          </w:tcPr>
          <w:p w14:paraId="672425E8" w14:textId="77777777" w:rsidR="00994D7A" w:rsidRDefault="00C40CFF">
            <w:pPr>
              <w:jc w:val="center"/>
              <w:rPr>
                <w:szCs w:val="24"/>
              </w:rPr>
            </w:pPr>
            <w:r>
              <w:rPr>
                <w:rFonts w:ascii="MS Gothic" w:eastAsia="MS Gothic" w:hAnsi="MS Gothic"/>
                <w:sz w:val="22"/>
                <w:szCs w:val="22"/>
              </w:rPr>
              <w:t>☐</w:t>
            </w:r>
          </w:p>
        </w:tc>
      </w:tr>
      <w:tr w:rsidR="00994D7A" w14:paraId="1253EF9A" w14:textId="77777777">
        <w:tc>
          <w:tcPr>
            <w:tcW w:w="546" w:type="dxa"/>
          </w:tcPr>
          <w:p w14:paraId="52D7462F" w14:textId="77777777" w:rsidR="00994D7A" w:rsidRDefault="00C40CFF">
            <w:pPr>
              <w:ind w:left="200" w:right="-258" w:hanging="171"/>
              <w:rPr>
                <w:rFonts w:eastAsia="Calibri"/>
                <w:szCs w:val="24"/>
              </w:rPr>
            </w:pPr>
            <w:r>
              <w:rPr>
                <w:rFonts w:eastAsia="Calibri"/>
                <w:szCs w:val="24"/>
              </w:rPr>
              <w:lastRenderedPageBreak/>
              <w:t>7.</w:t>
            </w:r>
            <w:r>
              <w:rPr>
                <w:rFonts w:eastAsia="Calibri"/>
                <w:szCs w:val="24"/>
              </w:rPr>
              <w:tab/>
            </w:r>
          </w:p>
        </w:tc>
        <w:tc>
          <w:tcPr>
            <w:tcW w:w="13624" w:type="dxa"/>
          </w:tcPr>
          <w:p w14:paraId="27AC4E1F" w14:textId="77777777" w:rsidR="00994D7A" w:rsidRDefault="00C40CFF">
            <w:pPr>
              <w:jc w:val="both"/>
              <w:rPr>
                <w:bCs/>
                <w:szCs w:val="24"/>
                <w:lang w:eastAsia="lt-LT"/>
              </w:rPr>
            </w:pPr>
            <w:r>
              <w:rPr>
                <w:bCs/>
                <w:szCs w:val="24"/>
              </w:rPr>
              <w:t>Informacija apie įvykdytus pirkimus, susijusius su projektu (</w:t>
            </w:r>
            <w:r>
              <w:rPr>
                <w:bCs/>
                <w:i/>
                <w:szCs w:val="24"/>
              </w:rPr>
              <w:t>teikiama, jeigu kvietime teikti PĮP nurodyta, kad kartu su PĮP privaloma pateikti šią informaciją)</w:t>
            </w:r>
            <w:r>
              <w:rPr>
                <w:bCs/>
                <w:szCs w:val="24"/>
              </w:rPr>
              <w:t xml:space="preserve">. </w:t>
            </w:r>
          </w:p>
        </w:tc>
        <w:tc>
          <w:tcPr>
            <w:tcW w:w="1143" w:type="dxa"/>
            <w:tcBorders>
              <w:bottom w:val="single" w:sz="4" w:space="0" w:color="auto"/>
            </w:tcBorders>
          </w:tcPr>
          <w:p w14:paraId="183DB4F6" w14:textId="77777777" w:rsidR="00994D7A" w:rsidRDefault="00C40CFF">
            <w:pPr>
              <w:jc w:val="center"/>
              <w:rPr>
                <w:szCs w:val="24"/>
              </w:rPr>
            </w:pPr>
            <w:r>
              <w:rPr>
                <w:rFonts w:ascii="MS Gothic" w:eastAsia="MS Gothic" w:hAnsi="MS Gothic"/>
                <w:sz w:val="22"/>
                <w:szCs w:val="22"/>
              </w:rPr>
              <w:t>☐</w:t>
            </w:r>
          </w:p>
        </w:tc>
      </w:tr>
      <w:tr w:rsidR="00994D7A" w14:paraId="5567375C" w14:textId="77777777">
        <w:tc>
          <w:tcPr>
            <w:tcW w:w="546" w:type="dxa"/>
          </w:tcPr>
          <w:p w14:paraId="391B9D32" w14:textId="77777777" w:rsidR="00994D7A" w:rsidRDefault="00C40CFF">
            <w:pPr>
              <w:ind w:right="-258"/>
              <w:rPr>
                <w:rFonts w:eastAsia="Calibri"/>
                <w:szCs w:val="24"/>
              </w:rPr>
            </w:pPr>
            <w:r>
              <w:rPr>
                <w:rFonts w:eastAsia="Calibri"/>
                <w:szCs w:val="24"/>
              </w:rPr>
              <w:t xml:space="preserve">8. </w:t>
            </w:r>
          </w:p>
        </w:tc>
        <w:tc>
          <w:tcPr>
            <w:tcW w:w="13624" w:type="dxa"/>
          </w:tcPr>
          <w:p w14:paraId="736A4E1E" w14:textId="77777777" w:rsidR="00994D7A" w:rsidRDefault="00C40CFF">
            <w:pPr>
              <w:rPr>
                <w:b/>
                <w:bCs/>
                <w:szCs w:val="24"/>
              </w:rPr>
            </w:pPr>
            <w:r>
              <w:rPr>
                <w:i/>
                <w:iCs/>
                <w:szCs w:val="24"/>
              </w:rPr>
              <w:t>(Įrašomi visi kiti priedai, kurie teikiami kartu su PĮP.</w:t>
            </w:r>
            <w:r>
              <w:rPr>
                <w:bCs/>
                <w:i/>
                <w:iCs/>
                <w:szCs w:val="24"/>
              </w:rPr>
              <w:t xml:space="preserve"> </w:t>
            </w:r>
            <w:r>
              <w:rPr>
                <w:i/>
                <w:iCs/>
                <w:szCs w:val="24"/>
              </w:rPr>
              <w:t>Leidžiama sukurti daugiau eilučių.</w:t>
            </w:r>
          </w:p>
        </w:tc>
        <w:tc>
          <w:tcPr>
            <w:tcW w:w="1143" w:type="dxa"/>
            <w:tcBorders>
              <w:bottom w:val="single" w:sz="4" w:space="0" w:color="auto"/>
            </w:tcBorders>
          </w:tcPr>
          <w:p w14:paraId="5043D5A0" w14:textId="77777777" w:rsidR="00994D7A" w:rsidRDefault="00C40CFF">
            <w:pPr>
              <w:jc w:val="center"/>
              <w:rPr>
                <w:szCs w:val="24"/>
              </w:rPr>
            </w:pPr>
            <w:r>
              <w:rPr>
                <w:rFonts w:ascii="MS Gothic" w:eastAsia="MS Gothic" w:hAnsi="MS Gothic"/>
                <w:sz w:val="22"/>
                <w:szCs w:val="22"/>
              </w:rPr>
              <w:t>☐</w:t>
            </w:r>
          </w:p>
        </w:tc>
      </w:tr>
    </w:tbl>
    <w:p w14:paraId="73C3B543" w14:textId="77777777" w:rsidR="00994D7A" w:rsidRDefault="00994D7A">
      <w:pPr>
        <w:jc w:val="center"/>
        <w:rPr>
          <w:b/>
          <w:szCs w:val="24"/>
        </w:rPr>
      </w:pPr>
    </w:p>
    <w:p w14:paraId="360DBA4F" w14:textId="77777777" w:rsidR="00994D7A" w:rsidRDefault="00C40CFF">
      <w:pPr>
        <w:jc w:val="center"/>
        <w:rPr>
          <w:b/>
          <w:szCs w:val="24"/>
        </w:rPr>
      </w:pPr>
      <w:r>
        <w:rPr>
          <w:b/>
          <w:szCs w:val="24"/>
        </w:rPr>
        <w:t>VI SKYRIUS</w:t>
      </w:r>
    </w:p>
    <w:p w14:paraId="47B142FD" w14:textId="77777777" w:rsidR="00994D7A" w:rsidRDefault="00C40CFF">
      <w:pPr>
        <w:jc w:val="center"/>
        <w:rPr>
          <w:szCs w:val="24"/>
        </w:rPr>
      </w:pPr>
      <w:r>
        <w:rPr>
          <w:b/>
          <w:szCs w:val="24"/>
        </w:rPr>
        <w:t>PAREIŠKĖJO DEKLARACIJA</w:t>
      </w:r>
    </w:p>
    <w:p w14:paraId="7663B907" w14:textId="77777777" w:rsidR="00994D7A" w:rsidRDefault="00994D7A">
      <w:pPr>
        <w:ind w:left="540"/>
        <w:rPr>
          <w:rFonts w:ascii="MS Gothic" w:eastAsia="MS Gothic" w:hAnsi="MS Gothic" w:cs="MS Gothic"/>
          <w:szCs w:val="24"/>
        </w:rPr>
      </w:pPr>
    </w:p>
    <w:p w14:paraId="6ABE2891" w14:textId="1C5E24D5" w:rsidR="00994D7A" w:rsidRDefault="00451241">
      <w:pPr>
        <w:ind w:left="540"/>
        <w:rPr>
          <w:szCs w:val="24"/>
        </w:rPr>
      </w:pPr>
      <w:r>
        <w:rPr>
          <w:rFonts w:ascii="MS Gothic" w:eastAsia="MS Gothic" w:hAnsi="MS Gothic" w:hint="eastAsia"/>
          <w:sz w:val="22"/>
          <w:szCs w:val="22"/>
        </w:rPr>
        <w:t>×</w:t>
      </w:r>
      <w:r>
        <w:rPr>
          <w:color w:val="808080"/>
          <w:sz w:val="22"/>
          <w:szCs w:val="22"/>
        </w:rPr>
        <w:t xml:space="preserve"> </w:t>
      </w:r>
      <w:r>
        <w:rPr>
          <w:szCs w:val="24"/>
        </w:rPr>
        <w:t>Patvirtinu, kad:</w:t>
      </w: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6"/>
      </w:tblGrid>
      <w:tr w:rsidR="00994D7A" w14:paraId="560425E4" w14:textId="77777777">
        <w:trPr>
          <w:trHeight w:val="840"/>
        </w:trPr>
        <w:tc>
          <w:tcPr>
            <w:tcW w:w="15026" w:type="dxa"/>
          </w:tcPr>
          <w:p w14:paraId="1C273997" w14:textId="77777777" w:rsidR="00994D7A" w:rsidRDefault="00C40CFF">
            <w:pPr>
              <w:tabs>
                <w:tab w:val="left" w:pos="1052"/>
              </w:tabs>
              <w:ind w:firstLine="769"/>
              <w:jc w:val="both"/>
              <w:rPr>
                <w:szCs w:val="24"/>
                <w:lang w:bidi="lt-LT"/>
              </w:rPr>
            </w:pPr>
            <w:r>
              <w:rPr>
                <w:iCs/>
                <w:szCs w:val="24"/>
                <w:lang w:bidi="lt-LT"/>
              </w:rPr>
              <w:t>1.</w:t>
            </w:r>
            <w:r>
              <w:rPr>
                <w:iCs/>
                <w:szCs w:val="24"/>
                <w:lang w:bidi="lt-LT"/>
              </w:rPr>
              <w:tab/>
            </w:r>
            <w:r>
              <w:rPr>
                <w:szCs w:val="24"/>
                <w:lang w:bidi="lt-LT"/>
              </w:rPr>
              <w:t>Šiame PĮP ir prie jo pridedamuose dokumentuose pateikta informacija, mano žiniomis ir įsitikinimu, yra teisinga.</w:t>
            </w:r>
          </w:p>
          <w:p w14:paraId="27D91373" w14:textId="77777777" w:rsidR="00994D7A" w:rsidRDefault="00C40CFF">
            <w:pPr>
              <w:tabs>
                <w:tab w:val="left" w:pos="1052"/>
              </w:tabs>
              <w:ind w:firstLine="769"/>
              <w:jc w:val="both"/>
              <w:rPr>
                <w:szCs w:val="24"/>
                <w:lang w:bidi="lt-LT"/>
              </w:rPr>
            </w:pPr>
            <w:r>
              <w:rPr>
                <w:iCs/>
                <w:szCs w:val="24"/>
                <w:lang w:bidi="lt-LT"/>
              </w:rPr>
              <w:t>2.</w:t>
            </w:r>
            <w:r>
              <w:rPr>
                <w:iCs/>
                <w:szCs w:val="24"/>
                <w:lang w:bidi="lt-LT"/>
              </w:rPr>
              <w:tab/>
            </w:r>
            <w:r>
              <w:rPr>
                <w:szCs w:val="24"/>
                <w:lang w:bidi="lt-LT"/>
              </w:rPr>
              <w:t>Esu susipažinęs (-usi) su projekto finansavimo sąlygomis, tvarka ir reikalavimais, nustatytais kvietime teikti PĮP.</w:t>
            </w:r>
          </w:p>
          <w:p w14:paraId="4DCBE217" w14:textId="77777777" w:rsidR="00994D7A" w:rsidRDefault="00C40CFF">
            <w:pPr>
              <w:tabs>
                <w:tab w:val="left" w:pos="1052"/>
              </w:tabs>
              <w:ind w:firstLine="769"/>
              <w:jc w:val="both"/>
              <w:rPr>
                <w:szCs w:val="24"/>
                <w:lang w:bidi="lt-LT"/>
              </w:rPr>
            </w:pPr>
            <w:r>
              <w:rPr>
                <w:iCs/>
                <w:szCs w:val="24"/>
                <w:lang w:bidi="lt-LT"/>
              </w:rPr>
              <w:t>3.</w:t>
            </w:r>
            <w:r>
              <w:rPr>
                <w:iCs/>
                <w:szCs w:val="24"/>
                <w:lang w:bidi="lt-LT"/>
              </w:rPr>
              <w:tab/>
            </w:r>
            <w:r>
              <w:rPr>
                <w:szCs w:val="24"/>
                <w:lang w:bidi="lt-LT"/>
              </w:rPr>
              <w:t xml:space="preserve">Mano atstovaujamam pareiškėjui yra žinoma, kad projektas įgyvendinamas pagal projekto sutartyje, kvietime teikti PĮP ir jame nurodytuose Lietuvos Respublikos teisės aktuose nustatytas sąlygas ir tvarką. </w:t>
            </w:r>
          </w:p>
          <w:p w14:paraId="21AD78DB" w14:textId="77777777" w:rsidR="00994D7A" w:rsidRDefault="00C40CFF">
            <w:pPr>
              <w:tabs>
                <w:tab w:val="left" w:pos="1052"/>
              </w:tabs>
              <w:ind w:firstLine="769"/>
              <w:jc w:val="both"/>
              <w:rPr>
                <w:szCs w:val="24"/>
                <w:lang w:bidi="lt-LT"/>
              </w:rPr>
            </w:pPr>
            <w:r>
              <w:rPr>
                <w:iCs/>
                <w:szCs w:val="24"/>
                <w:lang w:bidi="lt-LT"/>
              </w:rPr>
              <w:t>4.</w:t>
            </w:r>
            <w:r>
              <w:rPr>
                <w:iCs/>
                <w:szCs w:val="24"/>
                <w:lang w:bidi="lt-LT"/>
              </w:rPr>
              <w:tab/>
            </w:r>
            <w:r>
              <w:rPr>
                <w:szCs w:val="24"/>
                <w:lang w:bidi="lt-LT"/>
              </w:rPr>
              <w:t>Mano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PFSA arba kvietime teikti PĮP, kai nerengiamas PFSA, o kai įgyvendinami RPPl projektai, – Gairėse ir (ar) RPPl</w:t>
            </w:r>
            <w:r>
              <w:rPr>
                <w:szCs w:val="24"/>
                <w:lang w:bidi="lt-LT"/>
              </w:rPr>
              <w:t xml:space="preserve"> nustatytų reikalavimų dėl HP ir atitinkamų Chartijos nuostatų laikymosi. </w:t>
            </w:r>
          </w:p>
          <w:p w14:paraId="17021DA3" w14:textId="77777777" w:rsidR="00994D7A" w:rsidRDefault="00C40CFF">
            <w:pPr>
              <w:tabs>
                <w:tab w:val="left" w:pos="1052"/>
              </w:tabs>
              <w:ind w:firstLine="769"/>
              <w:jc w:val="both"/>
              <w:rPr>
                <w:szCs w:val="24"/>
                <w:lang w:bidi="lt-LT"/>
              </w:rPr>
            </w:pPr>
            <w:r>
              <w:rPr>
                <w:iCs/>
                <w:szCs w:val="24"/>
                <w:lang w:bidi="lt-LT"/>
              </w:rPr>
              <w:t>5.</w:t>
            </w:r>
            <w:r>
              <w:rPr>
                <w:iCs/>
                <w:szCs w:val="24"/>
                <w:lang w:bidi="lt-LT"/>
              </w:rPr>
              <w:tab/>
            </w:r>
            <w:r>
              <w:rPr>
                <w:szCs w:val="24"/>
                <w:lang w:bidi="lt-LT"/>
              </w:rPr>
              <w:t>Mano atstovaujamas pareiškėjas įsipareigoja projekto įgyvendinimo metu prisidėti nuosavu įnašu, apmokėdamas projekto tinkamas finansuoti išlaidas, kurios nepadengiamos projekto finansavimo lėšomis, ir visas kitas projektui įgyvendinti reikalingas išlaidas (įskaitant netinkamas finansuoti išlaidas).</w:t>
            </w:r>
          </w:p>
          <w:p w14:paraId="4737B2E8" w14:textId="77777777" w:rsidR="00994D7A" w:rsidRDefault="00C40CFF">
            <w:pPr>
              <w:tabs>
                <w:tab w:val="left" w:pos="1052"/>
              </w:tabs>
              <w:ind w:firstLine="769"/>
              <w:jc w:val="both"/>
              <w:rPr>
                <w:szCs w:val="24"/>
                <w:lang w:bidi="lt-LT"/>
              </w:rPr>
            </w:pPr>
            <w:r>
              <w:rPr>
                <w:iCs/>
                <w:szCs w:val="24"/>
                <w:lang w:bidi="lt-LT"/>
              </w:rPr>
              <w:t>6.</w:t>
            </w:r>
            <w:r>
              <w:rPr>
                <w:iCs/>
                <w:szCs w:val="24"/>
                <w:lang w:bidi="lt-LT"/>
              </w:rPr>
              <w:tab/>
            </w:r>
            <w:r>
              <w:rPr>
                <w:szCs w:val="24"/>
                <w:lang w:bidi="lt-LT"/>
              </w:rPr>
              <w:t>Mano atstovaujamas pareiškėjas PĮP pateikimo dieną galutiniu teismo sprendimu ar galutiniu administraciniu sprendimu nėra pripažintas nevykdančiu pareigų, susijusių su mokesčių ar socialinio draudimo įmokų mokėjimu pagal Lietuvos Respublikos teisės aktus arba pagal kitos valstybės teisės aktus, jei pareiškėjas yra užsienyje registruotas juridinis asmuo (</w:t>
            </w:r>
            <w:r>
              <w:rPr>
                <w:i/>
                <w:iCs/>
                <w:szCs w:val="24"/>
                <w:lang w:bidi="lt-LT"/>
              </w:rPr>
              <w:t>netaikoma biudžetinėms įstaigoms ir pareiškėjams, kuriems Lietuvos Respublikos teisės aktų nustatyta tvarka yra atidėti mokesčių arba socialinio draudimo įmokų mokėjimo terminai</w:t>
            </w:r>
            <w:r>
              <w:rPr>
                <w:szCs w:val="24"/>
                <w:lang w:bidi="lt-LT"/>
              </w:rPr>
              <w:t xml:space="preserve">). </w:t>
            </w:r>
          </w:p>
          <w:p w14:paraId="3ED74D11" w14:textId="77777777" w:rsidR="00994D7A" w:rsidRDefault="00C40CFF">
            <w:pPr>
              <w:tabs>
                <w:tab w:val="left" w:pos="1052"/>
              </w:tabs>
              <w:ind w:firstLine="769"/>
              <w:jc w:val="both"/>
              <w:rPr>
                <w:szCs w:val="24"/>
                <w:lang w:bidi="lt-LT"/>
              </w:rPr>
            </w:pPr>
            <w:r>
              <w:rPr>
                <w:iCs/>
                <w:szCs w:val="24"/>
                <w:lang w:bidi="lt-LT"/>
              </w:rPr>
              <w:t>7.</w:t>
            </w:r>
            <w:r>
              <w:rPr>
                <w:iCs/>
                <w:szCs w:val="24"/>
                <w:lang w:bidi="lt-LT"/>
              </w:rPr>
              <w:tab/>
            </w:r>
            <w:r>
              <w:rPr>
                <w:szCs w:val="24"/>
                <w:lang w:bidi="lt-LT"/>
              </w:rPr>
              <w:t xml:space="preserve">Mano atstovaujamas pareiškėjas įsipareigoja 5 metus nuo projekto finansavimo pabaigos (arba kitą laikotarpį, nustatytą PFSA arba kvietime teikti PĮP, kai nerengiamas PFSA, arba RPPl) nenutraukti gamybinės veiklos arba neperkelti jos už konkrečios apskrities (savivaldybės) ribų, taip pat už Lietuvos Respublikos ribų. </w:t>
            </w:r>
          </w:p>
          <w:p w14:paraId="64B45665" w14:textId="77777777" w:rsidR="00994D7A" w:rsidRDefault="00C40CFF">
            <w:pPr>
              <w:tabs>
                <w:tab w:val="left" w:pos="1052"/>
              </w:tabs>
              <w:ind w:firstLine="769"/>
              <w:jc w:val="both"/>
              <w:rPr>
                <w:szCs w:val="24"/>
                <w:lang w:bidi="lt-LT"/>
              </w:rPr>
            </w:pPr>
            <w:r>
              <w:rPr>
                <w:iCs/>
                <w:szCs w:val="24"/>
                <w:lang w:bidi="lt-LT"/>
              </w:rPr>
              <w:t>8.</w:t>
            </w:r>
            <w:r>
              <w:rPr>
                <w:iCs/>
                <w:szCs w:val="24"/>
                <w:lang w:bidi="lt-LT"/>
              </w:rPr>
              <w:tab/>
            </w:r>
            <w:r>
              <w:rPr>
                <w:szCs w:val="24"/>
                <w:lang w:bidi="lt-LT"/>
              </w:rPr>
              <w:t>Mano atstovaujamas pareiškėjas nėra perkėlęs (kaip apibrėžta 2014 m. birželio 17 d. Komisijos reglamento (ES) Nr. 651/2014, kuriuo tam tikrų kategorijų pagalba skelbiama suderinama su vidaus rinka taikant Sutarties 107 ir 108 straipsnius, su visais pakeitimais 2 straipsnio 61a punkte ir 14 straipsnio 16 dalyje) PĮP nurodytai veiklai tapačios veiklos arba jos dalies ar panašios veiklos iš kitoje Europos ekonominės erdvės valstybėje esančios įmonės į Lietuvos Respublikoje esančią įmonę, kuriai prašoma suteikt</w:t>
            </w:r>
            <w:r>
              <w:rPr>
                <w:szCs w:val="24"/>
                <w:lang w:bidi="lt-LT"/>
              </w:rPr>
              <w:t>i finansavimą, ir įsipareigoja to nedaryti projekto įgyvendinimo metu bei 2 metus po projekto įgyvendinimo pabaigos (</w:t>
            </w:r>
            <w:r>
              <w:rPr>
                <w:i/>
                <w:iCs/>
                <w:szCs w:val="24"/>
                <w:lang w:bidi="lt-LT"/>
              </w:rPr>
              <w:t>reikalavimas taikomas, kai projektui teikiama valstybės pagalba (įskaitant „de minimis“ pagalbą</w:t>
            </w:r>
            <w:r>
              <w:rPr>
                <w:szCs w:val="24"/>
                <w:lang w:bidi="lt-LT"/>
              </w:rPr>
              <w:t>).</w:t>
            </w:r>
          </w:p>
          <w:p w14:paraId="75635CFF" w14:textId="77777777" w:rsidR="00994D7A" w:rsidRDefault="00C40CFF">
            <w:pPr>
              <w:shd w:val="clear" w:color="auto" w:fill="FFFFFF"/>
              <w:tabs>
                <w:tab w:val="left" w:pos="1052"/>
              </w:tabs>
              <w:ind w:firstLine="769"/>
              <w:jc w:val="both"/>
              <w:rPr>
                <w:szCs w:val="24"/>
                <w:lang w:bidi="lt-LT"/>
              </w:rPr>
            </w:pPr>
            <w:r>
              <w:rPr>
                <w:iCs/>
                <w:szCs w:val="24"/>
                <w:lang w:bidi="lt-LT"/>
              </w:rPr>
              <w:t>9.</w:t>
            </w:r>
            <w:r>
              <w:rPr>
                <w:iCs/>
                <w:szCs w:val="24"/>
                <w:lang w:bidi="lt-LT"/>
              </w:rPr>
              <w:tab/>
            </w:r>
            <w:r>
              <w:rPr>
                <w:szCs w:val="24"/>
                <w:lang w:bidi="lt-LT"/>
              </w:rPr>
              <w:t>Mano atstovaujamam pareiškėjui PĮP vertinimo metu nėra taikomas apribojimas (iki 5 metų) neskirti Europos Sąjungos finansinės paramos dėl trečiųjų šalių piliečių nelegalaus įdarbinimo (</w:t>
            </w:r>
            <w:r>
              <w:rPr>
                <w:i/>
                <w:iCs/>
                <w:szCs w:val="24"/>
                <w:lang w:bidi="lt-LT"/>
              </w:rPr>
              <w:t>netaikoma viešiesiems juridiniams asmenims</w:t>
            </w:r>
            <w:r>
              <w:rPr>
                <w:szCs w:val="24"/>
                <w:lang w:bidi="lt-LT"/>
              </w:rPr>
              <w:t xml:space="preserve">). </w:t>
            </w:r>
          </w:p>
          <w:p w14:paraId="7FF38996" w14:textId="77777777" w:rsidR="00994D7A" w:rsidRDefault="00C40CFF">
            <w:pPr>
              <w:tabs>
                <w:tab w:val="left" w:pos="1621"/>
              </w:tabs>
              <w:ind w:firstLine="769"/>
              <w:jc w:val="both"/>
              <w:rPr>
                <w:szCs w:val="24"/>
                <w:lang w:bidi="lt-LT"/>
              </w:rPr>
            </w:pPr>
            <w:r>
              <w:rPr>
                <w:iCs/>
                <w:szCs w:val="24"/>
                <w:lang w:bidi="lt-LT"/>
              </w:rPr>
              <w:t>10.</w:t>
            </w:r>
            <w:r>
              <w:rPr>
                <w:iCs/>
                <w:szCs w:val="24"/>
                <w:lang w:bidi="lt-LT"/>
              </w:rPr>
              <w:tab/>
            </w:r>
            <w:r>
              <w:rPr>
                <w:szCs w:val="24"/>
                <w:lang w:bidi="lt-LT"/>
              </w:rPr>
              <w:t>Mano atstovaujamam pareiškėjui, kuris yra juridinis asmuo, nėra iškelta byla dėl bankroto arba jis nėra likviduojamas, nėra priimtas kreditorių susirinkimo nutarimas bankroto procedūras vykdyti ne teismo tvarka (</w:t>
            </w:r>
            <w:r>
              <w:rPr>
                <w:i/>
                <w:iCs/>
                <w:szCs w:val="24"/>
                <w:lang w:bidi="lt-LT"/>
              </w:rPr>
              <w:t>netaikoma biudžetinėms įstaigoms</w:t>
            </w:r>
            <w:r>
              <w:rPr>
                <w:szCs w:val="24"/>
                <w:lang w:bidi="lt-LT"/>
              </w:rPr>
              <w:t xml:space="preserve">). </w:t>
            </w:r>
          </w:p>
          <w:p w14:paraId="3CF22F83" w14:textId="77777777" w:rsidR="00994D7A" w:rsidRDefault="00C40CFF">
            <w:pPr>
              <w:shd w:val="clear" w:color="auto" w:fill="FFFFFF"/>
              <w:tabs>
                <w:tab w:val="left" w:pos="1621"/>
              </w:tabs>
              <w:ind w:firstLine="769"/>
              <w:jc w:val="both"/>
              <w:rPr>
                <w:szCs w:val="24"/>
                <w:lang w:bidi="lt-LT"/>
              </w:rPr>
            </w:pPr>
            <w:r>
              <w:rPr>
                <w:iCs/>
                <w:szCs w:val="24"/>
                <w:lang w:bidi="lt-LT"/>
              </w:rPr>
              <w:lastRenderedPageBreak/>
              <w:t>11.</w:t>
            </w:r>
            <w:r>
              <w:rPr>
                <w:iCs/>
                <w:szCs w:val="24"/>
                <w:lang w:bidi="lt-LT"/>
              </w:rPr>
              <w:tab/>
            </w:r>
            <w:r>
              <w:rPr>
                <w:szCs w:val="24"/>
                <w:lang w:bidi="lt-LT"/>
              </w:rPr>
              <w:t>Mano atstovaujamas pareiškėjas PĮP vertinimo metu 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Pr>
                <w:i/>
                <w:iCs/>
                <w:szCs w:val="24"/>
                <w:lang w:bidi="lt-LT"/>
              </w:rPr>
              <w:t>taikoma tik tais atvejais, kai finansines ataskaitas būtina rengti pagal įstatymus, taikomus juridiniam asmeniui, užsienio juridiniam asmeniui ar kitai organizacijai arba jų filialui</w:t>
            </w:r>
            <w:r>
              <w:rPr>
                <w:szCs w:val="24"/>
                <w:lang w:bidi="lt-LT"/>
              </w:rPr>
              <w:t xml:space="preserve">, </w:t>
            </w:r>
            <w:r>
              <w:rPr>
                <w:i/>
                <w:iCs/>
                <w:szCs w:val="24"/>
                <w:lang w:bidi="lt-LT"/>
              </w:rPr>
              <w:t>netaikoma biudžetinėms įstaigoms</w:t>
            </w:r>
            <w:r>
              <w:rPr>
                <w:szCs w:val="24"/>
                <w:lang w:bidi="lt-LT"/>
              </w:rPr>
              <w:t xml:space="preserve">). </w:t>
            </w:r>
          </w:p>
          <w:p w14:paraId="32157D59" w14:textId="77777777" w:rsidR="00994D7A" w:rsidRDefault="00C40CFF">
            <w:pPr>
              <w:tabs>
                <w:tab w:val="left" w:pos="1621"/>
              </w:tabs>
              <w:ind w:firstLine="769"/>
              <w:jc w:val="both"/>
              <w:rPr>
                <w:szCs w:val="24"/>
                <w:lang w:bidi="lt-LT"/>
              </w:rPr>
            </w:pPr>
            <w:r>
              <w:rPr>
                <w:iCs/>
                <w:szCs w:val="24"/>
                <w:lang w:bidi="lt-LT"/>
              </w:rPr>
              <w:t>12.</w:t>
            </w:r>
            <w:r>
              <w:rPr>
                <w:iCs/>
                <w:szCs w:val="24"/>
                <w:lang w:bidi="lt-LT"/>
              </w:rPr>
              <w:tab/>
            </w:r>
            <w:r>
              <w:rPr>
                <w:szCs w:val="24"/>
                <w:lang w:bidi="lt-LT"/>
              </w:rPr>
              <w:t xml:space="preserve">Mano, kaip pareiškėjo vadovo ar įgalioto asmens, privatūs interesai yra suderinti su visuomenės viešaisiais interesais. </w:t>
            </w:r>
          </w:p>
          <w:p w14:paraId="7D76811E" w14:textId="77777777" w:rsidR="00994D7A" w:rsidRDefault="00C40CFF">
            <w:pPr>
              <w:keepNext/>
              <w:tabs>
                <w:tab w:val="left" w:pos="851"/>
                <w:tab w:val="left" w:pos="1621"/>
              </w:tabs>
              <w:ind w:firstLine="769"/>
              <w:jc w:val="both"/>
              <w:rPr>
                <w:szCs w:val="24"/>
                <w:lang w:bidi="lt-LT"/>
              </w:rPr>
            </w:pPr>
            <w:r>
              <w:rPr>
                <w:iCs/>
                <w:szCs w:val="24"/>
                <w:lang w:bidi="lt-LT"/>
              </w:rPr>
              <w:t>13.</w:t>
            </w:r>
            <w:r>
              <w:rPr>
                <w:iCs/>
                <w:szCs w:val="24"/>
                <w:lang w:bidi="lt-LT"/>
              </w:rPr>
              <w:tab/>
            </w:r>
            <w:r>
              <w:rPr>
                <w:szCs w:val="24"/>
                <w:lang w:bidi="lt-LT"/>
              </w:rPr>
              <w:t xml:space="preserve">Mano atstovaujamas pareiškėjas įsipareigoja per administruojančiosios institucijos nustatytą terminą pateikti jai reikiamą informaciją ir (arba) atlikti Lietuvos Respublikos atsakingų institucijų nurodytus veiksmus, vykdomus dėl kvietime teikti PĮP nurodytų ir kitų Lietuvos Respublikos teisės aktų nuostatų taikymo. </w:t>
            </w:r>
          </w:p>
          <w:p w14:paraId="4644482B" w14:textId="77777777" w:rsidR="00994D7A" w:rsidRDefault="00C40CFF">
            <w:pPr>
              <w:tabs>
                <w:tab w:val="left" w:pos="1621"/>
              </w:tabs>
              <w:ind w:firstLine="769"/>
              <w:jc w:val="both"/>
              <w:rPr>
                <w:szCs w:val="24"/>
                <w:lang w:bidi="lt-LT"/>
              </w:rPr>
            </w:pPr>
            <w:r>
              <w:rPr>
                <w:iCs/>
                <w:szCs w:val="24"/>
                <w:lang w:bidi="lt-LT"/>
              </w:rPr>
              <w:t>14.</w:t>
            </w:r>
            <w:r>
              <w:rPr>
                <w:iCs/>
                <w:szCs w:val="24"/>
                <w:lang w:bidi="lt-LT"/>
              </w:rPr>
              <w:tab/>
            </w:r>
            <w:r>
              <w:rPr>
                <w:szCs w:val="24"/>
                <w:lang w:bidi="lt-LT"/>
              </w:rPr>
              <w:t xml:space="preserve">Mano atstovaujamas pareiškėjas yra informuotas, kad, nepateikus kvietime teikti PĮP privalomų pateikti priedų ir PĮP vertinimo metu nepateikus prašomų dokumentų ir (ar) informacijos per administruojančiosios institucijos nustatytą terminą, PĮP bus atmestas. </w:t>
            </w:r>
          </w:p>
          <w:p w14:paraId="44918598" w14:textId="77777777" w:rsidR="00994D7A" w:rsidRDefault="00C40CFF">
            <w:pPr>
              <w:tabs>
                <w:tab w:val="left" w:pos="1621"/>
              </w:tabs>
              <w:ind w:firstLine="769"/>
              <w:jc w:val="both"/>
              <w:rPr>
                <w:szCs w:val="24"/>
                <w:lang w:bidi="lt-LT"/>
              </w:rPr>
            </w:pPr>
            <w:r>
              <w:rPr>
                <w:iCs/>
                <w:szCs w:val="24"/>
                <w:lang w:bidi="lt-LT"/>
              </w:rPr>
              <w:t>15.</w:t>
            </w:r>
            <w:r>
              <w:rPr>
                <w:iCs/>
                <w:szCs w:val="24"/>
                <w:lang w:bidi="lt-LT"/>
              </w:rPr>
              <w:tab/>
            </w:r>
            <w:r>
              <w:rPr>
                <w:szCs w:val="24"/>
                <w:lang w:bidi="lt-LT"/>
              </w:rPr>
              <w:t>Mano atstovaujamas pareiškėjas yra informuotas, kad sudarius projekto sutartį ar po paraiškos finansuoti JP projektą patvirtinimo dienos ministerijos ir (ar) administruojančiosios institucijos interneto svetainėse, prisidedant prie investicijų skaidrumo didinimo,</w:t>
            </w:r>
            <w:r>
              <w:rPr>
                <w:sz w:val="22"/>
                <w:szCs w:val="24"/>
                <w:lang w:bidi="lt-LT"/>
              </w:rPr>
              <w:t xml:space="preserve"> </w:t>
            </w:r>
            <w:r>
              <w:rPr>
                <w:szCs w:val="24"/>
                <w:lang w:bidi="lt-LT"/>
              </w:rPr>
              <w:t>visuomenės informavimo tikslais gali būti paskelbti šie duomenys (išskyrus asmens duomenis): projekto vykdytojo pavadinimas, partnerio pavadinimas, JP projekto vykdytojo pavadinimas, rangovo ir subrangovo, prekių tiekėjo ir subtiekėjo, paslaugų teikėjo ar subteikėjo pavadinimas (kai vykdomi viešieji pirkimai ar ne perkančiosios organizacijos pirkimai), projekto pavadinimas, projekto tikslas ir rezultatai, projekto pradžios ir pabaigos data, bendra projekto vertė, lėšų šaltinio pavadinimas ir finansavimo dyd</w:t>
            </w:r>
            <w:r>
              <w:rPr>
                <w:szCs w:val="24"/>
                <w:lang w:bidi="lt-LT"/>
              </w:rPr>
              <w:t xml:space="preserve">is, projekto įgyvendinimo vietos nuoroda, kita informacija, kurios viešinimas neprieštarauja teisės aktų nuostatoms dėl asmens duomenų viešinimo. Taip pat mano atstovaujamas pareiškėjas yra informuotas, kad pagrindinėje interneto svetainėje (jeigu tokia yra) ir socialiniuose tinkluose per 20 darbo dienų nuo projekto sutarties pasirašymo dienos turės būti paskelbiamas trumpas projekto aprašymas, kuriame pristatomos visos įgyvendinant projektą suplanuotos veiklos, </w:t>
            </w:r>
            <w:r>
              <w:rPr>
                <w:szCs w:val="24"/>
                <w:lang w:bidi="lt-LT"/>
              </w:rPr>
              <w:t>poveiklės, nurodomi projekto tikslai bei rezultatai ir informuojama apie gautą valstybės biudžeto finansavimą.</w:t>
            </w:r>
          </w:p>
          <w:p w14:paraId="1DBEE83F" w14:textId="77777777" w:rsidR="00994D7A" w:rsidRDefault="00C40CFF">
            <w:pPr>
              <w:tabs>
                <w:tab w:val="left" w:pos="1621"/>
              </w:tabs>
              <w:ind w:firstLine="769"/>
              <w:jc w:val="both"/>
              <w:rPr>
                <w:szCs w:val="24"/>
                <w:lang w:bidi="lt-LT"/>
              </w:rPr>
            </w:pPr>
            <w:r>
              <w:rPr>
                <w:iCs/>
                <w:szCs w:val="24"/>
                <w:lang w:bidi="lt-LT"/>
              </w:rPr>
              <w:t>16.</w:t>
            </w:r>
            <w:r>
              <w:rPr>
                <w:iCs/>
                <w:szCs w:val="24"/>
                <w:lang w:bidi="lt-LT"/>
              </w:rPr>
              <w:tab/>
            </w:r>
            <w:r>
              <w:rPr>
                <w:szCs w:val="24"/>
                <w:lang w:bidi="lt-LT"/>
              </w:rPr>
              <w:t>Mano atstovaujamam pareiškėjui yra žinoma, kad administruojančiosios institucijos, ministerijos, Lietuvos Respublikos valstybės kontrolės,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pareiškėjo ūkinę ir finansinę veiklą, kiek ji susijusi su projekto</w:t>
            </w:r>
            <w:r>
              <w:rPr>
                <w:szCs w:val="24"/>
                <w:lang w:bidi="lt-LT"/>
              </w:rPr>
              <w:t xml:space="preserve"> įgyvendinimu. Esu informuotas (-a), kad turiu visapusiškai bendradarbiauti su šiomis institucijomis valstybės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w:t>
            </w:r>
            <w:r>
              <w:rPr>
                <w:szCs w:val="24"/>
                <w:lang w:bidi="lt-LT"/>
              </w:rPr>
              <w:t xml:space="preserve">otarpiu. </w:t>
            </w:r>
          </w:p>
          <w:p w14:paraId="3FE06C10" w14:textId="77777777" w:rsidR="00994D7A" w:rsidRDefault="00C40CFF">
            <w:pPr>
              <w:keepNext/>
              <w:keepLines/>
              <w:tabs>
                <w:tab w:val="left" w:pos="1621"/>
              </w:tabs>
              <w:ind w:firstLine="769"/>
              <w:jc w:val="both"/>
              <w:outlineLvl w:val="1"/>
              <w:rPr>
                <w:szCs w:val="24"/>
                <w:lang w:bidi="lt-LT"/>
              </w:rPr>
            </w:pPr>
            <w:r>
              <w:rPr>
                <w:iCs/>
                <w:szCs w:val="24"/>
                <w:lang w:bidi="lt-LT"/>
              </w:rPr>
              <w:t>17.</w:t>
            </w:r>
            <w:r>
              <w:rPr>
                <w:iCs/>
                <w:szCs w:val="24"/>
                <w:lang w:bidi="lt-LT"/>
              </w:rPr>
              <w:tab/>
            </w:r>
            <w:r>
              <w:rPr>
                <w:szCs w:val="24"/>
                <w:lang w:bidi="lt-LT"/>
              </w:rPr>
              <w:t xml:space="preserve">Esu informuotas (-a), kad mokėjimo prašyme ir kituose dokumentuose esantys duomenys bus apdorojami ir saugomi Valstybės biudžeto, apskaitos ir mokėjimų sistemoje šios sistemos nuostatuose, patvirtintuose Lietuvos Respublikos finansų ministro 2006 m. balandžio 6 d. įsakymu Nr. 1K-152 „Dėl Valstybės biudžeto, apskaitos ir mokėjimų sistemos nuostatų patvirtinimo“, nustatytais terminais. </w:t>
            </w:r>
          </w:p>
          <w:p w14:paraId="1F9E7DFA" w14:textId="77777777" w:rsidR="00994D7A" w:rsidRDefault="00C40CFF">
            <w:pPr>
              <w:tabs>
                <w:tab w:val="left" w:pos="1621"/>
              </w:tabs>
              <w:ind w:firstLine="769"/>
              <w:jc w:val="both"/>
              <w:rPr>
                <w:szCs w:val="24"/>
                <w:lang w:bidi="lt-LT"/>
              </w:rPr>
            </w:pPr>
            <w:r>
              <w:rPr>
                <w:iCs/>
                <w:szCs w:val="24"/>
                <w:lang w:bidi="lt-LT"/>
              </w:rPr>
              <w:t>18.</w:t>
            </w:r>
            <w:r>
              <w:rPr>
                <w:iCs/>
                <w:szCs w:val="24"/>
                <w:lang w:bidi="lt-LT"/>
              </w:rPr>
              <w:tab/>
            </w:r>
            <w:r>
              <w:rPr>
                <w:szCs w:val="24"/>
                <w:lang w:bidi="lt-LT"/>
              </w:rPr>
              <w:t xml:space="preserve">Esu informuotas (-a), kad mano asmens duomenys, nurodyti PĮP ir kituose administruojančiajai institucijai pateiktuose dokumentuose, stebėsenos, ataskaitų teikimo, komunikacijos, vertinimo, finansų valdymo, patikrinimų, audito tikslais bus tvarkomi laikantis 2016 m. balandžio 27 d. Europos Parlamento ir Tarybos reglamento (ES) 2016/679 dėl fizinių asmenų apsaugos tvarkant asmens duomenis ir dėl laisvo tokių duomenų judėjimo ir </w:t>
            </w:r>
            <w:r>
              <w:rPr>
                <w:szCs w:val="24"/>
                <w:lang w:bidi="lt-LT"/>
              </w:rPr>
              <w:lastRenderedPageBreak/>
              <w:t xml:space="preserve">kuriuo panaikinama Direktyva 95/46/EB (Bendrasis duomenų apsaugos reglamentas), Lietuvos Respublikos asmens duomenų teisinės apsaugos įstatymo ir kitų teisės aktų, reglamentuojančių asmens duomenų tvarkymą, reikalavimų. </w:t>
            </w:r>
          </w:p>
          <w:p w14:paraId="1E53A355" w14:textId="77777777" w:rsidR="00994D7A" w:rsidRDefault="00C40CFF">
            <w:pPr>
              <w:tabs>
                <w:tab w:val="left" w:pos="1621"/>
              </w:tabs>
              <w:ind w:firstLine="769"/>
              <w:jc w:val="both"/>
              <w:rPr>
                <w:szCs w:val="24"/>
                <w:lang w:bidi="lt-LT"/>
              </w:rPr>
            </w:pPr>
            <w:r>
              <w:rPr>
                <w:iCs/>
                <w:szCs w:val="24"/>
                <w:lang w:bidi="lt-LT"/>
              </w:rPr>
              <w:t>19.</w:t>
            </w:r>
            <w:r>
              <w:rPr>
                <w:iCs/>
                <w:szCs w:val="24"/>
                <w:lang w:bidi="lt-LT"/>
              </w:rPr>
              <w:tab/>
            </w:r>
            <w:r>
              <w:rPr>
                <w:szCs w:val="24"/>
                <w:lang w:bidi="lt-LT"/>
              </w:rPr>
              <w:t xml:space="preserve">Esu informuotas (-a), kad informacija apie projekto veiklas, su projekto išlaidų apmokėjimu susijusi informacija, mano kontaktiniai duomenys gali būti perduoti vertinimo ekspertams ir naudojami atliekant priemonės ir (ar) šio projekto įgyvendinimo vertinimą (renkant vertinimui atlikti būtinus duomenis apklausos, interviu ir kitais metodais). </w:t>
            </w:r>
          </w:p>
          <w:p w14:paraId="09ADC09C" w14:textId="77777777" w:rsidR="00994D7A" w:rsidRDefault="00C40CFF">
            <w:pPr>
              <w:tabs>
                <w:tab w:val="left" w:pos="1621"/>
              </w:tabs>
              <w:ind w:firstLine="769"/>
              <w:jc w:val="both"/>
              <w:rPr>
                <w:szCs w:val="24"/>
                <w:lang w:bidi="lt-LT"/>
              </w:rPr>
            </w:pPr>
            <w:r>
              <w:rPr>
                <w:iCs/>
                <w:szCs w:val="24"/>
                <w:lang w:bidi="lt-LT"/>
              </w:rPr>
              <w:t>20.</w:t>
            </w:r>
            <w:r>
              <w:rPr>
                <w:iCs/>
                <w:szCs w:val="24"/>
                <w:lang w:bidi="lt-LT"/>
              </w:rPr>
              <w:tab/>
            </w:r>
            <w:r>
              <w:rPr>
                <w:szCs w:val="24"/>
                <w:lang w:bidi="lt-LT"/>
              </w:rPr>
              <w:t>Esu informuotas (-a), kad administruojančiosios institucijos tvarkomi mano asmens duomenys, nurodyti mano atstovaujamo juridinio asmens PĮP ir kituose administruojančiajai institucijai pateiktuose dokumentuose, ir detalesnė informacija apie asmens duomenų tvarkymą ir teisių įgyvendinimą skelbiami administruojančiosios institucijos interneto svetainėje.</w:t>
            </w:r>
          </w:p>
          <w:p w14:paraId="69C2D425" w14:textId="77777777" w:rsidR="00994D7A" w:rsidRDefault="00C40CFF">
            <w:pPr>
              <w:tabs>
                <w:tab w:val="left" w:pos="1621"/>
              </w:tabs>
              <w:ind w:firstLine="769"/>
              <w:jc w:val="both"/>
              <w:rPr>
                <w:szCs w:val="24"/>
                <w:lang w:bidi="lt-LT"/>
              </w:rPr>
            </w:pPr>
            <w:r>
              <w:rPr>
                <w:iCs/>
                <w:szCs w:val="24"/>
                <w:lang w:bidi="lt-LT"/>
              </w:rPr>
              <w:t>21.</w:t>
            </w:r>
            <w:r>
              <w:rPr>
                <w:iCs/>
                <w:szCs w:val="24"/>
                <w:lang w:bidi="lt-LT"/>
              </w:rPr>
              <w:tab/>
            </w:r>
            <w:r>
              <w:rPr>
                <w:szCs w:val="24"/>
                <w:lang w:bidi="lt-LT"/>
              </w:rPr>
              <w:t xml:space="preserve">Esu informuotas (-a), kad turiu Reglamente (ES) 2016/679 nustatytas teises: 1) žinoti (būti informuotas (-a)) apie savo asmens duomenų tvarkymą; 2) susipažinti su tvarkomais savo asmens duomenimis; 3) reikalauti ištaisyti asmens duomenis; 4) reikalauti ištrinti asmens duomenis, jei yra bent vienas pagrindas, nurodytas Reglamente (ES) 2016/679; 5) apriboti asmens duomenų tvarkymą, jei yra bent vienas pagrindas, nurodytas Reglamente (ES) 2016/679; 6) pateikti skundą priežiūros institucijai. </w:t>
            </w:r>
          </w:p>
          <w:p w14:paraId="72518779" w14:textId="77777777" w:rsidR="00994D7A" w:rsidRDefault="00C40CFF">
            <w:pPr>
              <w:tabs>
                <w:tab w:val="left" w:pos="1621"/>
              </w:tabs>
              <w:ind w:firstLine="769"/>
              <w:jc w:val="both"/>
              <w:rPr>
                <w:szCs w:val="24"/>
                <w:lang w:bidi="lt-LT"/>
              </w:rPr>
            </w:pPr>
            <w:r>
              <w:rPr>
                <w:iCs/>
                <w:szCs w:val="24"/>
                <w:lang w:bidi="lt-LT"/>
              </w:rPr>
              <w:t>22.</w:t>
            </w:r>
            <w:r>
              <w:rPr>
                <w:iCs/>
                <w:szCs w:val="24"/>
                <w:lang w:bidi="lt-LT"/>
              </w:rPr>
              <w:tab/>
            </w:r>
            <w:r>
              <w:rPr>
                <w:szCs w:val="24"/>
                <w:lang w:bidi="lt-LT"/>
              </w:rPr>
              <w:t>Esu informuotas (-a), kad rinkdamas (-a), tvarkydamas (-a) projekto partnerio (-ių), projekto dalyvių, jungtinio projekto projekto pareiškėjo (-ų) ir jungtinio projekto projekto vykdytojo (-ų) asmens duomenis turiu užtikrinti Reglamente (ES) 2016/679 nustatytų reikalavimų vykdymą.</w:t>
            </w:r>
          </w:p>
          <w:p w14:paraId="3CC72CB6" w14:textId="77777777" w:rsidR="00994D7A" w:rsidRDefault="00C40CFF">
            <w:pPr>
              <w:tabs>
                <w:tab w:val="left" w:pos="284"/>
                <w:tab w:val="left" w:pos="426"/>
                <w:tab w:val="left" w:pos="1621"/>
              </w:tabs>
              <w:ind w:firstLine="769"/>
              <w:jc w:val="both"/>
              <w:rPr>
                <w:szCs w:val="24"/>
                <w:lang w:bidi="lt-LT"/>
              </w:rPr>
            </w:pPr>
            <w:r>
              <w:rPr>
                <w:iCs/>
                <w:szCs w:val="24"/>
                <w:lang w:bidi="lt-LT"/>
              </w:rPr>
              <w:t>23.</w:t>
            </w:r>
            <w:r>
              <w:rPr>
                <w:iCs/>
                <w:szCs w:val="24"/>
                <w:lang w:bidi="lt-LT"/>
              </w:rPr>
              <w:tab/>
            </w:r>
            <w:r>
              <w:rPr>
                <w:szCs w:val="24"/>
                <w:lang w:bidi="lt-LT"/>
              </w:rPr>
              <w:t>Mano atstovaujamo pareiškėjo planuojamų vykdyti projekto veiklų išlaidos nefinansuojamos pagal kitus pareiškėjo įgyvendintus ir (arba) įgyvendinamus projektus.</w:t>
            </w:r>
          </w:p>
          <w:p w14:paraId="400B106B" w14:textId="77777777" w:rsidR="00994D7A" w:rsidRDefault="00C40CFF">
            <w:pPr>
              <w:tabs>
                <w:tab w:val="left" w:pos="284"/>
                <w:tab w:val="left" w:pos="426"/>
                <w:tab w:val="left" w:pos="1621"/>
              </w:tabs>
              <w:ind w:firstLine="769"/>
              <w:jc w:val="both"/>
              <w:rPr>
                <w:szCs w:val="24"/>
                <w:lang w:bidi="lt-LT"/>
              </w:rPr>
            </w:pPr>
            <w:r>
              <w:rPr>
                <w:iCs/>
                <w:szCs w:val="24"/>
                <w:lang w:bidi="lt-LT"/>
              </w:rPr>
              <w:t>24.</w:t>
            </w:r>
            <w:r>
              <w:rPr>
                <w:iCs/>
                <w:szCs w:val="24"/>
                <w:lang w:bidi="lt-LT"/>
              </w:rPr>
              <w:tab/>
            </w:r>
            <w:r>
              <w:rPr>
                <w:szCs w:val="24"/>
                <w:lang w:bidi="lt-LT"/>
              </w:rPr>
              <w:t xml:space="preserve">Mano atstovaujamas pareiškėjas dėl deklaruojamų, vykdant viešojo pirkimo–pardavimo sutartis, patirtų išlaidų įsitikins (įvertindamas pateiktą (-as) deklaraciją (-as) ar kitu būdu), kad: </w:t>
            </w:r>
          </w:p>
          <w:p w14:paraId="0381AB99" w14:textId="77777777" w:rsidR="00994D7A" w:rsidRDefault="00C40CFF">
            <w:pPr>
              <w:tabs>
                <w:tab w:val="left" w:pos="284"/>
                <w:tab w:val="left" w:pos="426"/>
                <w:tab w:val="left" w:pos="1905"/>
              </w:tabs>
              <w:ind w:firstLine="769"/>
              <w:jc w:val="both"/>
              <w:rPr>
                <w:szCs w:val="24"/>
                <w:lang w:bidi="lt-LT"/>
              </w:rPr>
            </w:pPr>
            <w:r>
              <w:rPr>
                <w:szCs w:val="24"/>
                <w:lang w:bidi="lt-LT"/>
              </w:rPr>
              <w:t>24.1.</w:t>
            </w:r>
            <w:r>
              <w:rPr>
                <w:szCs w:val="24"/>
                <w:lang w:bidi="lt-LT"/>
              </w:rPr>
              <w:tab/>
            </w:r>
            <w:r>
              <w:rPr>
                <w:szCs w:val="24"/>
                <w:lang w:bidi="lt-LT"/>
              </w:rPr>
              <w:t>prekių tiekėjams, subrangovams, paslaugų teikėjams ir subjektams, kurių pajėgumais remiamasi (kai jiems tenka 10 procentų sutarties vertės), netaikomi ribojimai, nustatyti 2014 m. liepos 31 d. Tarybos reglamente (ES) Nr. 833/2014 dėl ribojamųjų priemonių atsižvelgiant į Rusijos veiksmus, kuriais destabilizuojama padėtis Ukrainoje, su visais pakeitimais;</w:t>
            </w:r>
          </w:p>
          <w:p w14:paraId="20A0AE14" w14:textId="77777777" w:rsidR="00994D7A" w:rsidRDefault="00C40CFF">
            <w:pPr>
              <w:tabs>
                <w:tab w:val="left" w:pos="284"/>
                <w:tab w:val="left" w:pos="426"/>
                <w:tab w:val="left" w:pos="1905"/>
              </w:tabs>
              <w:ind w:firstLine="769"/>
              <w:jc w:val="both"/>
              <w:rPr>
                <w:szCs w:val="24"/>
                <w:lang w:bidi="lt-LT"/>
              </w:rPr>
            </w:pPr>
            <w:r>
              <w:rPr>
                <w:szCs w:val="24"/>
                <w:lang w:bidi="lt-LT"/>
              </w:rPr>
              <w:t>24.2.</w:t>
            </w:r>
            <w:r>
              <w:rPr>
                <w:szCs w:val="24"/>
                <w:lang w:bidi="lt-LT"/>
              </w:rPr>
              <w:tab/>
            </w:r>
            <w:r>
              <w:rPr>
                <w:szCs w:val="24"/>
                <w:lang w:bidi="lt-LT"/>
              </w:rPr>
              <w:t>prekių tiekėjams, subrangovams, paslaugų teikėjams netaikomi ribojimai, nustatyti 2014 m. kovo 17 d. Tarybos reglamente (ES) Nr. 269/2014 dėl ribojamųjų priemonių, taikytinų atsižvelgiant į veiksmus, kuriais kenkiama Ukrainos teritoriniam vientisumui, suverenitetui ir nepriklausomybei arba į juos kėsinamasi, su visais pakeitimais.</w:t>
            </w:r>
          </w:p>
          <w:p w14:paraId="4F42F029" w14:textId="77777777" w:rsidR="00994D7A" w:rsidRDefault="00C40CFF">
            <w:pPr>
              <w:tabs>
                <w:tab w:val="left" w:pos="284"/>
                <w:tab w:val="left" w:pos="426"/>
                <w:tab w:val="left" w:pos="1621"/>
              </w:tabs>
              <w:ind w:left="34" w:firstLine="769"/>
              <w:jc w:val="both"/>
              <w:rPr>
                <w:szCs w:val="24"/>
                <w:lang w:bidi="lt-LT"/>
              </w:rPr>
            </w:pPr>
            <w:r>
              <w:rPr>
                <w:iCs/>
                <w:szCs w:val="24"/>
                <w:lang w:bidi="lt-LT"/>
              </w:rPr>
              <w:t>25.</w:t>
            </w:r>
            <w:r>
              <w:rPr>
                <w:iCs/>
                <w:szCs w:val="24"/>
                <w:lang w:bidi="lt-LT"/>
              </w:rPr>
              <w:tab/>
            </w:r>
            <w:r>
              <w:rPr>
                <w:szCs w:val="24"/>
                <w:lang w:bidi="lt-LT"/>
              </w:rPr>
              <w:t>Mano atstovaujamas pareiškėjas įsipareigoja, pasikeitus deklaruojamoms aplinkybėms, nedelsdamas apie tai informuoti administruojančiąją instituciją.</w:t>
            </w:r>
          </w:p>
        </w:tc>
      </w:tr>
    </w:tbl>
    <w:p w14:paraId="782E833A" w14:textId="77777777" w:rsidR="00994D7A" w:rsidRDefault="00994D7A">
      <w:pPr>
        <w:spacing w:line="276" w:lineRule="auto"/>
        <w:jc w:val="center"/>
        <w:rPr>
          <w:b/>
          <w:bCs/>
          <w:szCs w:val="24"/>
        </w:rPr>
      </w:pPr>
    </w:p>
    <w:p w14:paraId="2B6D3B63" w14:textId="77777777" w:rsidR="00994D7A" w:rsidRDefault="00C40CFF">
      <w:pPr>
        <w:tabs>
          <w:tab w:val="left" w:pos="3544"/>
        </w:tabs>
        <w:spacing w:line="259" w:lineRule="auto"/>
        <w:rPr>
          <w:sz w:val="22"/>
          <w:szCs w:val="22"/>
          <w:lang w:eastAsia="lt-LT"/>
        </w:rPr>
      </w:pPr>
      <w:r>
        <w:rPr>
          <w:sz w:val="22"/>
          <w:szCs w:val="22"/>
          <w:lang w:eastAsia="lt-LT"/>
        </w:rPr>
        <w:t>________________________________________                                                              ______________                                                                   _________________________</w:t>
      </w:r>
    </w:p>
    <w:p w14:paraId="188C0D6C" w14:textId="77777777" w:rsidR="00994D7A" w:rsidRDefault="00994D7A">
      <w:pPr>
        <w:rPr>
          <w:sz w:val="14"/>
          <w:szCs w:val="14"/>
        </w:rPr>
      </w:pPr>
    </w:p>
    <w:p w14:paraId="4FEBB483" w14:textId="77777777" w:rsidR="00994D7A" w:rsidRDefault="00C40CFF">
      <w:pPr>
        <w:tabs>
          <w:tab w:val="left" w:pos="3544"/>
        </w:tabs>
        <w:rPr>
          <w:szCs w:val="24"/>
          <w:lang w:eastAsia="lt-LT"/>
        </w:rPr>
      </w:pPr>
      <w:r>
        <w:rPr>
          <w:sz w:val="22"/>
          <w:szCs w:val="22"/>
          <w:lang w:eastAsia="lt-LT"/>
        </w:rPr>
        <w:t>(</w:t>
      </w:r>
      <w:r>
        <w:rPr>
          <w:szCs w:val="24"/>
          <w:lang w:eastAsia="lt-LT"/>
        </w:rPr>
        <w:t>pareiškėjo vadovo ar jo įgalioto                                                                            (parašas)                                                                     (vardas ir pavardė)</w:t>
      </w:r>
    </w:p>
    <w:p w14:paraId="2078DBFC" w14:textId="77777777" w:rsidR="00994D7A" w:rsidRDefault="00C40CFF">
      <w:pPr>
        <w:tabs>
          <w:tab w:val="left" w:pos="3544"/>
        </w:tabs>
        <w:ind w:firstLine="57"/>
        <w:rPr>
          <w:szCs w:val="24"/>
          <w:lang w:eastAsia="lt-LT"/>
        </w:rPr>
      </w:pPr>
      <w:r>
        <w:rPr>
          <w:szCs w:val="24"/>
          <w:lang w:eastAsia="lt-LT"/>
        </w:rPr>
        <w:t>asmens pareigų pavadinimas)</w:t>
      </w:r>
    </w:p>
    <w:p w14:paraId="579C1695" w14:textId="77777777" w:rsidR="00994D7A" w:rsidRDefault="00994D7A">
      <w:pPr>
        <w:tabs>
          <w:tab w:val="left" w:pos="3544"/>
        </w:tabs>
        <w:ind w:firstLine="57"/>
        <w:rPr>
          <w:sz w:val="22"/>
          <w:szCs w:val="22"/>
          <w:lang w:eastAsia="lt-LT"/>
        </w:rPr>
      </w:pPr>
    </w:p>
    <w:p w14:paraId="1A1B2946" w14:textId="77777777" w:rsidR="00994D7A" w:rsidRDefault="00994D7A">
      <w:pPr>
        <w:spacing w:line="276" w:lineRule="auto"/>
        <w:jc w:val="center"/>
        <w:rPr>
          <w:b/>
          <w:bCs/>
          <w:szCs w:val="24"/>
        </w:rPr>
      </w:pPr>
    </w:p>
    <w:p w14:paraId="1F0B1F6C" w14:textId="77777777" w:rsidR="00994D7A" w:rsidRDefault="00C40CFF">
      <w:pPr>
        <w:jc w:val="center"/>
        <w:rPr>
          <w:szCs w:val="24"/>
        </w:rPr>
      </w:pPr>
      <w:r>
        <w:rPr>
          <w:szCs w:val="24"/>
        </w:rPr>
        <w:t>__________________________</w:t>
      </w:r>
    </w:p>
    <w:sectPr w:rsidR="00994D7A">
      <w:headerReference w:type="even" r:id="rId11"/>
      <w:headerReference w:type="default" r:id="rId12"/>
      <w:footerReference w:type="even" r:id="rId13"/>
      <w:footerReference w:type="default" r:id="rId14"/>
      <w:headerReference w:type="first" r:id="rId15"/>
      <w:footerReference w:type="first" r:id="rId16"/>
      <w:pgSz w:w="16838" w:h="11906" w:orient="landscape"/>
      <w:pgMar w:top="1134" w:right="395"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29834" w14:textId="77777777" w:rsidR="00C40CFF" w:rsidRDefault="00C40CFF">
      <w:pPr>
        <w:rPr>
          <w:sz w:val="22"/>
          <w:szCs w:val="22"/>
        </w:rPr>
      </w:pPr>
      <w:r>
        <w:rPr>
          <w:sz w:val="22"/>
          <w:szCs w:val="22"/>
        </w:rPr>
        <w:separator/>
      </w:r>
    </w:p>
  </w:endnote>
  <w:endnote w:type="continuationSeparator" w:id="0">
    <w:p w14:paraId="28533EE5" w14:textId="77777777" w:rsidR="00C40CFF" w:rsidRDefault="00C40CFF">
      <w:pPr>
        <w:rPr>
          <w:sz w:val="22"/>
          <w:szCs w:val="22"/>
        </w:rPr>
      </w:pPr>
      <w:r>
        <w:rPr>
          <w:sz w:val="22"/>
          <w:szCs w:val="22"/>
        </w:rPr>
        <w:continuationSeparator/>
      </w:r>
    </w:p>
  </w:endnote>
  <w:endnote w:type="continuationNotice" w:id="1">
    <w:p w14:paraId="59BA6857" w14:textId="77777777" w:rsidR="00C40CFF" w:rsidRDefault="00C40CFF">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1E28" w14:textId="77777777" w:rsidR="00994D7A" w:rsidRDefault="00994D7A">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02CD" w14:textId="77777777" w:rsidR="00994D7A" w:rsidRDefault="00994D7A">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7296" w14:textId="77777777" w:rsidR="00994D7A" w:rsidRDefault="00994D7A">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0E26" w14:textId="77777777" w:rsidR="00C40CFF" w:rsidRDefault="00C40CFF">
      <w:pPr>
        <w:rPr>
          <w:sz w:val="22"/>
          <w:szCs w:val="22"/>
        </w:rPr>
      </w:pPr>
      <w:r>
        <w:rPr>
          <w:sz w:val="22"/>
          <w:szCs w:val="22"/>
        </w:rPr>
        <w:separator/>
      </w:r>
    </w:p>
  </w:footnote>
  <w:footnote w:type="continuationSeparator" w:id="0">
    <w:p w14:paraId="00842BE8" w14:textId="77777777" w:rsidR="00C40CFF" w:rsidRDefault="00C40CFF">
      <w:pPr>
        <w:rPr>
          <w:sz w:val="22"/>
          <w:szCs w:val="22"/>
        </w:rPr>
      </w:pPr>
      <w:r>
        <w:rPr>
          <w:sz w:val="22"/>
          <w:szCs w:val="22"/>
        </w:rPr>
        <w:continuationSeparator/>
      </w:r>
    </w:p>
  </w:footnote>
  <w:footnote w:type="continuationNotice" w:id="1">
    <w:p w14:paraId="1865D8D7" w14:textId="77777777" w:rsidR="00C40CFF" w:rsidRDefault="00C40CFF">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CAE5" w14:textId="77777777" w:rsidR="00994D7A" w:rsidRDefault="00994D7A">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7CB1" w14:textId="77777777" w:rsidR="00994D7A" w:rsidRDefault="00C40CF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26</w:t>
    </w:r>
    <w:r>
      <w:rPr>
        <w:sz w:val="22"/>
        <w:szCs w:val="22"/>
        <w:lang w:eastAsia="lt-LT"/>
      </w:rPr>
      <w:fldChar w:fldCharType="end"/>
    </w:r>
  </w:p>
  <w:p w14:paraId="786F5582" w14:textId="77777777" w:rsidR="00994D7A" w:rsidRDefault="00994D7A">
    <w:pPr>
      <w:tabs>
        <w:tab w:val="center" w:pos="4819"/>
        <w:tab w:val="right" w:pos="9638"/>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FD0B" w14:textId="77777777" w:rsidR="00994D7A" w:rsidRDefault="00994D7A">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5FB7"/>
    <w:multiLevelType w:val="hybridMultilevel"/>
    <w:tmpl w:val="7410EE3E"/>
    <w:lvl w:ilvl="0" w:tplc="158015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6376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20"/>
    <w:rsid w:val="00000865"/>
    <w:rsid w:val="00007B3B"/>
    <w:rsid w:val="00032175"/>
    <w:rsid w:val="00111E22"/>
    <w:rsid w:val="0012757B"/>
    <w:rsid w:val="0015018E"/>
    <w:rsid w:val="00192446"/>
    <w:rsid w:val="001B3E70"/>
    <w:rsid w:val="002063F1"/>
    <w:rsid w:val="0020785D"/>
    <w:rsid w:val="002420EC"/>
    <w:rsid w:val="0028197F"/>
    <w:rsid w:val="002A5E64"/>
    <w:rsid w:val="002E37B9"/>
    <w:rsid w:val="0031180C"/>
    <w:rsid w:val="00375646"/>
    <w:rsid w:val="003A1720"/>
    <w:rsid w:val="00407607"/>
    <w:rsid w:val="00436CB2"/>
    <w:rsid w:val="00437155"/>
    <w:rsid w:val="00444FE1"/>
    <w:rsid w:val="00451241"/>
    <w:rsid w:val="004E0E5A"/>
    <w:rsid w:val="004F32C5"/>
    <w:rsid w:val="004F51FF"/>
    <w:rsid w:val="005048D4"/>
    <w:rsid w:val="0052071A"/>
    <w:rsid w:val="00554B55"/>
    <w:rsid w:val="00555B5A"/>
    <w:rsid w:val="00577956"/>
    <w:rsid w:val="005C68F3"/>
    <w:rsid w:val="00606E9F"/>
    <w:rsid w:val="00655CB7"/>
    <w:rsid w:val="00692FD5"/>
    <w:rsid w:val="006A299F"/>
    <w:rsid w:val="006A3BDE"/>
    <w:rsid w:val="006C1D02"/>
    <w:rsid w:val="006D5D07"/>
    <w:rsid w:val="007B3C48"/>
    <w:rsid w:val="007E07DE"/>
    <w:rsid w:val="00817853"/>
    <w:rsid w:val="008236F0"/>
    <w:rsid w:val="008354A2"/>
    <w:rsid w:val="008376FC"/>
    <w:rsid w:val="008A0177"/>
    <w:rsid w:val="008E1545"/>
    <w:rsid w:val="00921271"/>
    <w:rsid w:val="00966FAD"/>
    <w:rsid w:val="00994D7A"/>
    <w:rsid w:val="009A2CAC"/>
    <w:rsid w:val="00A25E36"/>
    <w:rsid w:val="00A64471"/>
    <w:rsid w:val="00A7228E"/>
    <w:rsid w:val="00A970A6"/>
    <w:rsid w:val="00B07C89"/>
    <w:rsid w:val="00BA6CE3"/>
    <w:rsid w:val="00C055E1"/>
    <w:rsid w:val="00C40CFF"/>
    <w:rsid w:val="00C57F75"/>
    <w:rsid w:val="00C711C2"/>
    <w:rsid w:val="00C76CDC"/>
    <w:rsid w:val="00CD421E"/>
    <w:rsid w:val="00D91B1A"/>
    <w:rsid w:val="00DE7255"/>
    <w:rsid w:val="00EB717D"/>
    <w:rsid w:val="00EE1519"/>
    <w:rsid w:val="00F0730F"/>
    <w:rsid w:val="00F1111B"/>
    <w:rsid w:val="00F1129D"/>
    <w:rsid w:val="00F14E1E"/>
    <w:rsid w:val="00F84A0E"/>
    <w:rsid w:val="00F8547F"/>
    <w:rsid w:val="00FA67CD"/>
    <w:rsid w:val="00FD6D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5188"/>
  <w15:docId w15:val="{29892A62-1BA4-472E-8AD4-9CBCD3F1C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C055E1"/>
    <w:pPr>
      <w:ind w:left="720"/>
      <w:contextualSpacing/>
    </w:pPr>
  </w:style>
  <w:style w:type="character" w:styleId="Hyperlink">
    <w:name w:val="Hyperlink"/>
    <w:basedOn w:val="DefaultParagraphFont"/>
    <w:unhideWhenUsed/>
    <w:rsid w:val="00F0730F"/>
    <w:rPr>
      <w:color w:val="0563C1" w:themeColor="hyperlink"/>
      <w:u w:val="single"/>
    </w:rPr>
  </w:style>
  <w:style w:type="character" w:styleId="UnresolvedMention">
    <w:name w:val="Unresolved Mention"/>
    <w:basedOn w:val="DefaultParagraphFont"/>
    <w:uiPriority w:val="99"/>
    <w:semiHidden/>
    <w:unhideWhenUsed/>
    <w:rsid w:val="00F0730F"/>
    <w:rPr>
      <w:color w:val="605E5C"/>
      <w:shd w:val="clear" w:color="auto" w:fill="E1DFDD"/>
    </w:rPr>
  </w:style>
  <w:style w:type="character" w:styleId="CommentReference">
    <w:name w:val="annotation reference"/>
    <w:basedOn w:val="DefaultParagraphFont"/>
    <w:semiHidden/>
    <w:unhideWhenUsed/>
    <w:rsid w:val="00555B5A"/>
    <w:rPr>
      <w:sz w:val="16"/>
      <w:szCs w:val="16"/>
    </w:rPr>
  </w:style>
  <w:style w:type="paragraph" w:styleId="CommentText">
    <w:name w:val="annotation text"/>
    <w:basedOn w:val="Normal"/>
    <w:link w:val="CommentTextChar"/>
    <w:unhideWhenUsed/>
    <w:rsid w:val="00555B5A"/>
    <w:rPr>
      <w:sz w:val="20"/>
    </w:rPr>
  </w:style>
  <w:style w:type="character" w:customStyle="1" w:styleId="CommentTextChar">
    <w:name w:val="Comment Text Char"/>
    <w:basedOn w:val="DefaultParagraphFont"/>
    <w:link w:val="CommentText"/>
    <w:rsid w:val="00555B5A"/>
    <w:rPr>
      <w:sz w:val="20"/>
    </w:rPr>
  </w:style>
  <w:style w:type="paragraph" w:styleId="CommentSubject">
    <w:name w:val="annotation subject"/>
    <w:basedOn w:val="CommentText"/>
    <w:next w:val="CommentText"/>
    <w:link w:val="CommentSubjectChar"/>
    <w:semiHidden/>
    <w:unhideWhenUsed/>
    <w:rsid w:val="00555B5A"/>
    <w:rPr>
      <w:b/>
      <w:bCs/>
    </w:rPr>
  </w:style>
  <w:style w:type="character" w:customStyle="1" w:styleId="CommentSubjectChar">
    <w:name w:val="Comment Subject Char"/>
    <w:basedOn w:val="CommentTextChar"/>
    <w:link w:val="CommentSubject"/>
    <w:semiHidden/>
    <w:rsid w:val="00555B5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79960773">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91840-B525-4228-B68D-AB14424C8D4A}">
  <ds:schemaRefs>
    <ds:schemaRef ds:uri="http://schemas.openxmlformats.org/officeDocument/2006/bibliography"/>
  </ds:schemaRefs>
</ds:datastoreItem>
</file>

<file path=customXml/itemProps2.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39099</Words>
  <Characters>22287</Characters>
  <Application>Microsoft Office Word</Application>
  <DocSecurity>0</DocSecurity>
  <Lines>185</Lines>
  <Paragraphs>122</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61264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Edita Skėrienė</cp:lastModifiedBy>
  <cp:revision>2</cp:revision>
  <cp:lastPrinted>2023-03-01T08:26:00Z</cp:lastPrinted>
  <dcterms:created xsi:type="dcterms:W3CDTF">2026-09-25T06:51:00Z</dcterms:created>
  <dcterms:modified xsi:type="dcterms:W3CDTF">2026-09-25T06:51:00Z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