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8EC9" w14:textId="77777777" w:rsidR="00131437" w:rsidRDefault="006F2CE7" w:rsidP="000D0B68">
      <w:pPr>
        <w:ind w:left="4536"/>
        <w:rPr>
          <w:szCs w:val="24"/>
          <w:lang w:eastAsia="lt-LT"/>
        </w:rPr>
      </w:pPr>
      <w:r>
        <w:rPr>
          <w:szCs w:val="24"/>
          <w:lang w:eastAsia="lt-LT"/>
        </w:rPr>
        <w:t>PATVIRTINTA</w:t>
      </w:r>
    </w:p>
    <w:p w14:paraId="2AB1A1D5" w14:textId="3FD91354" w:rsidR="0029575F" w:rsidRPr="00E312C8" w:rsidRDefault="006F2CE7" w:rsidP="000D0B68">
      <w:pPr>
        <w:ind w:left="4536"/>
        <w:rPr>
          <w:spacing w:val="-6"/>
          <w:szCs w:val="24"/>
          <w:lang w:eastAsia="lt-LT"/>
        </w:rPr>
      </w:pPr>
      <w:r w:rsidRPr="00E312C8">
        <w:rPr>
          <w:spacing w:val="-6"/>
          <w:szCs w:val="24"/>
          <w:lang w:eastAsia="lt-LT"/>
        </w:rPr>
        <w:t>Lietuvos Respublikos aplinkos minist</w:t>
      </w:r>
      <w:r w:rsidR="0029575F" w:rsidRPr="00E312C8">
        <w:rPr>
          <w:spacing w:val="-6"/>
          <w:szCs w:val="24"/>
          <w:lang w:eastAsia="lt-LT"/>
        </w:rPr>
        <w:t>erijos Aplinkos projektų valdymo agentūros</w:t>
      </w:r>
      <w:r w:rsidR="00FB238F" w:rsidRPr="00E312C8">
        <w:rPr>
          <w:spacing w:val="-6"/>
          <w:szCs w:val="24"/>
          <w:lang w:eastAsia="lt-LT"/>
        </w:rPr>
        <w:t xml:space="preserve"> direktoriaus</w:t>
      </w:r>
    </w:p>
    <w:p w14:paraId="1C3081ED" w14:textId="2988DA3D" w:rsidR="00131437" w:rsidRPr="00E312C8" w:rsidRDefault="0029575F" w:rsidP="000D0B68">
      <w:pPr>
        <w:ind w:left="4536"/>
        <w:rPr>
          <w:spacing w:val="-6"/>
          <w:szCs w:val="24"/>
          <w:lang w:eastAsia="lt-LT"/>
        </w:rPr>
      </w:pPr>
      <w:r w:rsidRPr="00E312C8">
        <w:rPr>
          <w:spacing w:val="-6"/>
          <w:szCs w:val="24"/>
          <w:lang w:eastAsia="lt-LT"/>
        </w:rPr>
        <w:t>2022 m</w:t>
      </w:r>
      <w:r w:rsidR="006F2CE7" w:rsidRPr="00E312C8">
        <w:rPr>
          <w:spacing w:val="-6"/>
          <w:szCs w:val="24"/>
          <w:lang w:eastAsia="lt-LT"/>
        </w:rPr>
        <w:t>.</w:t>
      </w:r>
      <w:r w:rsidR="00FB238F" w:rsidRPr="00E312C8">
        <w:rPr>
          <w:spacing w:val="-6"/>
          <w:szCs w:val="24"/>
          <w:lang w:eastAsia="lt-LT"/>
        </w:rPr>
        <w:t xml:space="preserve"> </w:t>
      </w:r>
      <w:r w:rsidR="001B1F79">
        <w:rPr>
          <w:spacing w:val="-6"/>
          <w:szCs w:val="24"/>
          <w:lang w:eastAsia="lt-LT"/>
        </w:rPr>
        <w:t>gruodžio</w:t>
      </w:r>
      <w:r w:rsidRPr="00E312C8">
        <w:rPr>
          <w:spacing w:val="-6"/>
          <w:szCs w:val="24"/>
          <w:lang w:eastAsia="lt-LT"/>
        </w:rPr>
        <w:t xml:space="preserve"> </w:t>
      </w:r>
      <w:r w:rsidR="006F2CE7" w:rsidRPr="00E312C8">
        <w:rPr>
          <w:spacing w:val="-6"/>
          <w:szCs w:val="24"/>
          <w:lang w:eastAsia="lt-LT"/>
        </w:rPr>
        <w:t xml:space="preserve">d. įsakymu Nr. </w:t>
      </w:r>
    </w:p>
    <w:p w14:paraId="0BF52669" w14:textId="77777777" w:rsidR="00131437" w:rsidRDefault="00131437">
      <w:pPr>
        <w:ind w:left="4535"/>
        <w:jc w:val="center"/>
        <w:rPr>
          <w:szCs w:val="24"/>
          <w:lang w:eastAsia="lt-LT"/>
        </w:rPr>
      </w:pPr>
    </w:p>
    <w:p w14:paraId="56CF3E4B" w14:textId="28CE5916" w:rsidR="00131437" w:rsidRDefault="006F2CE7">
      <w:pPr>
        <w:jc w:val="center"/>
        <w:rPr>
          <w:b/>
          <w:szCs w:val="24"/>
          <w:lang w:eastAsia="lt-LT"/>
        </w:rPr>
      </w:pPr>
      <w:r>
        <w:rPr>
          <w:b/>
          <w:szCs w:val="24"/>
          <w:lang w:eastAsia="lt-LT"/>
        </w:rPr>
        <w:t xml:space="preserve">(Pavyzdinė pavedimo organizuoti </w:t>
      </w:r>
      <w:r w:rsidR="00E22CA9" w:rsidRPr="00E22CA9">
        <w:rPr>
          <w:b/>
          <w:szCs w:val="24"/>
          <w:lang w:eastAsia="lt-LT"/>
        </w:rPr>
        <w:t xml:space="preserve">Klimato kaitos programos kompensacinių išmokų, skatinant įrengti saulės elektrines daugiabučiuose, </w:t>
      </w:r>
      <w:r w:rsidR="0029575F" w:rsidRPr="0029575F">
        <w:rPr>
          <w:b/>
          <w:szCs w:val="24"/>
          <w:lang w:eastAsia="lt-LT"/>
        </w:rPr>
        <w:t>projekto parengimą ir (ar) įgyvendinimą, ir (ar) finansavimą</w:t>
      </w:r>
      <w:r w:rsidR="00E22CA9">
        <w:rPr>
          <w:b/>
          <w:szCs w:val="24"/>
          <w:lang w:eastAsia="lt-LT"/>
        </w:rPr>
        <w:t>,</w:t>
      </w:r>
      <w:r w:rsidR="0029575F" w:rsidRPr="0029575F">
        <w:rPr>
          <w:b/>
          <w:szCs w:val="24"/>
          <w:lang w:eastAsia="lt-LT"/>
        </w:rPr>
        <w:t xml:space="preserve"> sutarties forma</w:t>
      </w:r>
      <w:r>
        <w:rPr>
          <w:b/>
          <w:szCs w:val="24"/>
          <w:lang w:eastAsia="lt-LT"/>
        </w:rPr>
        <w:t>)</w:t>
      </w:r>
    </w:p>
    <w:p w14:paraId="6795AD44" w14:textId="77777777" w:rsidR="00131437" w:rsidRDefault="00131437">
      <w:pPr>
        <w:jc w:val="center"/>
        <w:rPr>
          <w:b/>
          <w:szCs w:val="24"/>
          <w:lang w:eastAsia="lt-LT"/>
        </w:rPr>
      </w:pPr>
    </w:p>
    <w:p w14:paraId="74250ABA" w14:textId="77777777" w:rsidR="00131437" w:rsidRDefault="006F2CE7">
      <w:pPr>
        <w:jc w:val="center"/>
        <w:rPr>
          <w:b/>
          <w:szCs w:val="24"/>
          <w:lang w:eastAsia="lt-LT"/>
        </w:rPr>
      </w:pPr>
      <w:r>
        <w:rPr>
          <w:b/>
          <w:szCs w:val="24"/>
          <w:lang w:eastAsia="lt-LT"/>
        </w:rPr>
        <w:t>PAVEDIMO SUTARTIS</w:t>
      </w:r>
    </w:p>
    <w:p w14:paraId="4C197988" w14:textId="77777777" w:rsidR="00131437" w:rsidRDefault="00131437">
      <w:pPr>
        <w:jc w:val="center"/>
        <w:rPr>
          <w:b/>
          <w:szCs w:val="24"/>
          <w:lang w:eastAsia="lt-LT"/>
        </w:rPr>
      </w:pPr>
    </w:p>
    <w:p w14:paraId="085828E8" w14:textId="77777777" w:rsidR="00131437" w:rsidRDefault="006F2CE7">
      <w:pPr>
        <w:jc w:val="center"/>
        <w:rPr>
          <w:b/>
          <w:szCs w:val="24"/>
          <w:lang w:eastAsia="lt-LT"/>
        </w:rPr>
      </w:pPr>
      <w:r>
        <w:rPr>
          <w:b/>
          <w:szCs w:val="24"/>
          <w:lang w:eastAsia="lt-LT"/>
        </w:rPr>
        <w:t>_____________________________</w:t>
      </w:r>
    </w:p>
    <w:p w14:paraId="3925FF3C" w14:textId="77777777" w:rsidR="00131437" w:rsidRDefault="006F2CE7">
      <w:pPr>
        <w:jc w:val="center"/>
        <w:rPr>
          <w:sz w:val="20"/>
          <w:lang w:eastAsia="lt-LT"/>
        </w:rPr>
      </w:pPr>
      <w:r>
        <w:rPr>
          <w:sz w:val="20"/>
          <w:lang w:eastAsia="lt-LT"/>
        </w:rPr>
        <w:t>(data)</w:t>
      </w:r>
    </w:p>
    <w:p w14:paraId="01BD680F" w14:textId="77777777" w:rsidR="00131437" w:rsidRDefault="00131437">
      <w:pPr>
        <w:jc w:val="center"/>
        <w:rPr>
          <w:sz w:val="20"/>
          <w:lang w:eastAsia="lt-LT"/>
        </w:rPr>
      </w:pPr>
    </w:p>
    <w:p w14:paraId="5A4DB0F5" w14:textId="77777777" w:rsidR="00131437" w:rsidRDefault="006F2CE7">
      <w:pPr>
        <w:jc w:val="center"/>
        <w:rPr>
          <w:szCs w:val="24"/>
          <w:lang w:eastAsia="lt-LT"/>
        </w:rPr>
      </w:pPr>
      <w:r>
        <w:rPr>
          <w:szCs w:val="24"/>
          <w:lang w:eastAsia="lt-LT"/>
        </w:rPr>
        <w:t>_____________________________</w:t>
      </w:r>
    </w:p>
    <w:p w14:paraId="718A98F8" w14:textId="77777777" w:rsidR="00131437" w:rsidRDefault="006F2CE7">
      <w:pPr>
        <w:jc w:val="center"/>
        <w:rPr>
          <w:sz w:val="20"/>
          <w:lang w:eastAsia="lt-LT"/>
        </w:rPr>
      </w:pPr>
      <w:r>
        <w:rPr>
          <w:sz w:val="20"/>
          <w:lang w:eastAsia="lt-LT"/>
        </w:rPr>
        <w:t>(vieta)</w:t>
      </w:r>
    </w:p>
    <w:p w14:paraId="6D1B5D80" w14:textId="77777777" w:rsidR="00131437" w:rsidRDefault="00131437">
      <w:pPr>
        <w:jc w:val="center"/>
        <w:rPr>
          <w:szCs w:val="24"/>
          <w:lang w:eastAsia="lt-LT"/>
        </w:rPr>
      </w:pPr>
    </w:p>
    <w:p w14:paraId="4DDED7A2" w14:textId="77777777" w:rsidR="00131437" w:rsidRDefault="006F2CE7">
      <w:pPr>
        <w:tabs>
          <w:tab w:val="right" w:leader="underscore" w:pos="9072"/>
        </w:tabs>
        <w:ind w:firstLine="567"/>
        <w:jc w:val="both"/>
        <w:rPr>
          <w:szCs w:val="24"/>
          <w:lang w:eastAsia="lt-LT"/>
        </w:rPr>
      </w:pPr>
      <w:r>
        <w:rPr>
          <w:szCs w:val="24"/>
          <w:lang w:eastAsia="lt-LT"/>
        </w:rPr>
        <w:t xml:space="preserve">Ši pavedimo sutartis (toliau – sutartis) sudaryta daugiabučio namo (toliau – namo), </w:t>
      </w:r>
    </w:p>
    <w:p w14:paraId="79033D7C" w14:textId="77777777" w:rsidR="00131437" w:rsidRDefault="006F2CE7">
      <w:pPr>
        <w:tabs>
          <w:tab w:val="right" w:leader="underscore" w:pos="9072"/>
        </w:tabs>
        <w:jc w:val="both"/>
        <w:rPr>
          <w:szCs w:val="24"/>
          <w:lang w:eastAsia="lt-LT"/>
        </w:rPr>
      </w:pPr>
      <w:r>
        <w:rPr>
          <w:szCs w:val="24"/>
          <w:lang w:eastAsia="lt-LT"/>
        </w:rPr>
        <w:t>esančio___________________, kurio unikalus numeris</w:t>
      </w:r>
      <w:r>
        <w:rPr>
          <w:szCs w:val="24"/>
          <w:lang w:eastAsia="lt-LT"/>
        </w:rPr>
        <w:tab/>
        <w:t>,</w:t>
      </w:r>
    </w:p>
    <w:p w14:paraId="0C5AC3DF" w14:textId="77777777" w:rsidR="00131437" w:rsidRDefault="006F2CE7">
      <w:pPr>
        <w:tabs>
          <w:tab w:val="right" w:leader="underscore" w:pos="9072"/>
        </w:tabs>
        <w:ind w:firstLine="1800"/>
        <w:jc w:val="both"/>
        <w:rPr>
          <w:sz w:val="20"/>
          <w:lang w:eastAsia="lt-LT"/>
        </w:rPr>
      </w:pPr>
      <w:r>
        <w:rPr>
          <w:sz w:val="20"/>
          <w:lang w:eastAsia="lt-LT"/>
        </w:rPr>
        <w:t>(adresas)</w:t>
      </w:r>
    </w:p>
    <w:p w14:paraId="11190560" w14:textId="7EAFF982" w:rsidR="00131437" w:rsidRDefault="006F2CE7">
      <w:pPr>
        <w:tabs>
          <w:tab w:val="right" w:leader="underscore" w:pos="9072"/>
        </w:tabs>
        <w:jc w:val="both"/>
        <w:rPr>
          <w:szCs w:val="24"/>
          <w:lang w:eastAsia="lt-LT"/>
        </w:rPr>
      </w:pPr>
      <w:r>
        <w:rPr>
          <w:szCs w:val="24"/>
          <w:lang w:eastAsia="lt-LT"/>
        </w:rPr>
        <w:t>bendrojo naudojimo objektų valdytojo</w:t>
      </w:r>
      <w:r w:rsidR="00BA6755">
        <w:rPr>
          <w:szCs w:val="24"/>
          <w:lang w:eastAsia="lt-LT"/>
        </w:rPr>
        <w:t xml:space="preserve"> arba</w:t>
      </w:r>
      <w:r w:rsidR="00BA6755" w:rsidRPr="00BA6755">
        <w:t xml:space="preserve"> </w:t>
      </w:r>
      <w:r w:rsidR="00BA6755" w:rsidRPr="00BA6755">
        <w:rPr>
          <w:szCs w:val="24"/>
          <w:lang w:eastAsia="lt-LT"/>
        </w:rPr>
        <w:t>atsinaujinančių energijos išteklių bendrij</w:t>
      </w:r>
      <w:r w:rsidR="00BA6755">
        <w:rPr>
          <w:szCs w:val="24"/>
          <w:lang w:eastAsia="lt-LT"/>
        </w:rPr>
        <w:t xml:space="preserve">os </w:t>
      </w:r>
      <w:r w:rsidR="00BA6755" w:rsidRPr="00BA6755">
        <w:rPr>
          <w:szCs w:val="24"/>
          <w:lang w:eastAsia="lt-LT"/>
        </w:rPr>
        <w:t>(toliau – AEI bendrij</w:t>
      </w:r>
      <w:r w:rsidR="00BA6755">
        <w:rPr>
          <w:szCs w:val="24"/>
          <w:lang w:eastAsia="lt-LT"/>
        </w:rPr>
        <w:t>os</w:t>
      </w:r>
      <w:r w:rsidR="00BA6755" w:rsidRPr="00BA6755">
        <w:rPr>
          <w:szCs w:val="24"/>
          <w:lang w:eastAsia="lt-LT"/>
        </w:rPr>
        <w:t>) arba piliečių energetikos bendri</w:t>
      </w:r>
      <w:r w:rsidR="00BA6755">
        <w:rPr>
          <w:szCs w:val="24"/>
          <w:lang w:eastAsia="lt-LT"/>
        </w:rPr>
        <w:t>jos</w:t>
      </w:r>
      <w:r w:rsidR="00BA6755" w:rsidRPr="00BA6755">
        <w:rPr>
          <w:szCs w:val="24"/>
          <w:lang w:eastAsia="lt-LT"/>
        </w:rPr>
        <w:t xml:space="preserve"> (toliau – Piliečių bendrij</w:t>
      </w:r>
      <w:r w:rsidR="00BA6755">
        <w:rPr>
          <w:szCs w:val="24"/>
          <w:lang w:eastAsia="lt-LT"/>
        </w:rPr>
        <w:t>os</w:t>
      </w:r>
      <w:r w:rsidR="00BA6755" w:rsidRPr="00BA6755">
        <w:rPr>
          <w:szCs w:val="24"/>
          <w:lang w:eastAsia="lt-LT"/>
        </w:rPr>
        <w:t>)</w:t>
      </w:r>
      <w:r w:rsidR="00BA6755">
        <w:rPr>
          <w:szCs w:val="24"/>
          <w:lang w:eastAsia="lt-LT"/>
        </w:rPr>
        <w:t xml:space="preserve">, </w:t>
      </w:r>
      <w:r>
        <w:rPr>
          <w:szCs w:val="24"/>
          <w:lang w:eastAsia="lt-LT"/>
        </w:rPr>
        <w:tab/>
        <w:t>,</w:t>
      </w:r>
    </w:p>
    <w:p w14:paraId="07EFF2AB" w14:textId="77777777" w:rsidR="00131437" w:rsidRDefault="006F2CE7">
      <w:pPr>
        <w:tabs>
          <w:tab w:val="right" w:leader="underscore" w:pos="9072"/>
        </w:tabs>
        <w:ind w:firstLine="4080"/>
        <w:jc w:val="both"/>
        <w:rPr>
          <w:sz w:val="20"/>
          <w:lang w:eastAsia="lt-LT"/>
        </w:rPr>
      </w:pPr>
      <w:r>
        <w:rPr>
          <w:sz w:val="20"/>
          <w:lang w:eastAsia="lt-LT"/>
        </w:rPr>
        <w:t>(pavadinimas, adresas, kodas, vardas, pavardė, adresas)</w:t>
      </w:r>
    </w:p>
    <w:p w14:paraId="1B3D45D7" w14:textId="77777777" w:rsidR="00131437" w:rsidRDefault="006F2CE7">
      <w:pPr>
        <w:tabs>
          <w:tab w:val="right" w:leader="underscore" w:pos="9072"/>
        </w:tabs>
        <w:jc w:val="both"/>
        <w:rPr>
          <w:szCs w:val="24"/>
          <w:lang w:eastAsia="lt-LT"/>
        </w:rPr>
      </w:pPr>
      <w:r>
        <w:rPr>
          <w:szCs w:val="24"/>
          <w:lang w:eastAsia="lt-LT"/>
        </w:rPr>
        <w:t>_</w:t>
      </w:r>
      <w:r>
        <w:rPr>
          <w:szCs w:val="24"/>
          <w:lang w:eastAsia="lt-LT"/>
        </w:rPr>
        <w:tab/>
      </w:r>
    </w:p>
    <w:p w14:paraId="18AD1A08" w14:textId="77777777" w:rsidR="00131437" w:rsidRDefault="006F2CE7">
      <w:pPr>
        <w:tabs>
          <w:tab w:val="right" w:leader="underscore" w:pos="9072"/>
        </w:tabs>
        <w:jc w:val="both"/>
        <w:rPr>
          <w:szCs w:val="24"/>
          <w:lang w:eastAsia="lt-LT"/>
        </w:rPr>
      </w:pPr>
      <w:r>
        <w:rPr>
          <w:szCs w:val="24"/>
          <w:lang w:eastAsia="lt-LT"/>
        </w:rPr>
        <w:t xml:space="preserve">veikiančio </w:t>
      </w:r>
      <w:r>
        <w:rPr>
          <w:szCs w:val="24"/>
          <w:lang w:eastAsia="lt-LT"/>
        </w:rPr>
        <w:tab/>
      </w:r>
    </w:p>
    <w:p w14:paraId="43CC5EFA" w14:textId="77777777" w:rsidR="00131437" w:rsidRDefault="006F2CE7">
      <w:pPr>
        <w:tabs>
          <w:tab w:val="right" w:leader="underscore" w:pos="9072"/>
        </w:tabs>
        <w:ind w:firstLine="1920"/>
        <w:jc w:val="both"/>
        <w:rPr>
          <w:sz w:val="20"/>
          <w:lang w:eastAsia="lt-LT"/>
        </w:rPr>
      </w:pPr>
      <w:r>
        <w:rPr>
          <w:sz w:val="20"/>
          <w:lang w:eastAsia="lt-LT"/>
        </w:rPr>
        <w:t>(bendrijos įstatų, jungtinės veiklos sutarties, savivaldybės administratoriaus įsakymo dėl</w:t>
      </w:r>
    </w:p>
    <w:p w14:paraId="12646DE5" w14:textId="77777777" w:rsidR="00131437" w:rsidRDefault="006F2CE7">
      <w:pPr>
        <w:tabs>
          <w:tab w:val="right" w:leader="underscore" w:pos="9072"/>
        </w:tabs>
        <w:jc w:val="both"/>
        <w:rPr>
          <w:szCs w:val="24"/>
          <w:lang w:eastAsia="lt-LT"/>
        </w:rPr>
      </w:pPr>
      <w:r>
        <w:rPr>
          <w:szCs w:val="24"/>
          <w:lang w:eastAsia="lt-LT"/>
        </w:rPr>
        <w:t>_</w:t>
      </w:r>
      <w:r>
        <w:rPr>
          <w:szCs w:val="24"/>
          <w:lang w:eastAsia="lt-LT"/>
        </w:rPr>
        <w:tab/>
      </w:r>
    </w:p>
    <w:p w14:paraId="31D8B233" w14:textId="77777777" w:rsidR="00131437" w:rsidRDefault="006F2CE7">
      <w:pPr>
        <w:tabs>
          <w:tab w:val="right" w:leader="underscore" w:pos="9072"/>
        </w:tabs>
        <w:ind w:firstLine="1701"/>
        <w:rPr>
          <w:sz w:val="20"/>
          <w:lang w:eastAsia="lt-LT"/>
        </w:rPr>
      </w:pPr>
      <w:r>
        <w:rPr>
          <w:sz w:val="20"/>
          <w:lang w:eastAsia="lt-LT"/>
        </w:rPr>
        <w:t>administratoriaus skyrimo, nurodant dokumento datą ir registracijos numerį)</w:t>
      </w:r>
    </w:p>
    <w:p w14:paraId="6139175B" w14:textId="77777777" w:rsidR="00131437" w:rsidRDefault="006F2CE7">
      <w:pPr>
        <w:tabs>
          <w:tab w:val="right" w:leader="underscore" w:pos="9072"/>
        </w:tabs>
        <w:jc w:val="both"/>
        <w:rPr>
          <w:szCs w:val="24"/>
          <w:lang w:eastAsia="lt-LT"/>
        </w:rPr>
      </w:pPr>
      <w:r>
        <w:rPr>
          <w:szCs w:val="24"/>
          <w:lang w:eastAsia="lt-LT"/>
        </w:rPr>
        <w:t xml:space="preserve">pagrindu, kuriam atstovauja </w:t>
      </w:r>
      <w:r>
        <w:rPr>
          <w:szCs w:val="24"/>
          <w:lang w:eastAsia="lt-LT"/>
        </w:rPr>
        <w:tab/>
        <w:t xml:space="preserve"> (toliau – Įgaliotojas),</w:t>
      </w:r>
    </w:p>
    <w:p w14:paraId="6641ED2D" w14:textId="77777777" w:rsidR="00131437" w:rsidRDefault="006F2CE7">
      <w:pPr>
        <w:tabs>
          <w:tab w:val="right" w:leader="underscore" w:pos="9072"/>
        </w:tabs>
        <w:ind w:firstLine="3360"/>
        <w:rPr>
          <w:sz w:val="20"/>
          <w:lang w:eastAsia="lt-LT"/>
        </w:rPr>
      </w:pPr>
      <w:r>
        <w:rPr>
          <w:sz w:val="20"/>
          <w:lang w:eastAsia="lt-LT"/>
        </w:rPr>
        <w:t>(vardas, pavardė, pareigos)</w:t>
      </w:r>
    </w:p>
    <w:p w14:paraId="0A34BF80" w14:textId="77777777" w:rsidR="00131437" w:rsidRDefault="006F2CE7">
      <w:pPr>
        <w:tabs>
          <w:tab w:val="right" w:leader="underscore" w:pos="9072"/>
        </w:tabs>
        <w:jc w:val="both"/>
        <w:rPr>
          <w:szCs w:val="24"/>
          <w:lang w:eastAsia="lt-LT"/>
        </w:rPr>
      </w:pPr>
      <w:r>
        <w:rPr>
          <w:szCs w:val="24"/>
          <w:lang w:eastAsia="lt-LT"/>
        </w:rPr>
        <w:t>ir</w:t>
      </w:r>
      <w:r>
        <w:rPr>
          <w:szCs w:val="24"/>
          <w:lang w:eastAsia="lt-LT"/>
        </w:rPr>
        <w:tab/>
        <w:t>,</w:t>
      </w:r>
    </w:p>
    <w:p w14:paraId="24A35769" w14:textId="77777777" w:rsidR="00131437" w:rsidRDefault="006F2CE7">
      <w:pPr>
        <w:tabs>
          <w:tab w:val="right" w:leader="underscore" w:pos="9072"/>
        </w:tabs>
        <w:ind w:firstLine="1985"/>
        <w:rPr>
          <w:sz w:val="20"/>
          <w:lang w:eastAsia="lt-LT"/>
        </w:rPr>
      </w:pPr>
      <w:r>
        <w:rPr>
          <w:sz w:val="20"/>
          <w:lang w:eastAsia="lt-LT"/>
        </w:rPr>
        <w:t>(pavadinimas, buveinės adresas, kodas arba vardas, pavardė, adresas)</w:t>
      </w:r>
    </w:p>
    <w:p w14:paraId="295D1CAE" w14:textId="77777777" w:rsidR="00131437" w:rsidRDefault="006F2CE7">
      <w:pPr>
        <w:tabs>
          <w:tab w:val="right" w:leader="underscore" w:pos="9072"/>
        </w:tabs>
        <w:jc w:val="both"/>
        <w:rPr>
          <w:szCs w:val="24"/>
          <w:lang w:eastAsia="lt-LT"/>
        </w:rPr>
      </w:pPr>
      <w:r>
        <w:rPr>
          <w:szCs w:val="24"/>
          <w:lang w:eastAsia="lt-LT"/>
        </w:rPr>
        <w:t>kuriam atstovauja</w:t>
      </w:r>
      <w:r>
        <w:rPr>
          <w:szCs w:val="24"/>
          <w:lang w:eastAsia="lt-LT"/>
        </w:rPr>
        <w:tab/>
        <w:t>,</w:t>
      </w:r>
    </w:p>
    <w:p w14:paraId="74220843" w14:textId="77777777" w:rsidR="00131437" w:rsidRDefault="006F2CE7">
      <w:pPr>
        <w:tabs>
          <w:tab w:val="right" w:leader="underscore" w:pos="9072"/>
        </w:tabs>
        <w:ind w:firstLine="3686"/>
        <w:rPr>
          <w:sz w:val="20"/>
          <w:lang w:eastAsia="lt-LT"/>
        </w:rPr>
      </w:pPr>
      <w:r>
        <w:rPr>
          <w:sz w:val="20"/>
          <w:lang w:eastAsia="lt-LT"/>
        </w:rPr>
        <w:t>(vardas, pavardė, pareigos)</w:t>
      </w:r>
    </w:p>
    <w:p w14:paraId="58A3F65D" w14:textId="7FA68F70" w:rsidR="00131437" w:rsidRDefault="006F2CE7">
      <w:pPr>
        <w:tabs>
          <w:tab w:val="right" w:leader="underscore" w:pos="9072"/>
        </w:tabs>
        <w:jc w:val="both"/>
        <w:rPr>
          <w:szCs w:val="24"/>
          <w:lang w:eastAsia="lt-LT"/>
        </w:rPr>
      </w:pPr>
      <w:r>
        <w:rPr>
          <w:szCs w:val="24"/>
          <w:lang w:eastAsia="lt-LT"/>
        </w:rPr>
        <w:t xml:space="preserve">(toliau – </w:t>
      </w:r>
      <w:r w:rsidR="00080454">
        <w:rPr>
          <w:szCs w:val="24"/>
          <w:lang w:eastAsia="lt-LT"/>
        </w:rPr>
        <w:t>Įgaliotinis</w:t>
      </w:r>
      <w:r>
        <w:rPr>
          <w:szCs w:val="24"/>
          <w:lang w:eastAsia="lt-LT"/>
        </w:rPr>
        <w:t>).</w:t>
      </w:r>
    </w:p>
    <w:p w14:paraId="252F29B9" w14:textId="77777777" w:rsidR="00131437" w:rsidRDefault="00131437">
      <w:pPr>
        <w:ind w:firstLine="567"/>
        <w:jc w:val="both"/>
        <w:rPr>
          <w:szCs w:val="24"/>
          <w:lang w:eastAsia="lt-LT"/>
        </w:rPr>
      </w:pPr>
    </w:p>
    <w:p w14:paraId="1D60732E" w14:textId="708027AE" w:rsidR="00131437" w:rsidRDefault="006F2CE7">
      <w:pPr>
        <w:jc w:val="both"/>
        <w:rPr>
          <w:szCs w:val="24"/>
          <w:lang w:eastAsia="lt-LT"/>
        </w:rPr>
      </w:pPr>
      <w:r>
        <w:rPr>
          <w:szCs w:val="24"/>
          <w:lang w:eastAsia="lt-LT"/>
        </w:rPr>
        <w:t xml:space="preserve">Įgaliotojas ir </w:t>
      </w:r>
      <w:r w:rsidR="00080454">
        <w:rPr>
          <w:szCs w:val="24"/>
          <w:lang w:eastAsia="lt-LT"/>
        </w:rPr>
        <w:t xml:space="preserve">Įgaliotinis </w:t>
      </w:r>
      <w:r>
        <w:rPr>
          <w:szCs w:val="24"/>
          <w:lang w:eastAsia="lt-LT"/>
        </w:rPr>
        <w:t>toliau sutartyje kartu vadinami „šalimis“, o kiekvienas atskirai – „šalimi“.</w:t>
      </w:r>
    </w:p>
    <w:p w14:paraId="182F5E71" w14:textId="77777777" w:rsidR="00131437" w:rsidRDefault="00131437">
      <w:pPr>
        <w:jc w:val="both"/>
        <w:rPr>
          <w:szCs w:val="24"/>
          <w:lang w:eastAsia="lt-LT"/>
        </w:rPr>
      </w:pPr>
    </w:p>
    <w:p w14:paraId="6C46C766" w14:textId="5C6B1579" w:rsidR="00131437" w:rsidRDefault="006F2CE7">
      <w:pPr>
        <w:ind w:firstLine="567"/>
        <w:jc w:val="both"/>
        <w:rPr>
          <w:szCs w:val="24"/>
          <w:lang w:eastAsia="lt-LT"/>
        </w:rPr>
      </w:pPr>
      <w:r w:rsidRPr="002D3A7E">
        <w:rPr>
          <w:color w:val="000000"/>
          <w:spacing w:val="-2"/>
          <w:shd w:val="clear" w:color="auto" w:fill="FFFFFF"/>
          <w:lang w:eastAsia="lt-LT"/>
        </w:rPr>
        <w:t xml:space="preserve">Sutartyje vartojamos sąvokos ir apibrėžimai atitinka sąvokas ir apibrėžimus, nurodytus </w:t>
      </w:r>
      <w:r w:rsidR="00FE7E54" w:rsidRPr="00FE7E54">
        <w:rPr>
          <w:spacing w:val="-2"/>
          <w:shd w:val="clear" w:color="auto" w:fill="FFFFFF"/>
          <w:lang w:eastAsia="lt-LT"/>
        </w:rPr>
        <w:t>Klimato kaitos programos kompensacinių išmokų, skatinant įrengti saulės elektrines daugiabučiuose, skyrimo ir mokėjimo</w:t>
      </w:r>
      <w:r w:rsidR="00FE7E54">
        <w:rPr>
          <w:spacing w:val="-2"/>
          <w:shd w:val="clear" w:color="auto" w:fill="FFFFFF"/>
          <w:lang w:eastAsia="lt-LT"/>
        </w:rPr>
        <w:t xml:space="preserve"> </w:t>
      </w:r>
      <w:r w:rsidR="009E46AA" w:rsidRPr="002D3A7E">
        <w:rPr>
          <w:spacing w:val="-2"/>
          <w:shd w:val="clear" w:color="auto" w:fill="FFFFFF"/>
          <w:lang w:eastAsia="lt-LT"/>
        </w:rPr>
        <w:t>tvarkos apraše</w:t>
      </w:r>
      <w:r w:rsidR="00F95EB1" w:rsidRPr="002D3A7E">
        <w:rPr>
          <w:spacing w:val="-2"/>
          <w:shd w:val="clear" w:color="auto" w:fill="FFFFFF"/>
          <w:lang w:eastAsia="lt-LT"/>
        </w:rPr>
        <w:t xml:space="preserve">, patvirtintame </w:t>
      </w:r>
      <w:r w:rsidR="008D5A7A" w:rsidRPr="002D3A7E">
        <w:rPr>
          <w:spacing w:val="-2"/>
          <w:shd w:val="clear" w:color="auto" w:fill="FFFFFF"/>
          <w:lang w:eastAsia="lt-LT"/>
        </w:rPr>
        <w:t>Lietuvos Respublikos aplinkos minist</w:t>
      </w:r>
      <w:r w:rsidR="003B2A0C" w:rsidRPr="002D3A7E">
        <w:rPr>
          <w:spacing w:val="-2"/>
          <w:shd w:val="clear" w:color="auto" w:fill="FFFFFF"/>
          <w:lang w:eastAsia="lt-LT"/>
        </w:rPr>
        <w:t xml:space="preserve">ro </w:t>
      </w:r>
      <w:r w:rsidR="00FE7E54" w:rsidRPr="00FE7E54">
        <w:rPr>
          <w:spacing w:val="-2"/>
          <w:shd w:val="clear" w:color="auto" w:fill="FFFFFF"/>
          <w:lang w:eastAsia="lt-LT"/>
        </w:rPr>
        <w:t>2022 m. lapkričio</w:t>
      </w:r>
      <w:r w:rsidR="00FE7E54">
        <w:rPr>
          <w:spacing w:val="-2"/>
          <w:shd w:val="clear" w:color="auto" w:fill="FFFFFF"/>
          <w:lang w:eastAsia="lt-LT"/>
        </w:rPr>
        <w:t> </w:t>
      </w:r>
      <w:r w:rsidR="00FE7E54" w:rsidRPr="00FE7E54">
        <w:rPr>
          <w:spacing w:val="-2"/>
          <w:shd w:val="clear" w:color="auto" w:fill="FFFFFF"/>
          <w:lang w:eastAsia="lt-LT"/>
        </w:rPr>
        <w:t>30</w:t>
      </w:r>
      <w:r w:rsidR="00FE7E54">
        <w:rPr>
          <w:spacing w:val="-2"/>
          <w:shd w:val="clear" w:color="auto" w:fill="FFFFFF"/>
          <w:lang w:eastAsia="lt-LT"/>
        </w:rPr>
        <w:t> </w:t>
      </w:r>
      <w:r w:rsidR="00FE7E54" w:rsidRPr="00FE7E54">
        <w:rPr>
          <w:spacing w:val="-2"/>
          <w:shd w:val="clear" w:color="auto" w:fill="FFFFFF"/>
          <w:lang w:eastAsia="lt-LT"/>
        </w:rPr>
        <w:t xml:space="preserve">d. Nr. D1-373 </w:t>
      </w:r>
      <w:r w:rsidRPr="002D3A7E">
        <w:rPr>
          <w:spacing w:val="-2"/>
          <w:shd w:val="clear" w:color="auto" w:fill="FFFFFF"/>
          <w:lang w:eastAsia="lt-LT"/>
        </w:rPr>
        <w:t xml:space="preserve">(toliau – </w:t>
      </w:r>
      <w:r w:rsidR="000F4772" w:rsidRPr="002D3A7E">
        <w:rPr>
          <w:spacing w:val="-2"/>
          <w:shd w:val="clear" w:color="auto" w:fill="FFFFFF"/>
          <w:lang w:eastAsia="lt-LT"/>
        </w:rPr>
        <w:t>Aprašas</w:t>
      </w:r>
      <w:r w:rsidRPr="002D3A7E">
        <w:rPr>
          <w:spacing w:val="-2"/>
          <w:shd w:val="clear" w:color="auto" w:fill="FFFFFF"/>
          <w:lang w:eastAsia="lt-LT"/>
        </w:rPr>
        <w:t>), jeigu sutartyje nenurodyta kitaip</w:t>
      </w:r>
      <w:r>
        <w:rPr>
          <w:szCs w:val="24"/>
          <w:shd w:val="clear" w:color="auto" w:fill="FFFFFF"/>
          <w:lang w:eastAsia="lt-LT"/>
        </w:rPr>
        <w:t>.</w:t>
      </w:r>
    </w:p>
    <w:p w14:paraId="2A07CB25" w14:textId="77777777" w:rsidR="00131437" w:rsidRDefault="00131437"/>
    <w:p w14:paraId="08090125" w14:textId="77777777" w:rsidR="00131437" w:rsidRDefault="006F2CE7">
      <w:pPr>
        <w:rPr>
          <w:b/>
          <w:szCs w:val="24"/>
          <w:lang w:eastAsia="lt-LT"/>
        </w:rPr>
      </w:pPr>
      <w:r>
        <w:rPr>
          <w:b/>
          <w:szCs w:val="24"/>
          <w:lang w:eastAsia="lt-LT"/>
        </w:rPr>
        <w:t>ATSIŽVELGDAMOS Į TAI, KAD:</w:t>
      </w:r>
    </w:p>
    <w:p w14:paraId="5C7D8C7B" w14:textId="77777777" w:rsidR="00131437" w:rsidRDefault="00131437">
      <w:pPr>
        <w:rPr>
          <w:b/>
          <w:szCs w:val="24"/>
          <w:lang w:eastAsia="lt-LT"/>
        </w:rPr>
      </w:pPr>
    </w:p>
    <w:p w14:paraId="578332AF" w14:textId="122EFD14" w:rsidR="00131437" w:rsidRDefault="006F2CE7">
      <w:pPr>
        <w:ind w:left="720" w:hanging="360"/>
        <w:jc w:val="both"/>
        <w:rPr>
          <w:szCs w:val="24"/>
          <w:shd w:val="clear" w:color="auto" w:fill="FFFFFF"/>
          <w:lang w:eastAsia="lt-LT"/>
        </w:rPr>
      </w:pPr>
      <w:r>
        <w:rPr>
          <w:szCs w:val="24"/>
          <w:lang w:eastAsia="lt-LT"/>
        </w:rPr>
        <w:t xml:space="preserve">(A) Namo </w:t>
      </w:r>
      <w:r>
        <w:rPr>
          <w:i/>
          <w:szCs w:val="24"/>
          <w:lang w:eastAsia="lt-LT"/>
        </w:rPr>
        <w:t>(adresas)</w:t>
      </w:r>
      <w:r>
        <w:rPr>
          <w:szCs w:val="24"/>
          <w:lang w:eastAsia="lt-LT"/>
        </w:rPr>
        <w:t xml:space="preserve"> butų ir kitų patalpų savininkai (toliau – patalpų savininkai) (</w:t>
      </w:r>
      <w:r>
        <w:rPr>
          <w:i/>
          <w:szCs w:val="24"/>
          <w:lang w:eastAsia="lt-LT"/>
        </w:rPr>
        <w:t>data</w:t>
      </w:r>
      <w:r>
        <w:rPr>
          <w:szCs w:val="24"/>
          <w:lang w:eastAsia="lt-LT"/>
        </w:rPr>
        <w:t xml:space="preserve">) priėmė sprendimą (toliau – sprendimas) dėl </w:t>
      </w:r>
      <w:r w:rsidR="001B1F79" w:rsidRPr="001B1F79">
        <w:rPr>
          <w:szCs w:val="24"/>
          <w:lang w:eastAsia="lt-LT"/>
        </w:rPr>
        <w:t xml:space="preserve">atsinaujinančių energijos šaltinių panaudojimo daugiabučiuose namuose </w:t>
      </w:r>
      <w:r>
        <w:rPr>
          <w:szCs w:val="24"/>
          <w:shd w:val="clear" w:color="auto" w:fill="FFFFFF"/>
          <w:lang w:eastAsia="lt-LT"/>
        </w:rPr>
        <w:t>projekto (</w:t>
      </w:r>
      <w:r>
        <w:rPr>
          <w:bCs/>
          <w:szCs w:val="24"/>
          <w:shd w:val="clear" w:color="auto" w:fill="FFFFFF"/>
          <w:lang w:eastAsia="lt-LT"/>
        </w:rPr>
        <w:t>toliau – projektas)</w:t>
      </w:r>
      <w:r>
        <w:rPr>
          <w:szCs w:val="24"/>
          <w:shd w:val="clear" w:color="auto" w:fill="FFFFFF"/>
          <w:lang w:eastAsia="lt-LT"/>
        </w:rPr>
        <w:t xml:space="preserve"> įgyvendinimo pagal patalpų savininkų susirinkimo 20_____m. ____________d. protokol</w:t>
      </w:r>
      <w:r w:rsidR="00E02E3F">
        <w:rPr>
          <w:szCs w:val="24"/>
          <w:shd w:val="clear" w:color="auto" w:fill="FFFFFF"/>
          <w:lang w:eastAsia="lt-LT"/>
        </w:rPr>
        <w:t>ą</w:t>
      </w:r>
      <w:r>
        <w:rPr>
          <w:szCs w:val="24"/>
          <w:shd w:val="clear" w:color="auto" w:fill="FFFFFF"/>
          <w:lang w:eastAsia="lt-LT"/>
        </w:rPr>
        <w:t xml:space="preserve"> Nr. ________ </w:t>
      </w:r>
      <w:r w:rsidR="00E02E3F">
        <w:rPr>
          <w:szCs w:val="24"/>
          <w:shd w:val="clear" w:color="auto" w:fill="FFFFFF"/>
          <w:lang w:eastAsia="lt-LT"/>
        </w:rPr>
        <w:t>(</w:t>
      </w:r>
      <w:r>
        <w:rPr>
          <w:szCs w:val="24"/>
          <w:shd w:val="clear" w:color="auto" w:fill="FFFFFF"/>
          <w:lang w:eastAsia="lt-LT"/>
        </w:rPr>
        <w:t xml:space="preserve">pridedama); </w:t>
      </w:r>
    </w:p>
    <w:p w14:paraId="5F3C41E8" w14:textId="672F85F8" w:rsidR="00131437" w:rsidRDefault="006F2CE7">
      <w:pPr>
        <w:ind w:left="720" w:hanging="360"/>
        <w:rPr>
          <w:szCs w:val="24"/>
          <w:lang w:eastAsia="lt-LT"/>
        </w:rPr>
      </w:pPr>
      <w:r>
        <w:rPr>
          <w:szCs w:val="24"/>
          <w:lang w:eastAsia="lt-LT"/>
        </w:rPr>
        <w:t xml:space="preserve">(B) Sprendime numatyta, kad projekto parengimo ir (ar) įgyvendinimo administravimas ir (ar) finansavimo organizavimas bus pavestas </w:t>
      </w:r>
      <w:r w:rsidR="00080454">
        <w:rPr>
          <w:szCs w:val="24"/>
          <w:lang w:eastAsia="lt-LT"/>
        </w:rPr>
        <w:t xml:space="preserve">Įgaliotiniui </w:t>
      </w:r>
      <w:r w:rsidR="00857BAB">
        <w:rPr>
          <w:szCs w:val="24"/>
          <w:lang w:eastAsia="lt-LT"/>
        </w:rPr>
        <w:t>(</w:t>
      </w:r>
      <w:r w:rsidR="00836CD8">
        <w:rPr>
          <w:szCs w:val="24"/>
          <w:lang w:eastAsia="lt-LT"/>
        </w:rPr>
        <w:t>kitaip Apraše suprantamas kaip pareiškėjas)</w:t>
      </w:r>
    </w:p>
    <w:p w14:paraId="25B9556C" w14:textId="77777777" w:rsidR="00131437" w:rsidRDefault="006F2CE7">
      <w:pPr>
        <w:tabs>
          <w:tab w:val="right" w:leader="underscore" w:pos="9072"/>
        </w:tabs>
        <w:ind w:firstLine="720"/>
        <w:rPr>
          <w:szCs w:val="24"/>
          <w:lang w:eastAsia="lt-LT"/>
        </w:rPr>
      </w:pPr>
      <w:r>
        <w:rPr>
          <w:szCs w:val="24"/>
          <w:lang w:eastAsia="lt-LT"/>
        </w:rPr>
        <w:t>_</w:t>
      </w:r>
      <w:r>
        <w:rPr>
          <w:szCs w:val="24"/>
          <w:lang w:eastAsia="lt-LT"/>
        </w:rPr>
        <w:tab/>
      </w:r>
    </w:p>
    <w:p w14:paraId="520ED88A" w14:textId="77777777" w:rsidR="00131437" w:rsidRDefault="006F2CE7">
      <w:pPr>
        <w:ind w:left="1701"/>
        <w:rPr>
          <w:sz w:val="20"/>
          <w:lang w:eastAsia="lt-LT"/>
        </w:rPr>
      </w:pPr>
      <w:r>
        <w:rPr>
          <w:sz w:val="20"/>
          <w:lang w:eastAsia="lt-LT"/>
        </w:rPr>
        <w:t>(pavadinimas, buveinės adresas, kodas arba</w:t>
      </w:r>
      <w:r>
        <w:rPr>
          <w:i/>
          <w:szCs w:val="24"/>
          <w:shd w:val="clear" w:color="auto" w:fill="FFFFFF"/>
          <w:lang w:eastAsia="lt-LT"/>
        </w:rPr>
        <w:t xml:space="preserve"> </w:t>
      </w:r>
      <w:r>
        <w:rPr>
          <w:sz w:val="20"/>
          <w:lang w:eastAsia="lt-LT"/>
        </w:rPr>
        <w:t>vardas, pavardė, asmens kodas);</w:t>
      </w:r>
    </w:p>
    <w:p w14:paraId="1E960AD7" w14:textId="77777777" w:rsidR="00131437" w:rsidRDefault="00131437" w:rsidP="00AA1308">
      <w:pPr>
        <w:ind w:left="720"/>
        <w:rPr>
          <w:szCs w:val="24"/>
          <w:lang w:eastAsia="lt-LT"/>
        </w:rPr>
      </w:pPr>
    </w:p>
    <w:p w14:paraId="0787343C" w14:textId="113D3CF5" w:rsidR="00131437" w:rsidRDefault="006F2CE7">
      <w:pPr>
        <w:rPr>
          <w:lang w:eastAsia="lt-LT"/>
        </w:rPr>
      </w:pPr>
      <w:r>
        <w:rPr>
          <w:szCs w:val="24"/>
          <w:lang w:eastAsia="lt-LT"/>
        </w:rPr>
        <w:t xml:space="preserve">(C) </w:t>
      </w:r>
      <w:r>
        <w:rPr>
          <w:lang w:eastAsia="lt-LT"/>
        </w:rPr>
        <w:t>Sprendime taip pat nurodyta</w:t>
      </w:r>
      <w:r w:rsidR="0043073D">
        <w:rPr>
          <w:lang w:eastAsia="lt-LT"/>
        </w:rPr>
        <w:t xml:space="preserve"> (įrašyti, kas </w:t>
      </w:r>
      <w:r w:rsidR="0019496A">
        <w:rPr>
          <w:lang w:eastAsia="lt-LT"/>
        </w:rPr>
        <w:t>dar nurodyta butų ir kitų patalpų savininkų priimtame protokol</w:t>
      </w:r>
      <w:r w:rsidR="005B6DCB">
        <w:rPr>
          <w:lang w:eastAsia="lt-LT"/>
        </w:rPr>
        <w:t xml:space="preserve">e ir siejasi su projekto įgyvendinimu, kaip pavyzdžiui, </w:t>
      </w:r>
      <w:r w:rsidR="00B27937">
        <w:rPr>
          <w:lang w:eastAsia="lt-LT"/>
        </w:rPr>
        <w:t>nuspręsta projekto įgyvendinimo administravimo dydis</w:t>
      </w:r>
      <w:r w:rsidR="008C2997">
        <w:rPr>
          <w:lang w:eastAsia="lt-LT"/>
        </w:rPr>
        <w:t xml:space="preserve"> Įgaliotiniui ir kita)</w:t>
      </w:r>
      <w:r w:rsidR="00C045A4">
        <w:rPr>
          <w:lang w:eastAsia="lt-LT"/>
        </w:rPr>
        <w:t>.</w:t>
      </w:r>
      <w:r>
        <w:rPr>
          <w:lang w:eastAsia="lt-LT"/>
        </w:rPr>
        <w:t xml:space="preserve"> </w:t>
      </w:r>
    </w:p>
    <w:p w14:paraId="2B810F85" w14:textId="77777777" w:rsidR="00BE1F12" w:rsidRDefault="00BE1F12"/>
    <w:p w14:paraId="68EB83BD" w14:textId="77777777" w:rsidR="00131437" w:rsidRDefault="006F2CE7">
      <w:pPr>
        <w:jc w:val="both"/>
        <w:rPr>
          <w:b/>
          <w:szCs w:val="24"/>
          <w:shd w:val="clear" w:color="auto" w:fill="FFFFFF"/>
          <w:lang w:eastAsia="lt-LT"/>
        </w:rPr>
      </w:pPr>
      <w:r>
        <w:rPr>
          <w:b/>
          <w:szCs w:val="24"/>
          <w:shd w:val="clear" w:color="auto" w:fill="FFFFFF"/>
          <w:lang w:eastAsia="lt-LT"/>
        </w:rPr>
        <w:t>ŠALYS SUSITARIA:</w:t>
      </w:r>
    </w:p>
    <w:p w14:paraId="2E29CE5D" w14:textId="77777777" w:rsidR="00131437" w:rsidRDefault="006F2CE7">
      <w:pPr>
        <w:tabs>
          <w:tab w:val="left" w:pos="3150"/>
          <w:tab w:val="left" w:pos="3240"/>
          <w:tab w:val="left" w:pos="3510"/>
        </w:tabs>
        <w:ind w:firstLine="567"/>
        <w:jc w:val="both"/>
        <w:rPr>
          <w:b/>
          <w:szCs w:val="24"/>
          <w:lang w:eastAsia="lt-LT"/>
        </w:rPr>
      </w:pPr>
      <w:r>
        <w:rPr>
          <w:b/>
          <w:szCs w:val="24"/>
          <w:shd w:val="clear" w:color="auto" w:fill="FFFFFF"/>
          <w:lang w:eastAsia="lt-LT"/>
        </w:rPr>
        <w:t>1. Sutarties dal</w:t>
      </w:r>
      <w:r>
        <w:rPr>
          <w:b/>
          <w:szCs w:val="24"/>
          <w:lang w:eastAsia="lt-LT"/>
        </w:rPr>
        <w:t>ykas</w:t>
      </w:r>
    </w:p>
    <w:p w14:paraId="14DEA46C" w14:textId="63F251A4" w:rsidR="00131437" w:rsidRDefault="006F2CE7">
      <w:pPr>
        <w:ind w:firstLine="567"/>
        <w:jc w:val="both"/>
        <w:rPr>
          <w:szCs w:val="24"/>
          <w:lang w:eastAsia="lt-LT"/>
        </w:rPr>
      </w:pPr>
      <w:r>
        <w:rPr>
          <w:szCs w:val="24"/>
          <w:lang w:eastAsia="lt-LT"/>
        </w:rPr>
        <w:t xml:space="preserve">1.1. Sutartyje numatytomis sąlygomis ir tvarka, </w:t>
      </w:r>
      <w:r>
        <w:rPr>
          <w:bCs/>
          <w:szCs w:val="24"/>
          <w:lang w:eastAsia="lt-LT"/>
        </w:rPr>
        <w:t xml:space="preserve">Įgaliotojas </w:t>
      </w:r>
      <w:r>
        <w:rPr>
          <w:szCs w:val="24"/>
          <w:lang w:eastAsia="lt-LT"/>
        </w:rPr>
        <w:t xml:space="preserve">paveda Įgaliotiniui atlikti visus būtinus administracinius ir teisinius veiksmus, pasirašyti ir (ar) pateikti visus būtinus dokumentus, </w:t>
      </w:r>
      <w:r>
        <w:rPr>
          <w:szCs w:val="24"/>
          <w:shd w:val="clear" w:color="auto" w:fill="FFFFFF"/>
          <w:lang w:eastAsia="lt-LT"/>
        </w:rPr>
        <w:t>(toliau visi šie veiksmai vadinami pavedimu)</w:t>
      </w:r>
      <w:r>
        <w:rPr>
          <w:szCs w:val="24"/>
          <w:lang w:eastAsia="lt-LT"/>
        </w:rPr>
        <w:t>, susijusius su:</w:t>
      </w:r>
    </w:p>
    <w:p w14:paraId="3C568685" w14:textId="6EF7DB03" w:rsidR="00131437" w:rsidRDefault="006F2CE7">
      <w:pPr>
        <w:ind w:firstLine="567"/>
        <w:jc w:val="both"/>
        <w:rPr>
          <w:szCs w:val="24"/>
          <w:shd w:val="clear" w:color="auto" w:fill="FFFFFF"/>
          <w:lang w:eastAsia="lt-LT"/>
        </w:rPr>
      </w:pPr>
      <w:r>
        <w:rPr>
          <w:szCs w:val="24"/>
          <w:shd w:val="clear" w:color="auto" w:fill="FFFFFF"/>
          <w:lang w:eastAsia="lt-LT"/>
        </w:rPr>
        <w:t>1.1.1.</w:t>
      </w:r>
      <w:r w:rsidR="00B7480B">
        <w:rPr>
          <w:szCs w:val="24"/>
          <w:lang w:eastAsia="lt-LT"/>
        </w:rPr>
        <w:t xml:space="preserve"> </w:t>
      </w:r>
      <w:r>
        <w:rPr>
          <w:szCs w:val="24"/>
          <w:lang w:eastAsia="lt-LT"/>
        </w:rPr>
        <w:t>projekto parengimu</w:t>
      </w:r>
      <w:r>
        <w:rPr>
          <w:szCs w:val="24"/>
          <w:shd w:val="clear" w:color="auto" w:fill="FFFFFF"/>
          <w:lang w:eastAsia="lt-LT"/>
        </w:rPr>
        <w:t>,</w:t>
      </w:r>
      <w:r w:rsidR="00794C54">
        <w:rPr>
          <w:szCs w:val="24"/>
          <w:shd w:val="clear" w:color="auto" w:fill="FFFFFF"/>
          <w:lang w:eastAsia="lt-LT"/>
        </w:rPr>
        <w:t xml:space="preserve"> projekto paraiškos</w:t>
      </w:r>
      <w:r w:rsidR="00C04338">
        <w:rPr>
          <w:szCs w:val="24"/>
          <w:shd w:val="clear" w:color="auto" w:fill="FFFFFF"/>
          <w:lang w:eastAsia="lt-LT"/>
        </w:rPr>
        <w:t>, įskaitant deklaraciją,</w:t>
      </w:r>
      <w:r w:rsidR="00794C54">
        <w:rPr>
          <w:szCs w:val="24"/>
          <w:shd w:val="clear" w:color="auto" w:fill="FFFFFF"/>
          <w:lang w:eastAsia="lt-LT"/>
        </w:rPr>
        <w:t xml:space="preserve"> parengimu</w:t>
      </w:r>
      <w:r w:rsidR="00C04338">
        <w:rPr>
          <w:szCs w:val="24"/>
          <w:shd w:val="clear" w:color="auto" w:fill="FFFFFF"/>
          <w:lang w:eastAsia="lt-LT"/>
        </w:rPr>
        <w:t xml:space="preserve"> ir </w:t>
      </w:r>
      <w:r w:rsidR="00EB4C1F">
        <w:rPr>
          <w:szCs w:val="24"/>
          <w:shd w:val="clear" w:color="auto" w:fill="FFFFFF"/>
          <w:lang w:eastAsia="lt-LT"/>
        </w:rPr>
        <w:t>teikimu,</w:t>
      </w:r>
      <w:r>
        <w:rPr>
          <w:szCs w:val="24"/>
          <w:shd w:val="clear" w:color="auto" w:fill="FFFFFF"/>
          <w:lang w:eastAsia="lt-LT"/>
        </w:rPr>
        <w:t xml:space="preserve"> kaip numatyta sutartyje, sprendime, </w:t>
      </w:r>
      <w:r w:rsidR="00DE2216">
        <w:rPr>
          <w:szCs w:val="24"/>
          <w:shd w:val="clear" w:color="auto" w:fill="FFFFFF"/>
          <w:lang w:eastAsia="lt-LT"/>
        </w:rPr>
        <w:t>Apraše</w:t>
      </w:r>
      <w:r>
        <w:rPr>
          <w:szCs w:val="24"/>
          <w:shd w:val="clear" w:color="auto" w:fill="FFFFFF"/>
          <w:lang w:eastAsia="lt-LT"/>
        </w:rPr>
        <w:t>, ir kituose taikytinuose teisės aktuose;</w:t>
      </w:r>
    </w:p>
    <w:p w14:paraId="5E737A80" w14:textId="77777777" w:rsidR="00131437" w:rsidRDefault="00131437">
      <w:pPr>
        <w:ind w:left="-90" w:firstLine="657"/>
        <w:jc w:val="both"/>
        <w:rPr>
          <w:szCs w:val="24"/>
          <w:shd w:val="clear" w:color="auto" w:fill="FFFFFF"/>
          <w:lang w:eastAsia="lt-LT"/>
        </w:rPr>
      </w:pPr>
    </w:p>
    <w:p w14:paraId="0F2F66B5" w14:textId="77777777" w:rsidR="00131437" w:rsidRDefault="006F2CE7">
      <w:pPr>
        <w:jc w:val="both"/>
        <w:rPr>
          <w:i/>
          <w:szCs w:val="24"/>
          <w:shd w:val="clear" w:color="auto" w:fill="FFFFFF"/>
          <w:lang w:eastAsia="lt-LT"/>
        </w:rPr>
      </w:pPr>
      <w:r>
        <w:rPr>
          <w:i/>
          <w:szCs w:val="24"/>
          <w:shd w:val="clear" w:color="auto" w:fill="FFFFFF"/>
          <w:lang w:eastAsia="lt-LT"/>
        </w:rPr>
        <w:t>ir (arba)</w:t>
      </w:r>
    </w:p>
    <w:p w14:paraId="2883D7F1" w14:textId="77777777" w:rsidR="00131437" w:rsidRDefault="00131437">
      <w:pPr>
        <w:jc w:val="both"/>
        <w:rPr>
          <w:i/>
          <w:szCs w:val="24"/>
          <w:shd w:val="clear" w:color="auto" w:fill="FFFFFF"/>
          <w:lang w:eastAsia="lt-LT"/>
        </w:rPr>
      </w:pPr>
    </w:p>
    <w:p w14:paraId="64FFF624" w14:textId="0A26EC95" w:rsidR="00131437" w:rsidRDefault="006F2CE7">
      <w:pPr>
        <w:ind w:firstLine="567"/>
        <w:jc w:val="both"/>
        <w:rPr>
          <w:szCs w:val="24"/>
          <w:shd w:val="clear" w:color="auto" w:fill="FFFFFF"/>
          <w:lang w:eastAsia="lt-LT"/>
        </w:rPr>
      </w:pPr>
      <w:r>
        <w:rPr>
          <w:szCs w:val="24"/>
          <w:lang w:eastAsia="lt-LT"/>
        </w:rPr>
        <w:t>1.1.2. statybos rangos darbų pirkim</w:t>
      </w:r>
      <w:r w:rsidR="001D4370">
        <w:rPr>
          <w:szCs w:val="24"/>
          <w:lang w:eastAsia="lt-LT"/>
        </w:rPr>
        <w:t>o organizavimu</w:t>
      </w:r>
      <w:r w:rsidR="00311992">
        <w:rPr>
          <w:szCs w:val="24"/>
          <w:lang w:eastAsia="lt-LT"/>
        </w:rPr>
        <w:t xml:space="preserve">, </w:t>
      </w:r>
      <w:r w:rsidR="00515074">
        <w:rPr>
          <w:szCs w:val="24"/>
          <w:lang w:eastAsia="lt-LT"/>
        </w:rPr>
        <w:t>įskaitant</w:t>
      </w:r>
      <w:r w:rsidR="00311992">
        <w:rPr>
          <w:szCs w:val="24"/>
          <w:lang w:eastAsia="lt-LT"/>
        </w:rPr>
        <w:t xml:space="preserve"> statybos rangos darbų sutarties </w:t>
      </w:r>
      <w:r w:rsidR="00515074">
        <w:rPr>
          <w:szCs w:val="24"/>
          <w:lang w:eastAsia="lt-LT"/>
        </w:rPr>
        <w:t>sudarymą</w:t>
      </w:r>
      <w:r>
        <w:rPr>
          <w:szCs w:val="24"/>
          <w:lang w:eastAsia="lt-LT"/>
        </w:rPr>
        <w:t xml:space="preserve">, kaip </w:t>
      </w:r>
      <w:r>
        <w:rPr>
          <w:szCs w:val="24"/>
          <w:shd w:val="clear" w:color="auto" w:fill="FFFFFF"/>
          <w:lang w:eastAsia="lt-LT"/>
        </w:rPr>
        <w:t>numatyta sutartyje, sprendime,</w:t>
      </w:r>
      <w:r w:rsidR="00B7480B">
        <w:rPr>
          <w:szCs w:val="24"/>
          <w:shd w:val="clear" w:color="auto" w:fill="FFFFFF"/>
          <w:lang w:eastAsia="lt-LT"/>
        </w:rPr>
        <w:t xml:space="preserve"> </w:t>
      </w:r>
      <w:r w:rsidR="000B4F51">
        <w:rPr>
          <w:szCs w:val="24"/>
          <w:shd w:val="clear" w:color="auto" w:fill="FFFFFF"/>
          <w:lang w:eastAsia="lt-LT"/>
        </w:rPr>
        <w:t>A</w:t>
      </w:r>
      <w:r>
        <w:rPr>
          <w:szCs w:val="24"/>
          <w:shd w:val="clear" w:color="auto" w:fill="FFFFFF"/>
          <w:lang w:eastAsia="lt-LT"/>
        </w:rPr>
        <w:t>praše ir kituose taikytinuose teisės aktuose;</w:t>
      </w:r>
    </w:p>
    <w:p w14:paraId="4A92A8C1" w14:textId="77777777" w:rsidR="00131437" w:rsidRDefault="00131437">
      <w:pPr>
        <w:ind w:firstLine="567"/>
        <w:jc w:val="both"/>
        <w:rPr>
          <w:szCs w:val="24"/>
          <w:shd w:val="clear" w:color="auto" w:fill="FFFFFF"/>
          <w:lang w:eastAsia="lt-LT"/>
        </w:rPr>
      </w:pPr>
    </w:p>
    <w:p w14:paraId="7760E09B" w14:textId="77777777" w:rsidR="00131437" w:rsidRDefault="006F2CE7">
      <w:pPr>
        <w:jc w:val="both"/>
        <w:rPr>
          <w:i/>
          <w:szCs w:val="24"/>
          <w:shd w:val="clear" w:color="auto" w:fill="FFFFFF"/>
          <w:lang w:eastAsia="lt-LT"/>
        </w:rPr>
      </w:pPr>
      <w:r>
        <w:rPr>
          <w:i/>
          <w:szCs w:val="24"/>
          <w:shd w:val="clear" w:color="auto" w:fill="FFFFFF"/>
          <w:lang w:eastAsia="lt-LT"/>
        </w:rPr>
        <w:t>ir (arba)</w:t>
      </w:r>
    </w:p>
    <w:p w14:paraId="3150C3BA" w14:textId="77777777" w:rsidR="00131437" w:rsidRDefault="00131437">
      <w:pPr>
        <w:ind w:firstLine="567"/>
        <w:jc w:val="both"/>
        <w:rPr>
          <w:szCs w:val="24"/>
          <w:shd w:val="clear" w:color="auto" w:fill="FFFFFF"/>
          <w:lang w:eastAsia="lt-LT"/>
        </w:rPr>
      </w:pPr>
    </w:p>
    <w:p w14:paraId="293122E8" w14:textId="5A01936D" w:rsidR="00131437" w:rsidRDefault="006F2CE7">
      <w:pPr>
        <w:ind w:firstLine="567"/>
        <w:jc w:val="both"/>
        <w:rPr>
          <w:szCs w:val="24"/>
          <w:shd w:val="clear" w:color="auto" w:fill="FFFFFF"/>
          <w:lang w:eastAsia="lt-LT"/>
        </w:rPr>
      </w:pPr>
      <w:r>
        <w:rPr>
          <w:szCs w:val="24"/>
          <w:shd w:val="clear" w:color="auto" w:fill="FFFFFF"/>
          <w:lang w:eastAsia="lt-LT"/>
        </w:rPr>
        <w:t>1.1.</w:t>
      </w:r>
      <w:r w:rsidR="00353FA4">
        <w:rPr>
          <w:szCs w:val="24"/>
          <w:shd w:val="clear" w:color="auto" w:fill="FFFFFF"/>
          <w:lang w:eastAsia="lt-LT"/>
        </w:rPr>
        <w:t>3</w:t>
      </w:r>
      <w:r>
        <w:rPr>
          <w:szCs w:val="24"/>
          <w:shd w:val="clear" w:color="auto" w:fill="FFFFFF"/>
          <w:lang w:eastAsia="lt-LT"/>
        </w:rPr>
        <w:t>. projekto finansavimo organizavimu;</w:t>
      </w:r>
    </w:p>
    <w:p w14:paraId="5D14EA2F" w14:textId="77777777" w:rsidR="00131437" w:rsidRDefault="00131437">
      <w:pPr>
        <w:ind w:firstLine="567"/>
        <w:jc w:val="both"/>
        <w:rPr>
          <w:szCs w:val="24"/>
          <w:lang w:eastAsia="lt-LT"/>
        </w:rPr>
      </w:pPr>
    </w:p>
    <w:p w14:paraId="0668E6FE" w14:textId="77777777" w:rsidR="00131437" w:rsidRDefault="006F2CE7">
      <w:pPr>
        <w:jc w:val="both"/>
        <w:rPr>
          <w:i/>
          <w:szCs w:val="24"/>
          <w:shd w:val="clear" w:color="auto" w:fill="FFFFFF"/>
          <w:lang w:eastAsia="lt-LT"/>
        </w:rPr>
      </w:pPr>
      <w:r>
        <w:rPr>
          <w:i/>
          <w:szCs w:val="24"/>
          <w:shd w:val="clear" w:color="auto" w:fill="FFFFFF"/>
          <w:lang w:eastAsia="lt-LT"/>
        </w:rPr>
        <w:t>ir (arba)</w:t>
      </w:r>
    </w:p>
    <w:p w14:paraId="0172508E" w14:textId="77777777" w:rsidR="00131437" w:rsidRDefault="00131437">
      <w:pPr>
        <w:jc w:val="both"/>
        <w:rPr>
          <w:i/>
          <w:sz w:val="8"/>
          <w:szCs w:val="8"/>
          <w:shd w:val="clear" w:color="auto" w:fill="FFFFFF"/>
          <w:lang w:eastAsia="lt-LT"/>
        </w:rPr>
      </w:pPr>
    </w:p>
    <w:p w14:paraId="1989067E" w14:textId="5C3435D2" w:rsidR="00131437" w:rsidRDefault="006F2CE7">
      <w:pPr>
        <w:ind w:firstLine="567"/>
        <w:jc w:val="both"/>
        <w:rPr>
          <w:szCs w:val="24"/>
          <w:shd w:val="clear" w:color="auto" w:fill="FFFFFF"/>
          <w:lang w:eastAsia="lt-LT"/>
        </w:rPr>
      </w:pPr>
      <w:r>
        <w:rPr>
          <w:szCs w:val="24"/>
          <w:shd w:val="clear" w:color="auto" w:fill="FFFFFF"/>
          <w:lang w:eastAsia="lt-LT"/>
        </w:rPr>
        <w:t>1.1.</w:t>
      </w:r>
      <w:r w:rsidR="009026F3">
        <w:rPr>
          <w:szCs w:val="24"/>
          <w:shd w:val="clear" w:color="auto" w:fill="FFFFFF"/>
          <w:lang w:eastAsia="lt-LT"/>
        </w:rPr>
        <w:t>4</w:t>
      </w:r>
      <w:r>
        <w:rPr>
          <w:szCs w:val="24"/>
          <w:shd w:val="clear" w:color="auto" w:fill="FFFFFF"/>
          <w:lang w:eastAsia="lt-LT"/>
        </w:rPr>
        <w:t>. projekto įgyvendinimo metu atliktų statybos darbų priėmimu ir statybos rangos darbų priėmimo</w:t>
      </w:r>
      <w:r w:rsidR="00F214E6">
        <w:rPr>
          <w:szCs w:val="24"/>
          <w:shd w:val="clear" w:color="auto" w:fill="FFFFFF"/>
          <w:lang w:eastAsia="lt-LT"/>
        </w:rPr>
        <w:t xml:space="preserve"> </w:t>
      </w:r>
      <w:r>
        <w:rPr>
          <w:szCs w:val="24"/>
          <w:shd w:val="clear" w:color="auto" w:fill="FFFFFF"/>
          <w:lang w:eastAsia="lt-LT"/>
        </w:rPr>
        <w:t xml:space="preserve">– perdavimo aktų, atstovaujant patalpų savininkams, pasirašymu, kaip numatyta sutartyje, sprendime, </w:t>
      </w:r>
      <w:r w:rsidR="009026F3">
        <w:rPr>
          <w:szCs w:val="24"/>
          <w:shd w:val="clear" w:color="auto" w:fill="FFFFFF"/>
          <w:lang w:eastAsia="lt-LT"/>
        </w:rPr>
        <w:t>Apraše</w:t>
      </w:r>
      <w:r>
        <w:rPr>
          <w:szCs w:val="24"/>
          <w:shd w:val="clear" w:color="auto" w:fill="FFFFFF"/>
          <w:lang w:eastAsia="lt-LT"/>
        </w:rPr>
        <w:t xml:space="preserve"> ir kituose taikytinuose teisės aktuose;</w:t>
      </w:r>
    </w:p>
    <w:p w14:paraId="38CADE60" w14:textId="77777777" w:rsidR="00131437" w:rsidRDefault="00131437">
      <w:pPr>
        <w:ind w:firstLine="567"/>
        <w:jc w:val="both"/>
        <w:rPr>
          <w:szCs w:val="24"/>
          <w:shd w:val="clear" w:color="auto" w:fill="FFFFFF"/>
          <w:lang w:eastAsia="lt-LT"/>
        </w:rPr>
      </w:pPr>
    </w:p>
    <w:p w14:paraId="59C1DC9B" w14:textId="77777777" w:rsidR="00131437" w:rsidRDefault="006F2CE7">
      <w:pPr>
        <w:jc w:val="both"/>
        <w:rPr>
          <w:i/>
          <w:szCs w:val="24"/>
          <w:shd w:val="clear" w:color="auto" w:fill="FFFFFF"/>
          <w:lang w:eastAsia="lt-LT"/>
        </w:rPr>
      </w:pPr>
      <w:r>
        <w:rPr>
          <w:i/>
          <w:szCs w:val="24"/>
          <w:shd w:val="clear" w:color="auto" w:fill="FFFFFF"/>
          <w:lang w:eastAsia="lt-LT"/>
        </w:rPr>
        <w:t>ir (arba)</w:t>
      </w:r>
    </w:p>
    <w:p w14:paraId="7D3912A7" w14:textId="77777777" w:rsidR="00131437" w:rsidRDefault="00131437">
      <w:pPr>
        <w:jc w:val="both"/>
        <w:rPr>
          <w:i/>
          <w:szCs w:val="24"/>
          <w:shd w:val="clear" w:color="auto" w:fill="FFFFFF"/>
          <w:lang w:eastAsia="lt-LT"/>
        </w:rPr>
      </w:pPr>
    </w:p>
    <w:p w14:paraId="7CFBE3C6" w14:textId="54DB7F0F" w:rsidR="00131437" w:rsidRDefault="006F2CE7">
      <w:pPr>
        <w:ind w:firstLine="567"/>
        <w:jc w:val="both"/>
        <w:rPr>
          <w:szCs w:val="24"/>
          <w:shd w:val="clear" w:color="auto" w:fill="FFFFFF"/>
          <w:lang w:eastAsia="lt-LT"/>
        </w:rPr>
      </w:pPr>
      <w:r>
        <w:rPr>
          <w:szCs w:val="24"/>
          <w:shd w:val="clear" w:color="auto" w:fill="FFFFFF"/>
          <w:lang w:eastAsia="lt-LT"/>
        </w:rPr>
        <w:t>1.1.</w:t>
      </w:r>
      <w:r w:rsidR="006C3697">
        <w:rPr>
          <w:szCs w:val="24"/>
          <w:shd w:val="clear" w:color="auto" w:fill="FFFFFF"/>
          <w:lang w:eastAsia="lt-LT"/>
        </w:rPr>
        <w:t>5</w:t>
      </w:r>
      <w:r>
        <w:rPr>
          <w:szCs w:val="24"/>
          <w:shd w:val="clear" w:color="auto" w:fill="FFFFFF"/>
          <w:lang w:eastAsia="lt-LT"/>
        </w:rPr>
        <w:t xml:space="preserve">. </w:t>
      </w:r>
      <w:r w:rsidR="009C0A8A">
        <w:rPr>
          <w:szCs w:val="24"/>
          <w:shd w:val="clear" w:color="auto" w:fill="FFFFFF"/>
          <w:lang w:eastAsia="lt-LT"/>
        </w:rPr>
        <w:t>kompensacinės išmokos</w:t>
      </w:r>
      <w:r>
        <w:rPr>
          <w:szCs w:val="24"/>
          <w:shd w:val="clear" w:color="auto" w:fill="FFFFFF"/>
          <w:lang w:eastAsia="lt-LT"/>
        </w:rPr>
        <w:t xml:space="preserve">, atstovaujant patalpų savininkams, gavimu, kaip numatyta sutartyje, sprendime, </w:t>
      </w:r>
      <w:r w:rsidR="006C3697">
        <w:rPr>
          <w:szCs w:val="24"/>
          <w:shd w:val="clear" w:color="auto" w:fill="FFFFFF"/>
          <w:lang w:eastAsia="lt-LT"/>
        </w:rPr>
        <w:t>Apraše</w:t>
      </w:r>
      <w:r>
        <w:rPr>
          <w:szCs w:val="24"/>
          <w:shd w:val="clear" w:color="auto" w:fill="FFFFFF"/>
          <w:lang w:eastAsia="lt-LT"/>
        </w:rPr>
        <w:t xml:space="preserve"> ir kituose taikytinuose teisės aktuose</w:t>
      </w:r>
      <w:r w:rsidR="00E80B46">
        <w:rPr>
          <w:szCs w:val="24"/>
          <w:shd w:val="clear" w:color="auto" w:fill="FFFFFF"/>
          <w:lang w:eastAsia="lt-LT"/>
        </w:rPr>
        <w:t>;</w:t>
      </w:r>
    </w:p>
    <w:p w14:paraId="70071EC4" w14:textId="77777777" w:rsidR="00B7480B" w:rsidRDefault="00B7480B">
      <w:pPr>
        <w:jc w:val="both"/>
        <w:rPr>
          <w:szCs w:val="24"/>
          <w:shd w:val="clear" w:color="auto" w:fill="FFFFFF"/>
          <w:lang w:eastAsia="lt-LT"/>
        </w:rPr>
      </w:pPr>
    </w:p>
    <w:p w14:paraId="665E2E4B" w14:textId="06FB415C" w:rsidR="00131437" w:rsidRDefault="006F2CE7">
      <w:pPr>
        <w:jc w:val="both"/>
        <w:rPr>
          <w:i/>
          <w:szCs w:val="24"/>
          <w:shd w:val="clear" w:color="auto" w:fill="FFFFFF"/>
          <w:lang w:eastAsia="lt-LT"/>
        </w:rPr>
      </w:pPr>
      <w:r>
        <w:rPr>
          <w:i/>
          <w:szCs w:val="24"/>
          <w:shd w:val="clear" w:color="auto" w:fill="FFFFFF"/>
          <w:lang w:eastAsia="lt-LT"/>
        </w:rPr>
        <w:t>ir (arba)</w:t>
      </w:r>
    </w:p>
    <w:p w14:paraId="4622EDC1" w14:textId="1E7D0244" w:rsidR="00131437" w:rsidRDefault="00131437">
      <w:pPr>
        <w:jc w:val="both"/>
        <w:rPr>
          <w:i/>
          <w:szCs w:val="24"/>
          <w:shd w:val="clear" w:color="auto" w:fill="FFFFFF"/>
          <w:lang w:eastAsia="lt-LT"/>
        </w:rPr>
      </w:pPr>
    </w:p>
    <w:p w14:paraId="4507DE47" w14:textId="6E137A7F" w:rsidR="00131437" w:rsidRDefault="005913FE" w:rsidP="006C3697">
      <w:pPr>
        <w:ind w:firstLine="567"/>
        <w:jc w:val="both"/>
        <w:rPr>
          <w:szCs w:val="24"/>
          <w:shd w:val="clear" w:color="auto" w:fill="FFFFFF"/>
          <w:lang w:eastAsia="lt-LT"/>
        </w:rPr>
      </w:pPr>
      <w:r w:rsidRPr="002D6360">
        <w:rPr>
          <w:iCs/>
          <w:szCs w:val="24"/>
          <w:shd w:val="clear" w:color="auto" w:fill="FFFFFF"/>
          <w:lang w:eastAsia="lt-LT"/>
        </w:rPr>
        <w:t xml:space="preserve">1.1.6. </w:t>
      </w:r>
      <w:r w:rsidR="00AA41C1" w:rsidRPr="002D6360">
        <w:rPr>
          <w:iCs/>
          <w:szCs w:val="24"/>
          <w:shd w:val="clear" w:color="auto" w:fill="FFFFFF"/>
          <w:lang w:eastAsia="lt-LT"/>
        </w:rPr>
        <w:t xml:space="preserve">(ir kiti </w:t>
      </w:r>
      <w:r w:rsidR="002D6360">
        <w:rPr>
          <w:iCs/>
          <w:szCs w:val="24"/>
          <w:shd w:val="clear" w:color="auto" w:fill="FFFFFF"/>
          <w:lang w:eastAsia="lt-LT"/>
        </w:rPr>
        <w:t xml:space="preserve">Įgaliotojo </w:t>
      </w:r>
      <w:r w:rsidR="00AA41C1" w:rsidRPr="002D6360">
        <w:rPr>
          <w:iCs/>
          <w:szCs w:val="24"/>
          <w:shd w:val="clear" w:color="auto" w:fill="FFFFFF"/>
          <w:lang w:eastAsia="lt-LT"/>
        </w:rPr>
        <w:t>pavedimai Įgaliotiniui</w:t>
      </w:r>
      <w:r w:rsidR="002D6360">
        <w:rPr>
          <w:iCs/>
          <w:szCs w:val="24"/>
          <w:shd w:val="clear" w:color="auto" w:fill="FFFFFF"/>
          <w:lang w:eastAsia="lt-LT"/>
        </w:rPr>
        <w:t xml:space="preserve">, kurie neprieštarautų Apraše ir </w:t>
      </w:r>
      <w:r w:rsidR="009A0FE4">
        <w:rPr>
          <w:iCs/>
          <w:szCs w:val="24"/>
          <w:shd w:val="clear" w:color="auto" w:fill="FFFFFF"/>
          <w:lang w:eastAsia="lt-LT"/>
        </w:rPr>
        <w:t>kituose teisės aktuose nustatytiems reikalavimams</w:t>
      </w:r>
      <w:r w:rsidR="00AA41C1" w:rsidRPr="002D6360">
        <w:rPr>
          <w:iCs/>
          <w:szCs w:val="24"/>
          <w:shd w:val="clear" w:color="auto" w:fill="FFFFFF"/>
          <w:lang w:eastAsia="lt-LT"/>
        </w:rPr>
        <w:t>)</w:t>
      </w:r>
      <w:r w:rsidR="002D6360" w:rsidRPr="002D6360">
        <w:rPr>
          <w:iCs/>
          <w:szCs w:val="24"/>
          <w:shd w:val="clear" w:color="auto" w:fill="FFFFFF"/>
          <w:lang w:eastAsia="lt-LT"/>
        </w:rPr>
        <w:t>.</w:t>
      </w:r>
    </w:p>
    <w:p w14:paraId="59E7297A" w14:textId="77777777" w:rsidR="00131437" w:rsidRDefault="00131437">
      <w:pPr>
        <w:ind w:firstLine="567"/>
        <w:jc w:val="both"/>
        <w:rPr>
          <w:szCs w:val="24"/>
          <w:shd w:val="clear" w:color="auto" w:fill="FFFFFF"/>
          <w:lang w:eastAsia="lt-LT"/>
        </w:rPr>
      </w:pPr>
    </w:p>
    <w:p w14:paraId="142F0570" w14:textId="77777777" w:rsidR="00131437" w:rsidRDefault="006F2CE7">
      <w:pPr>
        <w:ind w:firstLine="567"/>
        <w:jc w:val="both"/>
        <w:rPr>
          <w:szCs w:val="24"/>
          <w:lang w:eastAsia="lt-LT"/>
        </w:rPr>
      </w:pPr>
      <w:r>
        <w:rPr>
          <w:szCs w:val="24"/>
          <w:lang w:eastAsia="lt-LT"/>
        </w:rPr>
        <w:t>1.2. Šalys susitaria, kad:</w:t>
      </w:r>
    </w:p>
    <w:p w14:paraId="78F3DF01" w14:textId="4F566424" w:rsidR="00131437" w:rsidRDefault="006F2CE7">
      <w:pPr>
        <w:jc w:val="both"/>
        <w:rPr>
          <w:rFonts w:eastAsia="MS Mincho"/>
          <w:i/>
          <w:iCs/>
          <w:sz w:val="20"/>
        </w:rPr>
      </w:pPr>
      <w:r>
        <w:rPr>
          <w:lang w:eastAsia="lt-LT"/>
        </w:rPr>
        <w:t xml:space="preserve">1.2.1. </w:t>
      </w:r>
      <w:r>
        <w:rPr>
          <w:szCs w:val="24"/>
          <w:lang w:eastAsia="lt-LT"/>
        </w:rPr>
        <w:t>visas išlaidas, susijusias su projekto parengimu</w:t>
      </w:r>
      <w:r w:rsidR="009C0A8A">
        <w:rPr>
          <w:szCs w:val="24"/>
          <w:lang w:eastAsia="lt-LT"/>
        </w:rPr>
        <w:t>,</w:t>
      </w:r>
      <w:r>
        <w:rPr>
          <w:szCs w:val="24"/>
          <w:lang w:eastAsia="lt-LT"/>
        </w:rPr>
        <w:t xml:space="preserve"> įgyvendinimu</w:t>
      </w:r>
      <w:r w:rsidR="009C0A8A">
        <w:rPr>
          <w:szCs w:val="24"/>
          <w:lang w:eastAsia="lt-LT"/>
        </w:rPr>
        <w:t xml:space="preserve">, </w:t>
      </w:r>
      <w:r>
        <w:rPr>
          <w:szCs w:val="24"/>
          <w:lang w:eastAsia="lt-LT"/>
        </w:rPr>
        <w:t xml:space="preserve">(statybos rangos darbų atlikimu), </w:t>
      </w:r>
      <w:r w:rsidR="009C0A8A">
        <w:rPr>
          <w:szCs w:val="24"/>
          <w:lang w:eastAsia="lt-LT"/>
        </w:rPr>
        <w:t>administravimo išlaidas (</w:t>
      </w:r>
      <w:r>
        <w:rPr>
          <w:szCs w:val="24"/>
          <w:lang w:eastAsia="lt-LT"/>
        </w:rPr>
        <w:t xml:space="preserve">atėmus patalpų savininkams suteiktos </w:t>
      </w:r>
      <w:r w:rsidR="009C0A8A">
        <w:rPr>
          <w:szCs w:val="24"/>
          <w:lang w:eastAsia="lt-LT"/>
        </w:rPr>
        <w:t>kompensacinės išmokos</w:t>
      </w:r>
      <w:r w:rsidR="00CA6C59">
        <w:rPr>
          <w:szCs w:val="24"/>
          <w:lang w:eastAsia="lt-LT"/>
        </w:rPr>
        <w:t xml:space="preserve"> </w:t>
      </w:r>
      <w:r w:rsidR="00420FFC">
        <w:rPr>
          <w:szCs w:val="24"/>
          <w:lang w:eastAsia="lt-LT"/>
        </w:rPr>
        <w:t xml:space="preserve">projektui įgyvendinti </w:t>
      </w:r>
      <w:r>
        <w:rPr>
          <w:szCs w:val="24"/>
          <w:lang w:eastAsia="lt-LT"/>
        </w:rPr>
        <w:t>lėšų dal</w:t>
      </w:r>
      <w:r w:rsidR="009C0A8A">
        <w:rPr>
          <w:szCs w:val="24"/>
          <w:lang w:eastAsia="lt-LT"/>
        </w:rPr>
        <w:t>į)</w:t>
      </w:r>
      <w:r>
        <w:rPr>
          <w:szCs w:val="24"/>
          <w:lang w:eastAsia="lt-LT"/>
        </w:rPr>
        <w:t xml:space="preserve"> apmoka patalpų savininkai</w:t>
      </w:r>
      <w:r w:rsidR="00C07347">
        <w:rPr>
          <w:szCs w:val="24"/>
          <w:lang w:eastAsia="lt-LT"/>
        </w:rPr>
        <w:t>.</w:t>
      </w:r>
    </w:p>
    <w:p w14:paraId="3EBF2B5D" w14:textId="77777777" w:rsidR="00131437" w:rsidRDefault="00131437"/>
    <w:p w14:paraId="46EF6E52" w14:textId="5547E95D" w:rsidR="00131437" w:rsidRDefault="006F2CE7">
      <w:pPr>
        <w:jc w:val="center"/>
        <w:rPr>
          <w:b/>
          <w:szCs w:val="24"/>
          <w:lang w:eastAsia="lt-LT"/>
        </w:rPr>
      </w:pPr>
      <w:r>
        <w:rPr>
          <w:b/>
          <w:szCs w:val="24"/>
          <w:lang w:eastAsia="lt-LT"/>
        </w:rPr>
        <w:t>2. Įgaliotinio įsipareigojimai</w:t>
      </w:r>
    </w:p>
    <w:p w14:paraId="6A6809F7" w14:textId="6AC3D6F6" w:rsidR="00131437" w:rsidRDefault="006F2CE7">
      <w:pPr>
        <w:ind w:firstLine="567"/>
        <w:jc w:val="both"/>
        <w:rPr>
          <w:szCs w:val="24"/>
          <w:lang w:eastAsia="lt-LT"/>
        </w:rPr>
      </w:pPr>
      <w:r>
        <w:rPr>
          <w:szCs w:val="24"/>
          <w:lang w:eastAsia="lt-LT"/>
        </w:rPr>
        <w:t>2.1. Įgaliotinis privalo įvykdyti jam duotą pavedimą pagal sutartį, vadovaudamasis namo p</w:t>
      </w:r>
      <w:r>
        <w:rPr>
          <w:szCs w:val="24"/>
          <w:shd w:val="clear" w:color="auto" w:fill="FFFFFF"/>
          <w:lang w:eastAsia="lt-LT"/>
        </w:rPr>
        <w:t>atalpų savininkų sprendimu</w:t>
      </w:r>
      <w:r>
        <w:rPr>
          <w:szCs w:val="24"/>
          <w:lang w:eastAsia="lt-LT"/>
        </w:rPr>
        <w:t>.</w:t>
      </w:r>
    </w:p>
    <w:p w14:paraId="34534231" w14:textId="77777777" w:rsidR="00131437" w:rsidRDefault="006F2CE7">
      <w:pPr>
        <w:suppressAutoHyphens/>
        <w:ind w:firstLine="567"/>
        <w:jc w:val="both"/>
        <w:rPr>
          <w:szCs w:val="24"/>
          <w:lang w:eastAsia="lt-LT"/>
        </w:rPr>
      </w:pPr>
      <w:r>
        <w:rPr>
          <w:color w:val="000000"/>
          <w:szCs w:val="24"/>
          <w:lang w:eastAsia="lt-LT"/>
        </w:rPr>
        <w:t xml:space="preserve">2.2. </w:t>
      </w:r>
      <w:r w:rsidRPr="002D3A7E">
        <w:rPr>
          <w:color w:val="000000"/>
          <w:spacing w:val="-6"/>
          <w:szCs w:val="24"/>
          <w:lang w:eastAsia="lt-LT"/>
        </w:rPr>
        <w:t>Įgaliotinis privalo įvykdyti pavedimą asmeniškai (neturi teisės įgalioti kitų asmenų atlikti sutartimi prisiimtų veiksmų Įgaliotojo vardu, išskyrus atvejus, kai paslaugų ir (ar) darbų pirkimui organizuoti ir pirkimo procedūroms iki pirkimo sutarties sudarymo atlikti įgalioja viešąją įstaigą CPO LT).</w:t>
      </w:r>
    </w:p>
    <w:p w14:paraId="03822B7C" w14:textId="77777777" w:rsidR="00131437" w:rsidRDefault="006F2CE7">
      <w:pPr>
        <w:ind w:firstLine="567"/>
        <w:jc w:val="both"/>
        <w:rPr>
          <w:szCs w:val="24"/>
          <w:lang w:eastAsia="lt-LT"/>
        </w:rPr>
      </w:pPr>
      <w:r>
        <w:rPr>
          <w:szCs w:val="24"/>
          <w:lang w:eastAsia="lt-LT"/>
        </w:rPr>
        <w:t>2.3. Įgaliotinis privalo teikti Įgaliotojui rašytines ataskaitas apie pavedimo įgyvendinimo eigą ne rečiau kaip metų ketvirčiui pasibaigus iki kito mėnesio 10 (dešimtos) kalendorinės dienos.</w:t>
      </w:r>
    </w:p>
    <w:p w14:paraId="33CAE294" w14:textId="18944078" w:rsidR="00131437" w:rsidRDefault="006F2CE7">
      <w:pPr>
        <w:suppressAutoHyphens/>
        <w:ind w:firstLine="567"/>
        <w:jc w:val="both"/>
        <w:rPr>
          <w:szCs w:val="24"/>
          <w:lang w:eastAsia="lt-LT"/>
        </w:rPr>
      </w:pPr>
      <w:r>
        <w:rPr>
          <w:szCs w:val="24"/>
          <w:lang w:eastAsia="ar-SA"/>
        </w:rPr>
        <w:t xml:space="preserve">2.4. </w:t>
      </w:r>
      <w:r w:rsidRPr="002D3A7E">
        <w:rPr>
          <w:spacing w:val="-2"/>
          <w:szCs w:val="24"/>
          <w:lang w:eastAsia="ar-SA"/>
        </w:rPr>
        <w:t>Įgaliotinis pavedimo vykdymo metu patalpų savininkams privalo teikti informaciją, susijusią su projekto įgyvendinimu, kai jie kreipiasi raštu ar elektroniniu laišku</w:t>
      </w:r>
      <w:r w:rsidR="009C0A8A">
        <w:rPr>
          <w:spacing w:val="-2"/>
          <w:szCs w:val="24"/>
          <w:lang w:eastAsia="ar-SA"/>
        </w:rPr>
        <w:t xml:space="preserve">. </w:t>
      </w:r>
      <w:r w:rsidR="00BB1DFF">
        <w:rPr>
          <w:spacing w:val="-2"/>
          <w:szCs w:val="24"/>
          <w:lang w:eastAsia="ar-SA"/>
        </w:rPr>
        <w:t>At</w:t>
      </w:r>
      <w:r w:rsidRPr="002D3A7E">
        <w:rPr>
          <w:spacing w:val="-2"/>
          <w:szCs w:val="24"/>
          <w:lang w:eastAsia="ar-SA"/>
        </w:rPr>
        <w:t>saky</w:t>
      </w:r>
      <w:r w:rsidR="00BB1DFF">
        <w:rPr>
          <w:spacing w:val="-2"/>
          <w:szCs w:val="24"/>
          <w:lang w:eastAsia="ar-SA"/>
        </w:rPr>
        <w:t xml:space="preserve">mas teikiamas raštu ar </w:t>
      </w:r>
      <w:r w:rsidR="00BB1DFF">
        <w:rPr>
          <w:spacing w:val="-2"/>
          <w:szCs w:val="24"/>
          <w:lang w:eastAsia="ar-SA"/>
        </w:rPr>
        <w:lastRenderedPageBreak/>
        <w:t>elektroniniu laišku</w:t>
      </w:r>
      <w:r w:rsidRPr="002D3A7E">
        <w:rPr>
          <w:spacing w:val="-2"/>
          <w:szCs w:val="24"/>
          <w:lang w:eastAsia="ar-SA"/>
        </w:rPr>
        <w:t xml:space="preserve"> ne vėliau kaip per 10 darbo dienų nuo prašymo gavimo dienos. Įvykdęs pavedimą, Įgaliotinis privalo Įgaliotojui suteikti informaciją apie pavedimo įvykdymą, pateikti visus susijusius dokumentus.</w:t>
      </w:r>
      <w:r>
        <w:t xml:space="preserve"> </w:t>
      </w:r>
    </w:p>
    <w:p w14:paraId="15FCF07A" w14:textId="77777777" w:rsidR="00131437" w:rsidRDefault="00131437"/>
    <w:p w14:paraId="23A23131" w14:textId="77777777" w:rsidR="00131437" w:rsidRDefault="006F2CE7">
      <w:pPr>
        <w:jc w:val="center"/>
        <w:rPr>
          <w:b/>
          <w:szCs w:val="24"/>
          <w:lang w:eastAsia="lt-LT"/>
        </w:rPr>
      </w:pPr>
      <w:r>
        <w:rPr>
          <w:b/>
          <w:szCs w:val="24"/>
          <w:lang w:eastAsia="lt-LT"/>
        </w:rPr>
        <w:t>3. Įgaliotojo įsipareigojimai</w:t>
      </w:r>
    </w:p>
    <w:p w14:paraId="2045F979" w14:textId="39B6E519" w:rsidR="00131437" w:rsidRDefault="006F2CE7">
      <w:pPr>
        <w:ind w:firstLine="567"/>
        <w:jc w:val="both"/>
        <w:rPr>
          <w:szCs w:val="24"/>
          <w:lang w:eastAsia="lt-LT"/>
        </w:rPr>
      </w:pPr>
      <w:r>
        <w:rPr>
          <w:szCs w:val="24"/>
          <w:lang w:eastAsia="lt-LT"/>
        </w:rPr>
        <w:t xml:space="preserve">3.1. Įgaliotojas kontroliuoja sutarties vykdymą (projektavimo </w:t>
      </w:r>
      <w:r w:rsidR="002A6291">
        <w:rPr>
          <w:szCs w:val="24"/>
          <w:lang w:eastAsia="lt-LT"/>
        </w:rPr>
        <w:t xml:space="preserve">(jeigu privalomas) </w:t>
      </w:r>
      <w:r>
        <w:rPr>
          <w:szCs w:val="24"/>
          <w:lang w:eastAsia="lt-LT"/>
        </w:rPr>
        <w:t xml:space="preserve">ir statybos rangos darbų atlikimo terminų </w:t>
      </w:r>
      <w:r w:rsidR="00E80B46">
        <w:rPr>
          <w:szCs w:val="24"/>
          <w:lang w:eastAsia="lt-LT"/>
        </w:rPr>
        <w:t>laikymąsi</w:t>
      </w:r>
      <w:r>
        <w:rPr>
          <w:szCs w:val="24"/>
          <w:lang w:eastAsia="lt-LT"/>
        </w:rPr>
        <w:t xml:space="preserve">, </w:t>
      </w:r>
      <w:r w:rsidR="000F3F3C">
        <w:rPr>
          <w:szCs w:val="24"/>
          <w:lang w:eastAsia="lt-LT"/>
        </w:rPr>
        <w:t xml:space="preserve">projekto </w:t>
      </w:r>
      <w:r>
        <w:rPr>
          <w:szCs w:val="24"/>
          <w:lang w:eastAsia="lt-LT"/>
        </w:rPr>
        <w:t xml:space="preserve">išlaidų </w:t>
      </w:r>
      <w:r w:rsidR="000F3F3C">
        <w:rPr>
          <w:szCs w:val="24"/>
          <w:lang w:eastAsia="lt-LT"/>
        </w:rPr>
        <w:t>pagrįstumą</w:t>
      </w:r>
      <w:r>
        <w:rPr>
          <w:szCs w:val="24"/>
          <w:lang w:eastAsia="lt-LT"/>
        </w:rPr>
        <w:t>, statybos darbų organizavimo reikalavimų vykdymą ir kitų sutartyje nustatytų įsipareigojimų vykdymą). Jis turi teisę pareikalauti, kad Įgaliotinis pateiktų visą informaciją apie pavedimo vykdymą, reikšti pretenzijas dėl pavedimo vykdymo ir teikti atitinkamoms institucijoms informaciją apie pažeidimus, dėl kurių gali būti keliamas teisinės atsakomybės klausimas.</w:t>
      </w:r>
    </w:p>
    <w:p w14:paraId="3780542D" w14:textId="70B14791" w:rsidR="00131437" w:rsidRDefault="006F2CE7">
      <w:pPr>
        <w:widowControl w:val="0"/>
        <w:suppressAutoHyphens/>
        <w:ind w:right="-3" w:firstLine="567"/>
        <w:jc w:val="both"/>
        <w:rPr>
          <w:szCs w:val="24"/>
          <w:lang w:eastAsia="lt-LT"/>
        </w:rPr>
      </w:pPr>
      <w:r>
        <w:rPr>
          <w:rFonts w:eastAsia="Andale Sans UI"/>
          <w:color w:val="000000"/>
          <w:szCs w:val="24"/>
          <w:lang w:eastAsia="lt-LT"/>
        </w:rPr>
        <w:t>3.2. Jeigu Įgaliotinis netinkamai vykdo įsipareigojimus pagal šią sutartį</w:t>
      </w:r>
      <w:r>
        <w:rPr>
          <w:b/>
          <w:color w:val="000000"/>
        </w:rPr>
        <w:t xml:space="preserve"> </w:t>
      </w:r>
      <w:r>
        <w:rPr>
          <w:rFonts w:eastAsia="Andale Sans UI"/>
          <w:color w:val="000000"/>
          <w:szCs w:val="24"/>
          <w:lang w:eastAsia="lt-LT"/>
        </w:rPr>
        <w:t>ir (ar) neįvykdo sutartyje nurodytų įsipareigojimų ir per 15 kalendorinių dienų neištaiso rašte nurodytų trūkumų ir (ar) neįvykdo sutartyje nurodytų įsipareigojimų, Įgaliotojas, pareiškęs pretenzijas raštu, turi teisę vienašališkai nutraukti sutartį. Sutarties nutraukimas turi būti raštiškai suderintas su Lietuvos Respublikos aplinkos ministerijos Aplinkos projektų valdymo agentūra. Nutraukęs sutartį Įgaliotojas turi prisiimti visas Įgaliotiniui sutartimi deleguotas prievoles, susijusias su projekto įgyvendinimu.</w:t>
      </w:r>
      <w:r>
        <w:t xml:space="preserve"> </w:t>
      </w:r>
    </w:p>
    <w:p w14:paraId="59111A4A" w14:textId="77777777" w:rsidR="00131437" w:rsidRDefault="006F2CE7">
      <w:pPr>
        <w:ind w:firstLine="567"/>
        <w:jc w:val="both"/>
        <w:rPr>
          <w:szCs w:val="24"/>
          <w:lang w:eastAsia="lt-LT"/>
        </w:rPr>
      </w:pPr>
      <w:r>
        <w:rPr>
          <w:szCs w:val="24"/>
          <w:lang w:eastAsia="lt-LT"/>
        </w:rPr>
        <w:t>3.3. Įgaliotojas įsipareigoja teikti Įgaliotiniui turimą informaciją ir duomenis apie namo būklę, energijos suvartojimą, patalpų savininkų apskaitos duomenis, kurie susiję su projekto rengimu, statybos darbų vykdymu ir projekto finansavimo organizavimu.</w:t>
      </w:r>
    </w:p>
    <w:p w14:paraId="002A5B9C" w14:textId="77777777" w:rsidR="00131437" w:rsidRDefault="00131437">
      <w:pPr>
        <w:jc w:val="center"/>
        <w:rPr>
          <w:b/>
          <w:szCs w:val="24"/>
          <w:lang w:eastAsia="lt-LT"/>
        </w:rPr>
      </w:pPr>
    </w:p>
    <w:p w14:paraId="74091129" w14:textId="77777777" w:rsidR="00131437" w:rsidRDefault="006F2CE7">
      <w:pPr>
        <w:jc w:val="center"/>
        <w:rPr>
          <w:b/>
          <w:szCs w:val="24"/>
          <w:lang w:eastAsia="lt-LT"/>
        </w:rPr>
      </w:pPr>
      <w:r>
        <w:rPr>
          <w:b/>
          <w:szCs w:val="24"/>
          <w:lang w:eastAsia="lt-LT"/>
        </w:rPr>
        <w:t>4. Baigiamosios nuostatos</w:t>
      </w:r>
    </w:p>
    <w:p w14:paraId="1AE45985" w14:textId="77777777" w:rsidR="00131437" w:rsidRDefault="006F2CE7">
      <w:pPr>
        <w:ind w:firstLine="567"/>
        <w:jc w:val="both"/>
        <w:rPr>
          <w:szCs w:val="24"/>
          <w:lang w:eastAsia="lt-LT"/>
        </w:rPr>
      </w:pPr>
      <w:r>
        <w:rPr>
          <w:szCs w:val="24"/>
          <w:lang w:eastAsia="lt-LT"/>
        </w:rPr>
        <w:t>4.1. Sutartis įsigalioja jos pasirašymo dieną ir galioja iki įsipareigojimų įvykdymo.</w:t>
      </w:r>
    </w:p>
    <w:p w14:paraId="454AFC56" w14:textId="77777777" w:rsidR="00131437" w:rsidRDefault="006F2CE7">
      <w:pPr>
        <w:ind w:firstLine="567"/>
        <w:jc w:val="both"/>
        <w:rPr>
          <w:szCs w:val="24"/>
          <w:lang w:eastAsia="lt-LT"/>
        </w:rPr>
      </w:pPr>
      <w:r>
        <w:rPr>
          <w:szCs w:val="24"/>
          <w:lang w:eastAsia="lt-LT"/>
        </w:rPr>
        <w:t>4.2. Jei kuri nors sutarties nuostata arba jos taikymas vienai iš šalių ar esant kokioms nors aplinkybėms pripažįstama negaliojančia ar prieštaraujančia imperatyvioms įstatymų ar kitų teisės aktų nuostatoms, kitos sutarties nuostatos yra galiojančios.</w:t>
      </w:r>
    </w:p>
    <w:p w14:paraId="68BF51D8" w14:textId="77777777" w:rsidR="00131437" w:rsidRDefault="006F2CE7">
      <w:pPr>
        <w:ind w:firstLine="567"/>
        <w:jc w:val="both"/>
        <w:rPr>
          <w:szCs w:val="24"/>
          <w:lang w:eastAsia="lt-LT"/>
        </w:rPr>
      </w:pPr>
      <w:r>
        <w:rPr>
          <w:szCs w:val="24"/>
          <w:lang w:eastAsia="lt-LT"/>
        </w:rPr>
        <w:t>4.3. Visi sutarties pakeitimai, papildymai ir priedai galioja tik jei jie sudaryti raštu, vadovaujantis p</w:t>
      </w:r>
      <w:r>
        <w:rPr>
          <w:szCs w:val="24"/>
          <w:shd w:val="clear" w:color="auto" w:fill="FFFFFF"/>
          <w:lang w:eastAsia="lt-LT"/>
        </w:rPr>
        <w:t xml:space="preserve">atalpų savininkų priimtais sprendimais, </w:t>
      </w:r>
      <w:r>
        <w:rPr>
          <w:szCs w:val="24"/>
          <w:lang w:eastAsia="lt-LT"/>
        </w:rPr>
        <w:t>ir šalių tinkamai pasirašyti.</w:t>
      </w:r>
    </w:p>
    <w:p w14:paraId="0EB3CD2C" w14:textId="77777777" w:rsidR="00131437" w:rsidRDefault="006F2CE7">
      <w:pPr>
        <w:ind w:firstLine="567"/>
        <w:jc w:val="both"/>
        <w:rPr>
          <w:szCs w:val="24"/>
          <w:lang w:eastAsia="lt-LT"/>
        </w:rPr>
      </w:pPr>
      <w:r>
        <w:rPr>
          <w:szCs w:val="24"/>
          <w:lang w:eastAsia="lt-LT"/>
        </w:rPr>
        <w:t>4.4. Šalys įsipareigoja išlaikyti informacijos, kurią suteikė viena kitai vykdydamos sutartį, taip pat sutarties turinio konfidencialumą ir be išankstinio raštiško kitos šalies sutikimo neatkleisti tokios informacijos trečiosioms šalims, išskyrus įstatymų numatytus atvejus.</w:t>
      </w:r>
    </w:p>
    <w:p w14:paraId="22D2D492" w14:textId="77777777" w:rsidR="00131437" w:rsidRPr="002D3A7E" w:rsidRDefault="006F2CE7">
      <w:pPr>
        <w:ind w:firstLine="567"/>
        <w:jc w:val="both"/>
        <w:rPr>
          <w:spacing w:val="-4"/>
          <w:szCs w:val="24"/>
          <w:lang w:eastAsia="lt-LT"/>
        </w:rPr>
      </w:pPr>
      <w:r>
        <w:rPr>
          <w:szCs w:val="24"/>
          <w:lang w:eastAsia="lt-LT"/>
        </w:rPr>
        <w:t>4.5</w:t>
      </w:r>
      <w:r w:rsidRPr="002D3A7E">
        <w:rPr>
          <w:spacing w:val="-4"/>
          <w:szCs w:val="24"/>
          <w:lang w:eastAsia="lt-LT"/>
        </w:rPr>
        <w:t>. Šalių ginčai kilę vykdant sutartį, sprendžiami derybų keliu. Šalims neišsprendus ginčo derybų keliu, ginčas sprendžiamas Lietuvos Respublikos teismuose pagal Lietuvos Respublikos taikytiną teisę.</w:t>
      </w:r>
    </w:p>
    <w:p w14:paraId="0D31B8BD" w14:textId="77777777" w:rsidR="00131437" w:rsidRDefault="00131437">
      <w:pPr>
        <w:ind w:right="-51"/>
        <w:jc w:val="both"/>
        <w:rPr>
          <w:szCs w:val="24"/>
          <w:lang w:eastAsia="lt-LT"/>
        </w:rPr>
      </w:pPr>
    </w:p>
    <w:p w14:paraId="4788DA04" w14:textId="77777777" w:rsidR="00131437" w:rsidRDefault="006F2CE7">
      <w:pPr>
        <w:jc w:val="center"/>
        <w:rPr>
          <w:b/>
          <w:szCs w:val="24"/>
          <w:lang w:eastAsia="lt-LT"/>
        </w:rPr>
      </w:pPr>
      <w:r>
        <w:rPr>
          <w:b/>
          <w:szCs w:val="24"/>
          <w:lang w:eastAsia="lt-LT"/>
        </w:rPr>
        <w:t>5. Sutarties priedai</w:t>
      </w:r>
    </w:p>
    <w:p w14:paraId="68209D7F" w14:textId="14A0778C" w:rsidR="00131437" w:rsidRDefault="006F2CE7">
      <w:pPr>
        <w:jc w:val="both"/>
        <w:rPr>
          <w:szCs w:val="24"/>
          <w:lang w:eastAsia="lt-LT"/>
        </w:rPr>
      </w:pPr>
      <w:r>
        <w:rPr>
          <w:szCs w:val="24"/>
          <w:lang w:eastAsia="lt-LT"/>
        </w:rPr>
        <w:t>Patalpų savininkų sprendimo protokolas, lapai (-ų).</w:t>
      </w:r>
    </w:p>
    <w:p w14:paraId="46470D5E" w14:textId="77777777" w:rsidR="00131437" w:rsidRDefault="00131437">
      <w:pPr>
        <w:ind w:right="-51"/>
        <w:jc w:val="center"/>
        <w:rPr>
          <w:b/>
          <w:sz w:val="8"/>
          <w:szCs w:val="8"/>
          <w:lang w:eastAsia="lt-LT"/>
        </w:rPr>
      </w:pPr>
    </w:p>
    <w:p w14:paraId="6FDC3B33" w14:textId="77777777" w:rsidR="00B231C2" w:rsidRDefault="00B231C2">
      <w:pPr>
        <w:ind w:right="-51"/>
        <w:jc w:val="center"/>
        <w:rPr>
          <w:b/>
          <w:szCs w:val="24"/>
          <w:lang w:eastAsia="lt-LT"/>
        </w:rPr>
      </w:pPr>
    </w:p>
    <w:p w14:paraId="2ED8AF22" w14:textId="0E83C2FE" w:rsidR="00131437" w:rsidRDefault="006F2CE7">
      <w:pPr>
        <w:ind w:right="-51"/>
        <w:jc w:val="center"/>
        <w:rPr>
          <w:b/>
          <w:szCs w:val="24"/>
          <w:lang w:eastAsia="lt-LT"/>
        </w:rPr>
      </w:pPr>
      <w:r>
        <w:rPr>
          <w:b/>
          <w:szCs w:val="24"/>
          <w:lang w:eastAsia="lt-LT"/>
        </w:rPr>
        <w:t xml:space="preserve">6. Sutarties šalių rekvizitai ir parašai </w:t>
      </w:r>
    </w:p>
    <w:p w14:paraId="49C378FA" w14:textId="77777777" w:rsidR="00131437" w:rsidRDefault="00131437">
      <w:pPr>
        <w:rPr>
          <w:szCs w:val="24"/>
          <w:lang w:eastAsia="lt-LT"/>
        </w:rPr>
      </w:pPr>
    </w:p>
    <w:tbl>
      <w:tblPr>
        <w:tblW w:w="9070" w:type="dxa"/>
        <w:tblLook w:val="04A0" w:firstRow="1" w:lastRow="0" w:firstColumn="1" w:lastColumn="0" w:noHBand="0" w:noVBand="1"/>
      </w:tblPr>
      <w:tblGrid>
        <w:gridCol w:w="4536"/>
        <w:gridCol w:w="4534"/>
      </w:tblGrid>
      <w:tr w:rsidR="00131437" w14:paraId="00D90CA9" w14:textId="77777777">
        <w:trPr>
          <w:trHeight w:val="23"/>
        </w:trPr>
        <w:tc>
          <w:tcPr>
            <w:tcW w:w="4536" w:type="dxa"/>
          </w:tcPr>
          <w:p w14:paraId="6B04EF8D" w14:textId="77777777" w:rsidR="00131437" w:rsidRDefault="006F2CE7">
            <w:pPr>
              <w:rPr>
                <w:b/>
                <w:szCs w:val="24"/>
                <w:lang w:eastAsia="lt-LT"/>
              </w:rPr>
            </w:pPr>
            <w:r>
              <w:rPr>
                <w:b/>
                <w:szCs w:val="24"/>
                <w:lang w:eastAsia="lt-LT"/>
              </w:rPr>
              <w:t>Įgaliotojas:</w:t>
            </w:r>
          </w:p>
        </w:tc>
        <w:tc>
          <w:tcPr>
            <w:tcW w:w="4534" w:type="dxa"/>
          </w:tcPr>
          <w:p w14:paraId="3766E12B" w14:textId="77777777" w:rsidR="00131437" w:rsidRDefault="006F2CE7">
            <w:pPr>
              <w:rPr>
                <w:b/>
                <w:szCs w:val="24"/>
                <w:lang w:eastAsia="lt-LT"/>
              </w:rPr>
            </w:pPr>
            <w:r>
              <w:rPr>
                <w:b/>
                <w:szCs w:val="24"/>
                <w:lang w:eastAsia="lt-LT"/>
              </w:rPr>
              <w:t>Įgaliotinis:</w:t>
            </w:r>
          </w:p>
        </w:tc>
      </w:tr>
      <w:tr w:rsidR="00131437" w14:paraId="344C0329" w14:textId="77777777">
        <w:trPr>
          <w:trHeight w:val="510"/>
        </w:trPr>
        <w:tc>
          <w:tcPr>
            <w:tcW w:w="4536" w:type="dxa"/>
          </w:tcPr>
          <w:p w14:paraId="21C7614D" w14:textId="77777777" w:rsidR="00131437" w:rsidRDefault="006F2CE7">
            <w:pPr>
              <w:rPr>
                <w:szCs w:val="24"/>
                <w:lang w:eastAsia="lt-LT"/>
              </w:rPr>
            </w:pPr>
            <w:r>
              <w:rPr>
                <w:szCs w:val="24"/>
                <w:lang w:eastAsia="lt-LT"/>
              </w:rPr>
              <w:t>______________________</w:t>
            </w:r>
          </w:p>
          <w:p w14:paraId="78EC7966" w14:textId="77777777" w:rsidR="00131437" w:rsidRDefault="006F2CE7">
            <w:pPr>
              <w:rPr>
                <w:szCs w:val="24"/>
                <w:lang w:eastAsia="lt-LT"/>
              </w:rPr>
            </w:pPr>
            <w:r>
              <w:rPr>
                <w:sz w:val="20"/>
                <w:lang w:eastAsia="lt-LT"/>
              </w:rPr>
              <w:t>(pavadinimas, kodas, adresas, el. p., tel.)</w:t>
            </w:r>
          </w:p>
        </w:tc>
        <w:tc>
          <w:tcPr>
            <w:tcW w:w="4534" w:type="dxa"/>
          </w:tcPr>
          <w:p w14:paraId="22FA2CC3" w14:textId="77777777" w:rsidR="00131437" w:rsidRDefault="006F2CE7">
            <w:pPr>
              <w:rPr>
                <w:szCs w:val="24"/>
                <w:lang w:eastAsia="lt-LT"/>
              </w:rPr>
            </w:pPr>
            <w:r>
              <w:rPr>
                <w:szCs w:val="24"/>
                <w:lang w:eastAsia="lt-LT"/>
              </w:rPr>
              <w:t>______________________</w:t>
            </w:r>
          </w:p>
          <w:p w14:paraId="729409E1" w14:textId="77777777" w:rsidR="00131437" w:rsidRDefault="006F2CE7">
            <w:pPr>
              <w:rPr>
                <w:szCs w:val="24"/>
                <w:lang w:eastAsia="lt-LT"/>
              </w:rPr>
            </w:pPr>
            <w:r>
              <w:rPr>
                <w:sz w:val="20"/>
                <w:lang w:eastAsia="lt-LT"/>
              </w:rPr>
              <w:t>(pavadinimas, kodas, adresas, el. p., tel.)</w:t>
            </w:r>
          </w:p>
        </w:tc>
      </w:tr>
      <w:tr w:rsidR="00131437" w14:paraId="38AD7C17" w14:textId="77777777">
        <w:trPr>
          <w:trHeight w:val="80"/>
        </w:trPr>
        <w:tc>
          <w:tcPr>
            <w:tcW w:w="4536" w:type="dxa"/>
          </w:tcPr>
          <w:p w14:paraId="632210A3" w14:textId="77777777" w:rsidR="00131437" w:rsidRDefault="006F2CE7">
            <w:pPr>
              <w:rPr>
                <w:szCs w:val="24"/>
                <w:lang w:eastAsia="lt-LT"/>
              </w:rPr>
            </w:pPr>
            <w:r>
              <w:rPr>
                <w:szCs w:val="24"/>
                <w:lang w:eastAsia="lt-LT"/>
              </w:rPr>
              <w:t>______________________</w:t>
            </w:r>
          </w:p>
          <w:p w14:paraId="2CE527C4" w14:textId="77777777" w:rsidR="00131437" w:rsidRDefault="006F2CE7">
            <w:pPr>
              <w:rPr>
                <w:szCs w:val="24"/>
                <w:lang w:eastAsia="lt-LT"/>
              </w:rPr>
            </w:pPr>
            <w:r>
              <w:rPr>
                <w:sz w:val="20"/>
                <w:lang w:eastAsia="lt-LT"/>
              </w:rPr>
              <w:t>(parašas)</w:t>
            </w:r>
          </w:p>
        </w:tc>
        <w:tc>
          <w:tcPr>
            <w:tcW w:w="4534" w:type="dxa"/>
          </w:tcPr>
          <w:p w14:paraId="6E3348EA" w14:textId="77777777" w:rsidR="00131437" w:rsidRDefault="006F2CE7">
            <w:pPr>
              <w:rPr>
                <w:szCs w:val="24"/>
                <w:lang w:eastAsia="lt-LT"/>
              </w:rPr>
            </w:pPr>
            <w:r>
              <w:rPr>
                <w:szCs w:val="24"/>
                <w:lang w:eastAsia="lt-LT"/>
              </w:rPr>
              <w:t>_____________________</w:t>
            </w:r>
          </w:p>
          <w:p w14:paraId="40813A7C" w14:textId="77777777" w:rsidR="00131437" w:rsidRDefault="006F2CE7">
            <w:pPr>
              <w:rPr>
                <w:szCs w:val="24"/>
                <w:lang w:eastAsia="lt-LT"/>
              </w:rPr>
            </w:pPr>
            <w:r>
              <w:rPr>
                <w:sz w:val="20"/>
                <w:lang w:eastAsia="lt-LT"/>
              </w:rPr>
              <w:t>(parašas)</w:t>
            </w:r>
          </w:p>
        </w:tc>
      </w:tr>
      <w:tr w:rsidR="00131437" w14:paraId="0A470B23" w14:textId="77777777">
        <w:trPr>
          <w:trHeight w:val="23"/>
        </w:trPr>
        <w:tc>
          <w:tcPr>
            <w:tcW w:w="4536" w:type="dxa"/>
          </w:tcPr>
          <w:p w14:paraId="727E5E69" w14:textId="77777777" w:rsidR="00131437" w:rsidRDefault="006F2CE7">
            <w:pPr>
              <w:rPr>
                <w:szCs w:val="24"/>
                <w:lang w:eastAsia="lt-LT"/>
              </w:rPr>
            </w:pPr>
            <w:r>
              <w:rPr>
                <w:szCs w:val="24"/>
                <w:lang w:eastAsia="lt-LT"/>
              </w:rPr>
              <w:t>Atstovo pareigos, vardas, pavardė</w:t>
            </w:r>
          </w:p>
        </w:tc>
        <w:tc>
          <w:tcPr>
            <w:tcW w:w="4534" w:type="dxa"/>
          </w:tcPr>
          <w:p w14:paraId="74F8DD19" w14:textId="77777777" w:rsidR="00131437" w:rsidRDefault="006F2CE7">
            <w:pPr>
              <w:rPr>
                <w:szCs w:val="24"/>
                <w:lang w:eastAsia="lt-LT"/>
              </w:rPr>
            </w:pPr>
            <w:r>
              <w:rPr>
                <w:szCs w:val="24"/>
                <w:lang w:eastAsia="lt-LT"/>
              </w:rPr>
              <w:t>Atstovo pareigos, vardas, pavardė</w:t>
            </w:r>
          </w:p>
        </w:tc>
      </w:tr>
      <w:tr w:rsidR="00131437" w14:paraId="33CEBE9F" w14:textId="77777777">
        <w:trPr>
          <w:trHeight w:val="23"/>
        </w:trPr>
        <w:tc>
          <w:tcPr>
            <w:tcW w:w="4536" w:type="dxa"/>
          </w:tcPr>
          <w:p w14:paraId="6282E55A" w14:textId="77777777" w:rsidR="00131437" w:rsidRDefault="00131437">
            <w:pPr>
              <w:rPr>
                <w:szCs w:val="24"/>
                <w:lang w:eastAsia="lt-LT"/>
              </w:rPr>
            </w:pPr>
          </w:p>
        </w:tc>
        <w:tc>
          <w:tcPr>
            <w:tcW w:w="4534" w:type="dxa"/>
          </w:tcPr>
          <w:p w14:paraId="52A58AE8" w14:textId="77777777" w:rsidR="00131437" w:rsidRDefault="00131437">
            <w:pPr>
              <w:rPr>
                <w:szCs w:val="24"/>
                <w:lang w:eastAsia="lt-LT"/>
              </w:rPr>
            </w:pPr>
          </w:p>
        </w:tc>
      </w:tr>
      <w:tr w:rsidR="00131437" w14:paraId="6AE5F026" w14:textId="77777777" w:rsidTr="002D3A7E">
        <w:trPr>
          <w:trHeight w:val="60"/>
        </w:trPr>
        <w:tc>
          <w:tcPr>
            <w:tcW w:w="4536" w:type="dxa"/>
          </w:tcPr>
          <w:p w14:paraId="1D73B986" w14:textId="77777777" w:rsidR="00131437" w:rsidRDefault="006F2CE7">
            <w:pPr>
              <w:rPr>
                <w:szCs w:val="24"/>
                <w:lang w:eastAsia="lt-LT"/>
              </w:rPr>
            </w:pPr>
            <w:r>
              <w:rPr>
                <w:szCs w:val="24"/>
                <w:lang w:eastAsia="lt-LT"/>
              </w:rPr>
              <w:t>A. V.</w:t>
            </w:r>
          </w:p>
        </w:tc>
        <w:tc>
          <w:tcPr>
            <w:tcW w:w="4534" w:type="dxa"/>
          </w:tcPr>
          <w:p w14:paraId="7BA10266" w14:textId="77777777" w:rsidR="00131437" w:rsidRDefault="006F2CE7">
            <w:pPr>
              <w:rPr>
                <w:szCs w:val="24"/>
                <w:lang w:eastAsia="lt-LT"/>
              </w:rPr>
            </w:pPr>
            <w:r>
              <w:rPr>
                <w:szCs w:val="24"/>
                <w:lang w:eastAsia="lt-LT"/>
              </w:rPr>
              <w:t>A. V.</w:t>
            </w:r>
          </w:p>
        </w:tc>
      </w:tr>
    </w:tbl>
    <w:p w14:paraId="123ACDA1" w14:textId="77777777" w:rsidR="00131437" w:rsidRDefault="00131437">
      <w:pPr>
        <w:rPr>
          <w:szCs w:val="24"/>
          <w:lang w:eastAsia="lt-LT"/>
        </w:rPr>
      </w:pPr>
    </w:p>
    <w:p w14:paraId="74EF5BA6" w14:textId="77777777" w:rsidR="00131437" w:rsidRDefault="006F2CE7">
      <w:pPr>
        <w:widowControl w:val="0"/>
        <w:jc w:val="center"/>
        <w:rPr>
          <w:b/>
          <w:bCs/>
          <w:szCs w:val="24"/>
          <w:lang w:eastAsia="lt-LT"/>
        </w:rPr>
      </w:pPr>
      <w:r>
        <w:rPr>
          <w:b/>
          <w:bCs/>
          <w:szCs w:val="24"/>
          <w:lang w:eastAsia="lt-LT"/>
        </w:rPr>
        <w:t>_________________</w:t>
      </w:r>
    </w:p>
    <w:p w14:paraId="1D9BD80F" w14:textId="77777777" w:rsidR="00131437" w:rsidRDefault="00131437">
      <w:pPr>
        <w:jc w:val="both"/>
        <w:rPr>
          <w:b/>
          <w:sz w:val="20"/>
        </w:rPr>
      </w:pPr>
    </w:p>
    <w:sectPr w:rsidR="00131437">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DF5B" w14:textId="77777777" w:rsidR="007B2947" w:rsidRDefault="007B2947">
      <w:r>
        <w:separator/>
      </w:r>
    </w:p>
  </w:endnote>
  <w:endnote w:type="continuationSeparator" w:id="0">
    <w:p w14:paraId="6DE444DA" w14:textId="77777777" w:rsidR="007B2947" w:rsidRDefault="007B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Calibri"/>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402F" w14:textId="77777777" w:rsidR="00131437" w:rsidRDefault="001314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7768" w14:textId="77777777" w:rsidR="00131437" w:rsidRDefault="0013143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2AA5" w14:textId="77777777" w:rsidR="00131437" w:rsidRDefault="001314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6988" w14:textId="77777777" w:rsidR="007B2947" w:rsidRDefault="007B2947">
      <w:r>
        <w:separator/>
      </w:r>
    </w:p>
  </w:footnote>
  <w:footnote w:type="continuationSeparator" w:id="0">
    <w:p w14:paraId="1A23860E" w14:textId="77777777" w:rsidR="007B2947" w:rsidRDefault="007B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FCE9" w14:textId="77777777" w:rsidR="00131437" w:rsidRDefault="001314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1C7C" w14:textId="77777777" w:rsidR="00131437" w:rsidRDefault="006F2CE7">
    <w:pPr>
      <w:pStyle w:val="Antrats"/>
      <w:jc w:val="center"/>
    </w:pPr>
    <w:r>
      <w:fldChar w:fldCharType="begin"/>
    </w:r>
    <w:r>
      <w:instrText>PAGE   \* MERGEFORMAT</w:instrText>
    </w:r>
    <w:r>
      <w:fldChar w:fldCharType="separate"/>
    </w:r>
    <w:r>
      <w:t>4</w:t>
    </w:r>
    <w:r>
      <w:fldChar w:fldCharType="end"/>
    </w:r>
  </w:p>
  <w:p w14:paraId="2BFD8229" w14:textId="77777777" w:rsidR="00131437" w:rsidRDefault="0013143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B93A" w14:textId="77777777" w:rsidR="00131437" w:rsidRDefault="001314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691D"/>
    <w:multiLevelType w:val="hybridMultilevel"/>
    <w:tmpl w:val="54E43F7A"/>
    <w:lvl w:ilvl="0" w:tplc="A086AC38">
      <w:start w:val="1"/>
      <w:numFmt w:val="upperRoman"/>
      <w:lvlText w:val="%1."/>
      <w:lvlJc w:val="left"/>
      <w:pPr>
        <w:ind w:left="1080" w:hanging="720"/>
      </w:pPr>
    </w:lvl>
    <w:lvl w:ilvl="1" w:tplc="893EA9D6">
      <w:start w:val="1"/>
      <w:numFmt w:val="decimal"/>
      <w:lvlText w:val="%2."/>
      <w:lvlJc w:val="left"/>
      <w:pPr>
        <w:tabs>
          <w:tab w:val="num" w:pos="360"/>
        </w:tabs>
        <w:ind w:left="36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6227141"/>
    <w:multiLevelType w:val="hybridMultilevel"/>
    <w:tmpl w:val="A126D34E"/>
    <w:lvl w:ilvl="0" w:tplc="18B2BB8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CD7BBD"/>
    <w:multiLevelType w:val="hybridMultilevel"/>
    <w:tmpl w:val="A5867A88"/>
    <w:lvl w:ilvl="0" w:tplc="53928E4C">
      <w:start w:val="1"/>
      <w:numFmt w:val="upperRoman"/>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0A7186C"/>
    <w:multiLevelType w:val="hybridMultilevel"/>
    <w:tmpl w:val="2018875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C1801D9"/>
    <w:multiLevelType w:val="hybridMultilevel"/>
    <w:tmpl w:val="1F44F34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235748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6551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123516">
    <w:abstractNumId w:val="1"/>
  </w:num>
  <w:num w:numId="4" w16cid:durableId="1983659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33009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0A"/>
    <w:rsid w:val="00046CCE"/>
    <w:rsid w:val="00080454"/>
    <w:rsid w:val="000B4F51"/>
    <w:rsid w:val="000C4C63"/>
    <w:rsid w:val="000D0B68"/>
    <w:rsid w:val="000D24E5"/>
    <w:rsid w:val="000E0AC0"/>
    <w:rsid w:val="000E3373"/>
    <w:rsid w:val="000F3F3C"/>
    <w:rsid w:val="000F4772"/>
    <w:rsid w:val="00131437"/>
    <w:rsid w:val="0019496A"/>
    <w:rsid w:val="001B1F79"/>
    <w:rsid w:val="001D4370"/>
    <w:rsid w:val="00212806"/>
    <w:rsid w:val="00237A09"/>
    <w:rsid w:val="0029575F"/>
    <w:rsid w:val="002A6291"/>
    <w:rsid w:val="002C3122"/>
    <w:rsid w:val="002D3A7E"/>
    <w:rsid w:val="002D6360"/>
    <w:rsid w:val="002E2056"/>
    <w:rsid w:val="00311992"/>
    <w:rsid w:val="00353FA4"/>
    <w:rsid w:val="00356E01"/>
    <w:rsid w:val="003B2A0C"/>
    <w:rsid w:val="003F5D66"/>
    <w:rsid w:val="00420FFC"/>
    <w:rsid w:val="0043073D"/>
    <w:rsid w:val="004B1C7D"/>
    <w:rsid w:val="00515074"/>
    <w:rsid w:val="00523D80"/>
    <w:rsid w:val="00563B44"/>
    <w:rsid w:val="005913FE"/>
    <w:rsid w:val="005A2850"/>
    <w:rsid w:val="005B6DCB"/>
    <w:rsid w:val="006418E6"/>
    <w:rsid w:val="006C3697"/>
    <w:rsid w:val="006F2CE7"/>
    <w:rsid w:val="0073435E"/>
    <w:rsid w:val="00794C54"/>
    <w:rsid w:val="007B2947"/>
    <w:rsid w:val="007D18E0"/>
    <w:rsid w:val="00820B06"/>
    <w:rsid w:val="00836CD8"/>
    <w:rsid w:val="0083764D"/>
    <w:rsid w:val="00857BAB"/>
    <w:rsid w:val="008602F9"/>
    <w:rsid w:val="00862E5C"/>
    <w:rsid w:val="008C2997"/>
    <w:rsid w:val="008D5A7A"/>
    <w:rsid w:val="008F6D25"/>
    <w:rsid w:val="009026F3"/>
    <w:rsid w:val="0093579C"/>
    <w:rsid w:val="009A0FE4"/>
    <w:rsid w:val="009C0A8A"/>
    <w:rsid w:val="009E46AA"/>
    <w:rsid w:val="009F172A"/>
    <w:rsid w:val="00A0243A"/>
    <w:rsid w:val="00A14C7C"/>
    <w:rsid w:val="00A1592C"/>
    <w:rsid w:val="00AA1308"/>
    <w:rsid w:val="00AA41C1"/>
    <w:rsid w:val="00B06FCD"/>
    <w:rsid w:val="00B231C2"/>
    <w:rsid w:val="00B26359"/>
    <w:rsid w:val="00B27937"/>
    <w:rsid w:val="00B52E35"/>
    <w:rsid w:val="00B7480B"/>
    <w:rsid w:val="00BA6755"/>
    <w:rsid w:val="00BB1DFF"/>
    <w:rsid w:val="00BE1F12"/>
    <w:rsid w:val="00BE609E"/>
    <w:rsid w:val="00BF5A48"/>
    <w:rsid w:val="00C04338"/>
    <w:rsid w:val="00C045A4"/>
    <w:rsid w:val="00C07347"/>
    <w:rsid w:val="00C14C93"/>
    <w:rsid w:val="00C35922"/>
    <w:rsid w:val="00C4300B"/>
    <w:rsid w:val="00CA6C59"/>
    <w:rsid w:val="00CB141C"/>
    <w:rsid w:val="00CB597A"/>
    <w:rsid w:val="00D63F06"/>
    <w:rsid w:val="00DD1C98"/>
    <w:rsid w:val="00DE2216"/>
    <w:rsid w:val="00E02E3F"/>
    <w:rsid w:val="00E22CA9"/>
    <w:rsid w:val="00E312C8"/>
    <w:rsid w:val="00E32373"/>
    <w:rsid w:val="00E673EF"/>
    <w:rsid w:val="00E80B46"/>
    <w:rsid w:val="00EB4C1F"/>
    <w:rsid w:val="00ED0969"/>
    <w:rsid w:val="00ED3DAE"/>
    <w:rsid w:val="00F214E6"/>
    <w:rsid w:val="00F56C9C"/>
    <w:rsid w:val="00F81E5B"/>
    <w:rsid w:val="00F90FDB"/>
    <w:rsid w:val="00F95EB1"/>
    <w:rsid w:val="00FA350A"/>
    <w:rsid w:val="00FB1E26"/>
    <w:rsid w:val="00FB238F"/>
    <w:rsid w:val="00FE299A"/>
    <w:rsid w:val="00FE7E54"/>
    <w:rsid w:val="00FF2A6C"/>
    <w:rsid w:val="00FF33F5"/>
    <w:rsid w:val="00FF75A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0DED"/>
  <w15:docId w15:val="{28017EB7-AD42-40DD-8D30-98A170DE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prastasiniatinklio">
    <w:name w:val="Normal (Web)"/>
    <w:basedOn w:val="prastasis"/>
    <w:uiPriority w:val="99"/>
    <w:unhideWhenUsed/>
    <w:pPr>
      <w:spacing w:before="100" w:beforeAutospacing="1" w:after="100" w:afterAutospacing="1"/>
    </w:pPr>
    <w:rPr>
      <w:szCs w:val="24"/>
      <w:lang w:eastAsia="lt-LT"/>
    </w:rPr>
  </w:style>
  <w:style w:type="paragraph" w:customStyle="1" w:styleId="centrbold">
    <w:name w:val="centrbold"/>
    <w:basedOn w:val="prastasis"/>
    <w:pPr>
      <w:spacing w:before="100" w:beforeAutospacing="1" w:after="100" w:afterAutospacing="1"/>
    </w:pPr>
    <w:rPr>
      <w:szCs w:val="24"/>
      <w:lang w:eastAsia="lt-LT"/>
    </w:rPr>
  </w:style>
  <w:style w:type="paragraph" w:customStyle="1" w:styleId="bodytext">
    <w:name w:val="bodytext"/>
    <w:basedOn w:val="prastasis"/>
    <w:pPr>
      <w:spacing w:before="100" w:beforeAutospacing="1" w:after="100" w:afterAutospacing="1"/>
    </w:pPr>
    <w:rPr>
      <w:szCs w:val="24"/>
      <w:lang w:eastAsia="lt-LT"/>
    </w:rPr>
  </w:style>
  <w:style w:type="paragraph" w:styleId="HTMLiankstoformatuotas">
    <w:name w:val="HTML Preformatted"/>
    <w:basedOn w:val="prastasis"/>
    <w:link w:val="HTMLiankstoformatuotasDiagram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Pr>
      <w:rFonts w:ascii="Courier New" w:hAnsi="Courier New" w:cs="Courier New"/>
      <w:sz w:val="20"/>
      <w:lang w:eastAsia="lt-LT"/>
    </w:rPr>
  </w:style>
  <w:style w:type="paragraph" w:customStyle="1" w:styleId="istatymas">
    <w:name w:val="istatymas"/>
    <w:basedOn w:val="prastasis"/>
    <w:uiPriority w:val="99"/>
    <w:pPr>
      <w:spacing w:before="100" w:beforeAutospacing="1" w:after="100" w:afterAutospacing="1"/>
    </w:pPr>
    <w:rPr>
      <w:szCs w:val="24"/>
      <w:lang w:eastAsia="lt-LT"/>
    </w:rPr>
  </w:style>
  <w:style w:type="character" w:styleId="Grietas">
    <w:name w:val="Strong"/>
    <w:basedOn w:val="Numatytasispastraiposriftas"/>
    <w:uiPriority w:val="22"/>
    <w:qFormat/>
    <w:rPr>
      <w:b/>
      <w:bCs/>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Pataisymai">
    <w:name w:val="Revision"/>
    <w:hidden/>
    <w:semiHidden/>
    <w:rsid w:val="000D24E5"/>
  </w:style>
  <w:style w:type="character" w:styleId="Komentaronuoroda">
    <w:name w:val="annotation reference"/>
    <w:basedOn w:val="Numatytasispastraiposriftas"/>
    <w:semiHidden/>
    <w:unhideWhenUsed/>
    <w:rsid w:val="00A1592C"/>
    <w:rPr>
      <w:sz w:val="16"/>
      <w:szCs w:val="16"/>
    </w:rPr>
  </w:style>
  <w:style w:type="paragraph" w:styleId="Komentarotekstas">
    <w:name w:val="annotation text"/>
    <w:basedOn w:val="prastasis"/>
    <w:link w:val="KomentarotekstasDiagrama"/>
    <w:unhideWhenUsed/>
    <w:rsid w:val="00A1592C"/>
    <w:rPr>
      <w:sz w:val="20"/>
    </w:rPr>
  </w:style>
  <w:style w:type="character" w:customStyle="1" w:styleId="KomentarotekstasDiagrama">
    <w:name w:val="Komentaro tekstas Diagrama"/>
    <w:basedOn w:val="Numatytasispastraiposriftas"/>
    <w:link w:val="Komentarotekstas"/>
    <w:rsid w:val="00A1592C"/>
    <w:rPr>
      <w:sz w:val="20"/>
    </w:rPr>
  </w:style>
  <w:style w:type="paragraph" w:styleId="Komentarotema">
    <w:name w:val="annotation subject"/>
    <w:basedOn w:val="Komentarotekstas"/>
    <w:next w:val="Komentarotekstas"/>
    <w:link w:val="KomentarotemaDiagrama"/>
    <w:semiHidden/>
    <w:unhideWhenUsed/>
    <w:rsid w:val="00A1592C"/>
    <w:rPr>
      <w:b/>
      <w:bCs/>
    </w:rPr>
  </w:style>
  <w:style w:type="character" w:customStyle="1" w:styleId="KomentarotemaDiagrama">
    <w:name w:val="Komentaro tema Diagrama"/>
    <w:basedOn w:val="KomentarotekstasDiagrama"/>
    <w:link w:val="Komentarotema"/>
    <w:semiHidden/>
    <w:rsid w:val="00A1592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5161</Words>
  <Characters>2942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8087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Akvilė Naikutė</cp:lastModifiedBy>
  <cp:revision>3</cp:revision>
  <dcterms:created xsi:type="dcterms:W3CDTF">2022-12-07T09:18:00Z</dcterms:created>
  <dcterms:modified xsi:type="dcterms:W3CDTF">2022-12-08T11:14:00Z</dcterms:modified>
</cp:coreProperties>
</file>